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24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1795-2015, promovida por el Juzgado de lo Contencioso-Administrativo núm. 4 de Zaragoza, sobre la disposición transitoria segunda, apartados 2 y 3, en relación con los arts. 22, 25 y 26, de la Ley 8/2013, de 12 de septiembre, de coordinación de las policías locales de Aragón. Han comparecido y formulado alegaciones el Gobierno de Aragón, las Cortes de Aragón y la Fiscal General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27 de marzo de 2015 tuvo entrada en el Registro General del Tribunal Constitucional un oficio del Juzgado de lo Contencioso-Administrativo núm. 4 de Zaragoza, de 19 de marzo de 2015, al que se acompañaba, junto al testimonio del procedimiento abreviado tramitado con el núm. 253-2014, el Auto de 9 de marzo de 2015 por el se acuerda plantear cuestión de inconstitucionalidad sobre la disposición transitoria segunda, apartados 2 y 3, en relación con los arts. 22, 25 y 26, de la Ley 8/2013, de 12 de septiembre, de coordinación de las policías locales de Aragón, por posible vulneración de los arts. 137, 140 y 149.1.18 CE y 51.2 de la Ley Orgánica 2/1986, de 13 de marzo, de fuerzas y cuerpos de seguridad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del planteamiento de la presente cuestión de inconstitucionalidad son, enunciados resumidamente,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 de octubre de 2014, don F.J.G.B. interpuso recurso contencioso-administrativo contra la resolución de la Alcaldía-Presidencia del Ayuntamiento de Ateca, de 9 de julio de 2014, por la que se desestimó el recurso de reposición contra la resolución de 12 de mayo del mismo año, que encuadró al recurrente en la situación de auxiliar de policía local “a extinguir”, al no tener la titulación requerida por la disposición transitoria segunda de la Ley 8/2013, de 12 de septiembre, de coordinación de las policías locales de Aragón, para su integración en la categoría de policía. En el escrito de interposición del recurso, se solicitó al Juzgado que planteara cuestión de inconstitucionalidad en relación con los apartados 2, 3 y 4 de la citada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Conclusos los autos, mediante providencia del 17 de febrero de 2015, con suspensión del plazo para dictar sentencia, el Juzgado de lo Contencioso-Administrativo núm. 4 de Zaragoza acordó conferir un plazo común de diez días a las partes y al Ministerio Fiscal para que, de conformidad con el art. 35.2 de la Ley Orgánica del Tribunal Constitucional (LOTC), se pronunciaran sobre la posible inconstitucionalidad de los siguientes preceptos: (i) el apartado 3 de la disposición transitoria segunda de la Ley de Aragón 8/2013, excepto en el inciso “En ningún caso vestirán uniforme de la Policía Local”, por infracción de los arts. 137 y 140 CE, que reconocen el principio de autonomía local, y del art. 51.2 LOFCS; y (ii) los apartados 2 y 3 de la misma disposición transitoria segunda, en relación con los arts. 22, 25 y 26 de la Ley de Aragón 8/2013, por infracción del art. 149.1.18 CE en conexión con la disposición adicional vigesimosegunda de la Ley 30/1984, de 2 de agosto,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Evacuado dicho trámite, por Auto de 9 de marzo de 2015 el Juzgado de lo Contencioso-Administrativo núm. 4 de Zaragoza acordó la elevación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síntesis, el Auto de planteamiento fundamenta las dudas de constitucionalidad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3 de la disposición transitoria segunda, al establecer que los auxiliares de policía local que no dispongan de la titulación requerida para la integración en la categoría de policía quedan en situación de “a extinguir”, en realidad los suprime con un efecto temporal diferido. Partiendo de lo determinado por la STC 82/1993, de 8 de marzo, FJ 4, que anuló la autorización autonómica para la creación de puestos de trabajo de auxiliar de policía local, por resultar contrario a la autonomía municipal (arts. 137 y 140 CE), el órgano judicial considera posible hacer el razonamiento inverso: al no permitir la creación de tales plazas, o hacer desaparecer las existentes, la Ley autonómica impide que los ayuntamientos tengan auxiliares de policía local y les obliga indirectamente a constituir cuerpos de policía local o a verse privados de dichos auxiliares, lo que supone invasión de la autonomía local en análogos términos a los apreciados en la STC 82/1993.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los funcionarios que quedan en la situación “a extinguir”, el apartado 3 de la disposición transitoria segunda establece que en ningún caso portarán armas ni ostentarán la condición de agentes de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uso de las armas, el Auto de planteamiento invoca la STC 81/1993, de 8 de marzo, FJ 6, resaltando que, a diferencia de la norma allí enjuiciada, que atribuía la decisión a los alcaldes, la disposición transitoria segunda de la Ley de Aragón 8/2013 hace precisamente lo contrario, al prohibir, prescindiendo de la autonomía local, que los auxiliares “a extinguir” porten armas. Ello puede dificultar el ejercicio de las facultades que les otorga el art. 51.2 LOFCS de forma subsidiaria, en caso de inexistencia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sucedería con la privación de la condición de agentes de la autoridad, que puede provenir tanto de su condición de auxiliares de policía local, según las normas correspondientes de la Administración local, como del mencionado ejercicio subsidiario de funciones, de acuerdo con el art. 51.2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la integración en la categoría de policía, la disposición transitoria segunda de la Ley de Aragón 8/2013 exige a los auxiliares de policía, entre otros requisitos, disponer de la titulación correspondiente (apartado 2), quedando en caso contrario en situación de “a extinguir” (apartado 3). Dicha exigencia de titulación viola la disposición adicional vigesimosegunda de la Ley 30/1984, de 2 de agosto, de medidas para la reforma de la función pública, añadida por el art. 61 de la Ley 42/1994, de 30 de diciembre, de medidas fiscales, administrativas y de orden social. La citada disposición estatal regula, con el expreso carácter de base del régimen estatutario de los funcionarios públicos (art. 149.1.18 CE), la posibilidad de promoción interna desde el grupo D al Grupo C sin disponer de la titulación necesaria, siempre que se cuente con una antigüedad de diez años, o de cinco más la superación de un curso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órgano judicial que la Ley de Aragón 8/2013 no prohíbe el acceso por este sistema, pero tampoco hace reserva alguna de la disposición adicional vigesimosegunda de la Ley 30/1984, ni en la disposición transitoria cuestionada ni en los preceptos que regulan las categorías, la promoción interna o el acceso a un puesto por movilidad (arts. 22, 25 y 26). Ello le permite concluir que se ha cercenado la posibilidad de promoción interna del grupo D al Grupo C sin disponer de titulación, por lo que podría incurrir en un vicio de inconstitucionalidad por infracción de la citada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Auto que “cabría también plantear si cabe hacer una sentencia interpretativa, en el sentido de que la posibilidad prevista en la DT 2ª es sin perjuicio de lo previsto en la DA 22ª de la Ley 30/1984”.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abril de 2015, el Pleno, a propuesta de la Sección Cuarta, acordó admitir a trámite la cuestión de inconstitucionalidad; reservar para sí el conocimiento de la cuestión, conforme al art. 10.1 c) LOTC; dar traslado de las actuaciones recibidas al Congreso de los Diputados, al Senado, al Gobierno, al Fiscal General del Estado, a la Diputación General de Aragón y a las Cortes de Aragón, para que en el plazo de quince días pudieran personarse en el procedimiento y formular las alegaciones que estimasen convenientes, de acuerdo con lo establecido por el art. 37.3 LOTC; comunicar esa resolución al Juzgado de lo Contencioso-Administrativo núm. 4 de Zaragoza a fin de que, de conformidad con el art. 35.3 LOTC, permaneciese suspendido el proceso hasta la resolución de la presente cuestión; y publicar su incoación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registrados los días 6 y 8 de mayo de 2015, el Presidente del Senado y el Presidente del Congreso de los Diputados comunicaron los respectivos acuerdos de las Mesas de ambas Cámaras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22 de mayo de 2015, el Abogado del Estado se personó en el proceso,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mayo de 2015 tuvo entrada escrito de la Letrada de la Comunidad Autónoma de Aragón, personándose en nombre de la Diputación General de Aragón y solicitando la desestimación de la cuestión en atención a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produce extinción alguna de los puestos de auxiliares; únicamente desaparece el supuesto de hecho que daba lugar a la posibilidad de atribuirles funciones de policía. Con la Ley de Aragón 8/2013 se puede crear cuerpo de policía en todos los municipios, sin exigir un mínimo de población, contrariamente a lo que sucedía con la normativa anterior, que hizo que muchos municipios recurrieran a la creación de puestos de auxiliares. La existencia de policía hace innecesaria la figura de los auxiliares, y precisamente por ello el apartado 1 de la disposición transitoria cuestionada prevé su integración en la categoría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de la disposición transitoria segunda son la consecuencia de la determinación legal de una estructura homogénea del cuerpo de policía local y del ejercicio de sus funciones, que tiene cabida en la competencia autonómica de coordinación de la actuación de las policías locales de Aragón (art. 76.3 del Estatuto de Autonomía de Aragón), reconocidas expresamente en el art. 39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ni se atenta a la autonomía local ni se infringe la previsión del art. 51.2 LOFCS; simplemente dicha previsión quedará inoperativa por cuanto las funciones correspondientes serán llevadas a cabo siempre por miembros del cuerpo de policía local. La desaparición del supuesto de atribución de funciones de policía a dichos auxiliares determina la integración directa de los existentes en la categoría de policía, que el Auto de planteamiento no cuestiona al no extender su objeto al apartado 1 de la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exigencia de titulación para la integración de los auxiliares en la categoría de policía no vulnera la normativa básica estatal. La disposición adicional vigesimosegunda de la Ley 30/1984 regula la promoción interna, técnica de la carrera profesional del funcionario que nada tiene que ver con la integración directa que regula la Ley de Aragón 8/2013. La integración no debe considerarse como una promoción interna, ya que no se produce un cambio o acceso de un funcionario desde un cuerpo, escala o plaza, a otra distinta, sino que estamos ante la integración de unos funcionarios en otro grupo, continuando con las mismas funciones que desempeñaba. Lo contrario exigiría su aplicación íntegra, concretamente la realización del correspondiente proceso de concurso-oposición, sin permitir en modo alguno la integración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cabe hablar de promoción cuando se trata de la integración en la categoría inferior del cuerpo de policía local, de manera que no puede plantearse la hipotética vulneración de una norma que no resulta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las Cortes de Aragón presentó su escrito de alegaciones con fecha 28 de mayo de 2015, instando que se declare la constitucionalidad de la disposición transitoria segunda de la Ley de Aragón 8/2013, por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de Aragón 8/2013 no regula ni alude a los auxiliares de policía, ni impide a los ayuntamientos la creación de tales plazas. Tampoco les obliga a constituir cuerpos de policía local, salvo en los municipios de más de 10.000 habitantes, dentro del marco establecido por la normativa básica de régimen local. Por ello difícilmente puede argumentarse que se produzca una invasión de la autonomía municipal, ni puede utilizarse la STC 82/1993, de 8 de marzo, como modelo comparativo.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del art. 51.2 LOFCS y de la disposición transitoria cuarta del texto refundido de las disposiciones legales vigentes en materia de régimen local aprobado por Real Decreto Legislativo 781/1986, de 18 de abril, la figura de los auxiliares de policía solo queda excluida en los municipios en los que exista cuerpo de policía local, sea con carácter forzoso (municipios de más de 10.000 habitantes, art. 15.1) o potestativo (por decisión de la propia entidad local, art. 15.2). En este segundo grupo de municipios, sigue residiendo en los municipios la facultad de optar entre auxiliares de policía o cuerpo de policía local, por lo que no se produce la invasión de la autonomía municipal que plantea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segunda de la Ley de Aragón 8/2013 atiende al referido carácter alternativo o excluyente con que el art. 51.2 LOFCS ha articulado la relación entre ambas categorías y, como han hecho precedentes leyes de otras Comunidades Autónomas, arbitra para estos supuestos un sistema de coexistencia que responde a una situación de transitoriedad, que obviamente debe concluir con la desaparición de los auxiliares, allí donde existan y se creen cuerpos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prohibición de portar armas que afecta a los auxiliares de policía que quedan en situación de “a extinguir” responde a que no son agentes de policía local, ni forman parte de las fuerzas y cuerpos de seguridad. Esta condición se predica únicamente de los cuerpos de policía local [art. 2 c) LOFCS], que tienen la condición de “institutos armados de naturaleza civil” (art. 52.1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diferente naturaleza de auxiliares y policías viene determinada por las funciones que tienen asignadas. La autorización para portar armar debe ponerse en relación con el tipo de función, y las que van a realizar los auxiliares “a extinguir”, concretadas en “vigilancia y custodia de instalaciones, servicios y bienes locales”, difícilmente son equiparables a las asignadas a los policías locales por el art. 14 de la Ley aragonesa.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las fuerzas y cuerpos de seguridad guarda silencio al respecto, pero indirectamente restringe el uso de armas a los cuerpos de policía local al caracterizarlos en su artículo 52.1 como institutos armados, y así fue tenido en cuenta por la STC 81/1993, FJ 6, que también precisa el alcance de la competencia municipal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se infringen los arts. 137 y 140 CE ni el art. 51.2 LOFCS por privar a los auxiliares “a extinguir” de la condición de agentes de la autoridad. En sentido estricto, son éstos los que se hallan encargados del mantenimiento del orden público y de la seguridad de las personas y las cosas, lo que equivale a decir que son los funcionarios de policía, y así lo ha entendido la jurisprudencia en cuanto a los policías locales (SSTS de 17 de junio de 1963, 7 de marzo de 1970 y 3 de octubre de 1996,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leyes de otras Comunidades Autónomas presentan soluciones diversas, pero lo más ajustado al orden de competencias es entender que, una vez que el art. 7 LOFCS ha atribuido el carácter de agentes de la autoridad únicamente a las fuerzas y cuerpos de seguridad, no procede extenderlo a los funcionarios que no tienen esa naturaleza, como es el caso de los auxiliares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exigencia de titulación para el acceso a la categoría de policía desde el puesto de auxiliar de policía no vulnera la legislación básica sobre régimen estatutario de los funcionarios públicos. De la doctrina constitucional aplicable (SSTC 175/2011, de 8 de noviembre, 2/2012, de 13 de enero, 4/2012, de 13 de enero, y 33/2013, de 11 de febrero) cabe concluir que el Tribunal considera que la titulación se erige en requisito esencial para la promoción interna, amparándose bien en los arts. 22.1 y 25 de la Ley 30/1984, bien en los arts. 18.2, 56.1 e) y 76 de la Ley 7/2007, de 12 de abril, del estatuto básico del empleado público (LEEP), bien en el art. 92 de la Ley 7/1985, de 2 de abril, reguladora de las bases del régimen local (LBRL). En ningún momento ha aplicado el Tribunal la disposición adicional vigesimosegunda de la Ley 30/1984, posibilitando la sustitución de la titulación por la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General del Estado presentó sus alegaciones en el Registro General del Tribunal Constitucional el 2 de junio de 2015. Considera que procede estimar la cuestión de inconstitucionalidad, en los términos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ciertamente no parece que pueda efectuarse una equiparación entre la policía local y los agentes auxiliares de la misma, ahora en cuestión, no cabe duda de que éstos deben realizar, por disposición legal (art. 51.2 LOFCS), las funciones de aquéllos en las poblaciones donde no exista policía local, constituyendo un cuerpo que forma parte de la subescala de servicios especiales de la corporación municipal (art. 172 del Real Decreto Legislativo 781/1986). Por ello, cuando la norma cuestionada impone la supresión o extinción de un cuerpo (auxiliares de policía local) cuya plantilla y determinación corresponde al Ayuntamiento [arts. 22.1 i) y 90.1 LBRL y 126.1 del Real Decreto Legislativo 781/1986], incide en y condiciona las facultades de los municipios, siendo la función coordinadora posterior a la dotación (o supresión) presupuestaria de las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uso de armas, el actual art. 21 h) LBRL ya no contempla como facultad del alcalde el nombramiento y sanción de los funcionarios que usen armas, pero sí le atribuye la jefatura del personal en general y de la policía local en particular [art. 21 h) e i) LBRL y disposición transitoria cuarta.2 del Real Decreto Legislativo 781/1986]. De manera que, en cuanto la policía local se configura como un instituto armado (arts. 2 y 52 LOFCS), y los auxiliares de la misma tienen que realizar sus funciones donde aquélla no exista, el apartado 3, inciso segundo de la disposición cuestionada limitaría las facultades de los alcaldes.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privación de la condición de agentes de la autoridad, desde la misma perspectiva del ejercicio de funciones en sustitución de la policía local, la disposición cuestionada impondría también una limitación a las facultades propias de dicho ejercicio, en la medida en que deban ser desarrolladas por los auxiliares de policía local, pues la condición de agentes de la autoridad parece inherente al ejercicio de las funciones de la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términos, las limitaciones impuestas por el apartado 3 de la disposición transitoria segunda de la Ley de Aragón 8/2013 en relación con los auxiliares, que constituyen una derivación de la policía local, a la que sustituyen, invadiría competencias del ayuntamiento con vulneración del principio de autonomía local garantizado por los arts. 137 y 140 CE, en relación con el art. 51 LOFCS, debiendo pues declararse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Subsidiariamente, los apartados 2 y 3 resultarían inconstitucionales por vulneración del art. 149.1.18 CE, al infringirse la normativa básica contenida en la disposición adicional vigesimosegunda de la Ley 30/1984.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cuestionados regulan un aspecto de la promoción interna y, en todo caso, de la integración de uno de los cuerpos integrantes de la subescala de servicios especiales, que comprende tanto a la policía local como a los auxiliares [art. 172.2 a) y disposición transitoria cuarta del Real Decreto Legislativo 781/1986].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resulta un aspecto accesorio, conviene recordar la equivalencia de categorías que establece la disposición transitoria tercera LEEP, instaurando provisionalmente, hasta tanto no se generalice la implantación de los nuevos títulos universitarios y la consecuente nueva clasificación profesional establecida en el art. 76 LEEP, una equiparación de antiguas y nuevas categorías, entre ellas las del antiguo grupo D (graduado escolar) con el grupo C del artículo 76, al que identifica con la consideración de subgrupo C2.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18.3 LEEP regula ahora la promoción interna de los funcionarios, estableciendo que serán las leyes dictadas en su desarrollo las que determinarán los cuerpos y escalas a los que podrán acceder los funcionarios de carrera pertenecientes al mismo subgrupo. Su artículo 3.2 comporta la aplicación directa a los cuerpos de policía local, y así lo ha confirmado el art. 92 LBRL, en la redacción dada por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vigesimosegunda de la Ley 30/1984 no ha sido derogada por la Ley del estatuto básico del empleado público, y tiene la condición de norma básica tanto formal como materialmente, en razón de lo que regula, al ser la promoción uno de los aspectos sustanciales del estatuto de los funcionarios públicos, según la doctrina constitucional (SSTC 175/2011 y 33/2013, y las allí citadas). Esta disposición contempla, aún con carácter transitorio, una alternativa a los supuestos de promoción con carencia de titulación, que sustituye por un periodo mínimo de antigüedad en el cuerpo de origen: diez años, o cinco unidos a la superación de un curso específico. El mecanismo de promoción/integración regulado por el Estado es el que omite la disposición cuestionada, que no prevé, en caso de falta de titulación, otra solución que el pase a la situación de “a extinguir”.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disposición cuestionada no se ajusta al marco de la legislación básica del Estado, de la que forma parte la aludida disposición adicional vigesimosegunda de la Ley 30/1984, vulnerando así el orden constitucional de competencias que deriva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septiembre de 2015,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4 de Zaragoza plantea cuestión de inconstitucionalidad sobre la disposición transitoria segunda, apartados 2 y 3, en relación con los arts. 22, 25 y 26, de la Ley 8/2013, de 12 de septiembre, de coordinación de las policías locales de Aragón, por posible vulneración de los arts. 137, 140 y 149.1.18 CE y 51.2 de la Ley Orgánica 2/1986, de 13 de marzo, de fuerzas y cuerpos de seguridad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ha quedado expuesto en los antecedentes de la presente resolución, la Fiscal General del Estado solicita la estimación de la cuestión de inconstitucionalidad, por vulneración de los arts. 137 y 140 CE, en relación con el art. 51 LOFCS y, subsidiariamente, por vulneración del art. 149.1.18 CE, en relación con la disposición adicional vigesimosegunda de la Ley 30/1984. Por su parte, los representantes procesales del Gobierno de Aragón y las Cortes de Aragón solicitan su desestimación, por entender que la disposición no incurre en ninguna de las vulneraciones constitucionales aducidas en el Auto del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debida comprensión de la cuestión que se somete a nuestro enjuiciamiento requiere comenzar por una sumaria exposición del marco general que rige la creación de los cuerpos de policía local en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dispuesto por el art. 51.1 LOFCS, los municipios podrán crear cuerpos de policía propios, de acuerdo con lo previsto en la propia Ley, en la Ley reguladora de las bases de régimen local y en la legislación autonómica. El apartado 2 de este precepto, que se aplica únicamente a los municipios donde no exista policía municipal, dispone que en ese caso sus cometidos serán ejercidos por el personal que desempeñe funciones de custodia y vigilancia de bienes, servicios e instalaciones, con la denominación de guardas, vigilantes, agentes, alguaciles o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8/2013, de 12 de septiembre, de coordinación de policías locales de Aragón, se dicta en ejercicio de la competencia atribuida a esta Comunidad Autónoma por el art. 76.3 del Estatuto de Autonomía de Aragón. Según el art. 15 de la Ley autonómica, que no ha sido puesto en entredicho en este proceso, la existencia de un cuerpo de policía local es obligatoria en los municipios de más de 10.000 habitantes (apartado 1), y potestativa para el resto de los municipios (apartado 2). De modo que, por debajo de ese umbral de población, son los municipios los que deciden si optan por la creación de un cuerpo de policía local o por la asignación de sus cometidos al personal que desempeñe funciones de custodia y vigilancia de bienes, servicios e instalaciones, personal que según la Ley Orgánica de fuerzas y cuerpos de seguridad puede recibir distintas denominaciones, y que la Ley de Aragón 8/2013 identifica como auxiliares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cuestionada disposición transitoria segunda de la Ley aragonesa, bajo la rúbrica “integración y equiparación de los auxiliares de policía”, establece los requisitos que deben reunir estos auxiliares para pasar a la “categoría de policía”, esto es, a una de las dos categorías que forman parte de la “Escala Ejecutiva” de la plantilla de la policía local, de conformidad con la estructura establecida por el art. 22.1 de la propia Ley. Por tanto, sólo puede resultar de aplicación a los municipios que, de acuerdo con lo previsto en el artículo 15, tengan cuerpo de policía local, pues de otro modo no cabría la integración que se regula en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esta disposición transitoria son objeto de este proceso su apartado 2, en la medida en que establece como requisito indispensable para la integración “contar con la titulación correspondiente”, y el apartado 3, que se ocupa de regular la situación de los auxiliares de policía excluidos de la integración por no disponer de la titulación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el Auto de planteamiento centra la duda de constitucionalidad en el apartado 3 de la disposición transitoria segunda, concretamente en dos aspectos que afectan a los auxiliares no integrados en la categoría de policía por no disponer de la titulación exigida: (i) el encuadramiento en su grupo de origen en situación de “a extinguir”; y (ii) la prohibición de portar armas y la privación de la condición de agentes de la autoridad. Entiende el órgano judicial que con la primera previsión la Ley autonómica vulnera los arts. 137 y 140 CE, al impedir a los ayuntamientos tener auxiliares de policía local, obligándoles indirectamente a constituir cuerpos de policía local o a verse privados de dichos auxiliares. La segunda previsión también prescindiría de la autonomía local, dificultando además el ejercicio de las facultades que otorga a los auxiliares el art. 51.2 LOFCS de forma subsidiaria, en caso de inexistencia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ya ha quedado expuesto que la disposición transitoria segunda resulta únicamente aplicable a los municipios que efectivamente dispongan de cuerpo de policía local, toda vez que la existencia de éste constituye la premisa inexcusable para que pueda entrar en juego el régimen de integración funcionarial que en la misma se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82/1993, de 8 de marzo, FJ 4, que invoca el Auto de planteamiento, analiza la situación opuesta. Allí se determinó, a partir de lo dispuesto en el art. 51.2 LOFCS para los “municipios donde no exista Policía Municipal —o sea, aquellos que no hayan creado Cuerpos de Policía propios—”, que la creación de puestos de trabajo de auxiliares de policía no puede quedar sometida a un acto autorizativo previo por parte de la Comunidad Autónoma, por resultar indudable que “la aprobación de la plantilla de este personal es de competencia municipal”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ahora cuestionado no introduce autorización autonómica alguna en la aprobación de las plantillas locales, ni cualquier otra modalidad de intervención ejecutiva autonómica en el ámbito de las decisiones municipales. Tampoco reduce o interfiere en el margen de decisión del que, en la Comunidad Autónoma de Aragón, disponen los municipios de población igual o inferior a 10.000 habitantes para optar por uno u otro modelo de organización. Se limita a extraer, en el ámbito de lo normativo, determinadas consecuencias de lo establecido en el no controvertido artículo 15, bien sea por la decisión legislativa de imponer la existencia de cuerpos de policía local a los municipios de más de 10.000 habitantes, bien sea por la decisión municipal de crearlos por debajo de dicho umbral de población. Y tales consecuencias son plenamente congruentes con el art. 51 LOFCS que, como advierte la representante procesal de las Cortes de Aragón, no contempla la coexistencia en un mismo municipio de cuerpo de policía local y auxiliares de policía, ejerciendo idénticas funciones, portando armas y revestidos de la condición de agentes de la autoridad. Antes al contrario, como evidencia el inciso inicial del art. 51.2 LOFCS, la existencia de auxiliares de policía únicamente está prevista en “los municipios donde no exista policía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integración de los auxiliares de policía preexistentes facilita el tránsito entre uno y otro modelo, que a la postre debe culminar en la plena asunción por el cuerpo de policía local de las funciones y atributos que le son propios, en tanto que “agentes de la autoridad que desempeñan especiales funciones y ostentan específicas atribuciones al participar del ejercicio de la autoridad” (STC 175/2011, de 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la perspectiva de la autonomía local constitucionalmente garantizada, no merece reproche alguno que el status de los auxiliares de policía que no lleguen a integrarse en el cuerpo de policía local quede acotado en la situación administrativa de “a extinguir”, lo que sin merma del respeto a los derechos del funcionario titular de la plaza, supone que ésta habrá de amortizarse cuando quede vacante, porque las funciones que justificaron su creación han quedado desplazadas al cuerpo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la variación de las funciones de los auxiliares de policía no integrados, constreñidas a la vigilancia y custodia de instalaciones, servicios y bienes locales, explica que sus condiciones de ejercicio no coincidan con las propias del cuerpo policial. La existencia de un cuerpo de policía local implica que, como instituto armado de naturaleza civil (arts. 52.1 LOFCS y 10.1 de la Ley de Aragón), asume en exclusiva las funciones policiales (arts. 53.1 LOFCS y 14 de la Ley de Aragón 8/2013), funciones a las que lógicamente se anuda la condición de agentes de la autoridad de sus miembros (art. 10.2 de la Ley de Aragón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prohibición de usar armas, la STC 82/1993, de 8 de marzo, FJ 6, invocada en el Auto de planteamiento, se basó precisamente en esa definición legal de instituto armado de los cuerpos de policía local, que “se encuentran autorizados para realizar con armas el servicio policial”, con cita del Real Decreto 740/1983, de 30 de marzo, sobre concesión de licencias de armas que hayan de utilizar los miembros de los cuerpos de policía de los ayuntamientos y Comunidades Autónomas, norma que no recoge previsión alguna sobre el uso de armas por parte de otros funcionarios públicos. A este efecto ha de tenerse presente que la Comunidad Autónoma de Aragón no sería la competente para regular el uso de armamento al margen de los supuestos previstos en la normativa estatal, al corresponder en exclusiva al Estado “la decisión última sobre la tenencia y el uso de armas (art. 149.1.26 CE)” (STC 32/1993, de 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la desestimación de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el Auto de planteamiento cuestiona la constitucionalidad de los apartados 2 y 3 de la disposición transitoria segunda de la Ley de Aragón 8/2013, por exigir para la integración de los auxiliares de policía contar en todo caso con la titulación correspondiente, y dejar en situación de “a extinguir” a aquellos que no cumplan este requisito. El órgano judicial entiende que con ello se vulnera la competencia que el art. 149.1.18 CE atribuye al Estado para dictar las bases del régimen estatutario de los funcionarios públicos, ejercida mediante la disposición adicional vigesimosegunda de la Ley 30/1984, de 2 de agosto, de medidas para la reforma de la función pública, añadida por el art. 61 de la Ley 42/1994, de 30 de diciembre, de medidas fiscales, administrativas y de orden social. La citada disposición estatal regula, con el expreso carácter de base del régimen estatutario de los funcionarios públicos (art. 149.1.18 CE), la promoción interna mediante concurso-oposición desde el grupo D al grupo C sin disponer de la titulación necesaria, siempre que se cuente con una antigüedad de diez años, o de cinco más la superación de un curso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Gobierno de Aragón que no estamos ante una promoción interna, sino ante un proceso de integración, razón por la cual no resultaría de aplicación la disposición adicional vigesimosegunda de la Ley 30/1984. En el marco del art. 149.1.18 CE, la distinción que traza tiene una importancia relativa porque, como recuerda la STC 33/2013, de 11 de febrero, “este Tribunal ha reconocido en numerosas ocasiones el carácter materialmente básico del requisito de la titulación en el ámbito de la función pública, ya sea en relación con el acceso o la integración de los funcionarios en escalas o grupos (SSTC 388/1993, de 23 de diciembre, FJ 2; y 113/2010, de 24 de noviembre, FJ 5), ya sea … para su promoción interna (SSTC 175/2011, de 8 de noviembre, FJ 5; 2/2012, de 13 de enero, FJ 2; 3/2012, de 13 de enero, FJ 4; y 4/2012, de 13 de enero, FJ 5)” (FJ 4). Por otra parte, la normativa básica estatal no establece los grupos de clasificación de los cuerpos y escalas en atención a la titulación que posean los funcionarios, sino a la exigida para el acceso al cuerpo o escala de pertenencia (art. 76 de la Ley del estatuto básico del empleado público: LEEP). El derecho a la promoción interna, que comprende la posibilidad de ascenso al grupo inmediatamente superior al de pertenencia, es el aquí afectado como se expone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estructura de los cuerpos de policía local diseñada por el art. 22.1 de la Ley de Aragón 8/2013, la titulación exigida por la disposición transitoria segunda. 2 para la integración de los auxiliares en la categoría de policía es la correspondiente al grupo C, subgrupo C1, para cuyo ingreso se exige título de bachiller o técnico (art. 76 LEEP), equivalente al antiguo grupo C (disposición transitoria tercera.2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esta resolución, no es relevante determinar si el encuadramiento de los auxiliares de policía existentes en el conjunto de los municipios de la Comunidad Autónoma de Aragón ha respondido a criterios uniformes. Basta con constatar que, a su ingreso como auxiliar de policía en el Ayuntamiento de Ateca, el recurrente en el proceso a quo quedó encuadrado en el grupo D, según consta en las bases de la convocatoria y en su nombramiento, que obran en autos. El grupo D se corresponde en la actualidad con el grupo C, subgrupo C2, de conformidad con la citada disposición transitoria tercera.2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del descrito sistema de equivalencias entre los antiguos y nuevos grupos de clasificación, la dispensa de titulación prevista por la disposición adicional vigesimosegunda de la Ley 30/1984 para el acceso desde el grupo D al grupo C ha de entenderse actualmente referida al acceso desde el subgrupo C2 al subgrupo C1. En lo que aquí interesa, la expresada equivalencia significa que la norma básica estatal determina una dispensa de titulación para el acceso de los auxiliares de policía, encuadrados en la actualidad en el subgrupo C2, a la categoría de policía encuadrada en el subgrupo C1.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Fijando por tanto la atención en la alegada vulneración de la disposición adicional vigesimosegunda de la Ley 30/1984, es doctrina consolidada del Tribunal que, para constatar la existencia de una inconstitucionalidad mediata o indirecta como la que aquí se suscita, es necesario que concurran dos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(por todas, STC 210/2014,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primera de dichas condiciones, ya se ha señalado que la disposición adicional vigesimosegunda de la Ley 30/1984 es formalmente básica. Desde la perspectiva material, el criterio de este Tribunal está recogido en las SSTC 175/2011, de 8 de noviembre, 2/2012, de 13 de enero, 3/2012, de 13 de enero, 4/2012, de 13 de enero, 33/2013, de 11 de febrero, y 189/2014, de 17 de noviembre, que han examinado las dispensas de titulación establecidas por diversas disposiciones autonómicas para el acceso a diferentes plazas de cuerpos y escalas de la policía local, a la luz de la normativa básica reguladora de la promoción interna (arts. 22.1 y 25 de la citada Ley 30/1984, 92 LBRL y 3.2 y 18.2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ellas, a partir del análisis del régimen jurídico de los funcionarios de policía local que figura recogido en la STC 175/2011, FFJJ 4 y 5, a los que procede remitirse, han puesto de relieve que, con carácter general, la titulación se erige en requisito esencial de la promoción interna, elemento éste del régimen estatutario de los funcionarios públicos que conduce al título competencial del art. 149.1.18 CE. En consecuencia, la normativa que “establece una dispensa de un requisito de titulación en materia de promoción interna de funcionarios públicos, en este caso de la Administración local, que únicamente corresponde regular al Estado” vulnera el orden constitucional de distribución de competencias, por entrar “en contradicción con las normas básicas de la Ley 30/1984, de 2 de agosto, de medidas para la reforma de la función pública, incidiendo, por consiguiente, en un ámbito competencial reservado al Estado por el art. 149.1.18 CE” (FJ 8). No ofrece pues duda alguna la competencia del Estado, ex art. 149.1.18 CE, para establecer los requisitos de titulación en materia de promoción interna, competencia que comprende asimismo la determinación de los supuestos de dispensa de titulación, como excepción a la regla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determinar, prosiguiendo con la segunda de las condiciones propias del examen de constitucionalidad mediata, si los apartados 2 y 3 de la disposición transitoria autonómica segunda de la Ley de Aragón 8/2013 entran en contradicción efectiva e insalvable por vía interpretativa con la norma básica específica contenida en la disposición adicional vigesimosegunda de la Ley 30/1984, disposición que no ha sido derogada por la Ley del estatuto básico del empleado público, y que precisamente instituye una dispensa de titulación para el acceso a cuerpos o escalas del grupo C (ahora subgrupo C1) desde cuerpos o escalas del grupo D (ahora subgrupo C2) del área de actividad o funcional correspondiente, a través de la promoción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exigir en todo caso la titulación correspondiente para la integración de los auxiliares en la categoría de policía, no cabe conciliar lo dispuesto en los apartados 2 y 3 de la disposición transitoria cuestionada con la norma básica, toda vez que la primera es taxativa al disponer que los auxiliares de policía sin titulación quedan en situación de “a extinguir”, sin contemplar la posibilidad de promoción interna, siempre que cumplan las condiciones establecidas por la disposición adicional vigesimosegunda de la Ley 30/1984 (antigüedad y formación y superación de un proceso selectivo consistente en un concurso-oposición). Los funcionarios afectados ven así cercenado su derecho a la progresión en la carrera profesional y a la promoción interna según principios constitucionales de igualdad, mérito y capacidad, reconocido por el art. 14 c)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resulta que los apartados 2 y 3 de la disposición transitoria sesgunda de la Ley 8/2013 de Aragón son inconstitucionales y nulos por vulnerar la competencia estatal para dictar las bases del régimen estatutario de los funcionarios públicos, ex art.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1795-2015 y, en consecuencia, declarar la inconstitucionalidad y nulidad de los apartados 2 y 3 de la disposición transitoria segunda de la Ley 8/2013, de 12 de septiembre, de coordinación de policías locales de Aragón.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