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4046-2018, promovido por don Fernando Peraita Lechosa contra el auto de 30 de mayo de 2018, del Juzgado de Primera Instancia núm. 1 de Santoña (Cantabria), que desestimó el recurso de reposición interpuesto por aquel contra la providencia de 17 de abril de 2018 del mismo juzgado que había acordado inadmitir el incidente extraordinario de nulidad de actuaciones promovido por el actor en solicitud de que fuera declarado nulo de pleno derecho el procedimiento de ejecución hipotecaria núm. 433-2015, seguido en dicho juzgado contra el mismo a instancia de la entidad Banco de Caja España de Inversiones, Salamanca y Soria, S.A.U. Ha sido parte la mercantil Unicaja Banco, S.A. (antes Caja España de Inversiones, Salamanca y Soria, S.A.U.), ejecutante en el procedimiento judicial.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13 de julio de 2018, la procuradora de los tribunales doña María Leocadia García Cornejo, en nombre y representación de don Fernando Peraita Lechosa, interpuso recurso de amparo por vulneración de sus derechos a la tutela judicial efectiva y a un proceso con todas las garantías, contra el auto de 30 de mayo de 2018, del Juzgado de Primera Instancia núm. 1 de Santoña (Cantabria), que desestimó el recurso de reposición interpuesto por aquel contra la providencia de 17 de abril de 2018 del mismo juzgado, que había acordado inadmitir el incidente extraordinario de nulidad de actuaciones promovido por el actor en solicitud de que fuera declarado nulo de pleno derecho el procedimiento de ejecución hipotecaria núm. 433-2015, seguido en dicho juzgado contra el mismo a instancia de la entidad Banco de Caja España de Inversiones, Salamanca y Soria,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lo que ahora es de interés,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9 de julio de 2007, el demandante de amparo don Fernado Peraita Lechosa suscribió dos escrituras públicas de subrogación de préstamo con garantía hipotecaria a favor de la entidad Banco de Caja España de Inversiones, Salamanca y Soria, S.A.U.” (en adelante, Caja España), para la adquisición, por contrato de compraventa a una promotora inmobiliaria, de dos viviendas unifamiliares y otros inmuebles, sitos todos ellos en la localidad de Ajo, perteneciente al término municipal de Barayo (Cantabria). La primera de las escrituras se refería a la finca registral núm. 10.516 (vivienda unifamiliar), mientras que la segunda correspondía a las fincas registrales núms. 10.478, 10.525 y 10.530 (vivienda unifamiliar, garaje y trastero anejos a la misma). Ambos préstamos fueron modificados mediante novación a través de otra escritura pública otorgada el 30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Años más tarde la entidad acreedora, ante el impago de los préstamos concertados, pretendió la notificación y requerimiento de pago del saldo deudor, de acuerdo con los documentos fehacientes de liquidación instrumentados en actas notariales de 22 de agosto de 2014 y de 11 de febrero de 2015, que intentaron ser notificadas al deudor en diferentes domicilios, con resultado infructuoso.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en vista de que no había obtenido la satisfacción de sus créditos, Caja España presentó, en fecha 3 de junio de 2015, demanda de ejecución hipotecaria contra don Fernando Peraita Lechosa ante los juzgados de primera instancia de Santoña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procedimiento de ejecución quedó registrado con el núm. 433-2015 de los de su clase, correspondiendo su conocimiento al Juzgado de Primera Instancia núm. 1 de Santoña, que dictó auto de 3 de julio de 2015, por el que despachó orden de ejecución a favor de la mercantil Banco de Caja España de Inversiones, Salamanca y Soria, S.A.U. (en adelante, Caja España), contra el ahora recurrente de amparo, don Fernando Peraita Lechosa, en reclamación de la suma total de 433.621 € (principal e intereses devengados y no satisfechos así como los que pudieran devengarse durante la ejecución, gastos y costas) por impago del préstamo con garantía hipotecaria, contraído por el ahora demandante de amparo para la adquisición de la finca núm. 10.516 [la demanda había incluido las otras tres fincas registrales que se citan en el apartado a) de estos antecedentes, pero el auto la limitó en exclusiva a aquella]. En su resolución el juzgado requería al ejecutado para que abonara la “cantidad reclamada en concepto de principal”, indicándole que, “transcurridos treinta días desde este requerimiento”, se procedería, “a instancia de parte, a la subasta del bien hipotecado”. Este auto fue aclarado por decreto posterior de 8 de julio de 2015 en el sentido de corregir el nombre y los apellidos del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cumplimentar aquella resolución, el juzgado libró exhorto a la agrupación de juzgados de paz de Ribamontan al Mar (Cantabria) para que le fuera notificado el requerimiento al señor Peraita Lechosa, citando como domicilios de este, a efectos de su cumplimiento, los de dos calles de una urbanización de la localidad de Ajo, que eran los que, respectivamente, habían sido consignados como domicilios, principal y subsidiario en la demanda de ejecución. Intentada la notificación en aquellos domicilios, que, según consta en la diligencia judicial de cumplimentación era uno solo, la actuación resultó infructuosa porque una persona que vivía en régimen de alquiler en la vivienda afirmó que, si bien era de la propiedad del ejecutado, este no vivía en la misma y apuntó que el mismo residía en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 vista de lo anteriormente actuado, el juzgado de Santoña, mediante exhorto dirigido a los homónimos de Madrid, interesó la notificación al interesado del anterior auto, señalando como domicilio el de Madrid, que también había sido enunciado como subsidiario del señor Peraita Lechosa en la demanda de ejecución. Sin embargo, tampoco pudo ser cumplimentada la diligencia porque en dicha dirección no residía este sino la madre del ejecutado, que además pasaba “largas temporadas fuera de Madrid” y se encontraba ausente en el momento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Santoña intentó llevar a efecto una tercera notificación en una nueva dirección que había obtenido a través del punto neutro judicial, para lo que remitió exhorto a los juzgados de Sevilla, interesando el cumplimiento de aquel acto de comunicación en un inmueble sito en la localidad de Mairena del Aljarafe, que, asimismo, resultó fallido dado que, en la diligencia negativa extendida, se destacaba que no se respondía a las llamadas efectuadas y que únicamente se podía determinar, a través de un vecino, que dijo saber que “allí vive un Fernando”, sin mayor precisión.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Realizadas todas las mencionadas actuaciones con resultado negativo, el juzgado interesó de la entidad bancaria ejecutante que instara lo que a su derecho conviniere, respondiendo esta, mediante escrito que tuvo entrada en el juzgado el día 23 de mayo de 2016, que se efectuara la diligencia de notificación y requerimiento “en la finca objeto de autos y, simultáneamente, por medio de edictos a publicar en el tablón de anuncios del tribunal”, de conformidad con lo dispuesto en los arts. 156.4, 157.1 y 164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del día 7 de junio siguiente, el juzgado acordó la correspondiente comunicación edictal, haciéndose efectiva mediante edicto fijado en el tablón de anuncios del juzgado en el que, de modo erróneo, se notificaba y requería a don “Juan Fernando Peraita Fernández” para que abonara la suma establecida en el auto y manifestara si la finca objeto de ejecución se encontraba ocupada por persona distinta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partir de esta última resolución, se siguieron sucesivas actuaciones judiciales que fueron notificadas mediante edictos al demandado señor Peraita Lechosa: (i) Primeramente, un decreto de 4 de noviembre de 2016, por el que, a instancia de la parte ejecutante, se adicionaron otras tres fincas registrales (las núm. 10.478, 10.525 y 10.530), que habían sido mencionadas en la demanda de ejecución pero que no fueron incluidas en el auto de 3 de julio de 2015, y se anunció subasta electrónica para la enajenación de dichas fincas. (ii) Posteriormente, a instancia de la mercantil ejecutante, un decreto de 30 de noviembre de 2016, limitó la subasta a las fincas registrales núms. 10.478 y 10.516. (iii) Por diligencia de ordenación de 6 de marzo de 2017, el juzgado declaró desierta la subasta y requirió a la parte actora para cumplimentar el trámite del art. 671 LEC, lo que así efectuó la entidad bancaria ejecutante solicitando la adjudicación de los inmuebles subastados por el 50 por 100 de su valor. (iv) Seguidamente, por decreto de 9 de marzo de 2017, el juzgado adjudicó los inmuebles a la demandante y mediante diligencia de ordenación del 21 de abril siguiente, dispuso librar mandamiento de cancelación de cargas. (v) Por diligencia de ordenación de fecha 19 de diciembre de 2017, el juzgado, a solicitud de la parte ejecutante, accedió a poner en posesión judicial a su favor los dos inmuebles adjudicados, con notificación a la parte demandada (lo que no llegó a efectuarse) y señalando el día 5 de febrero de 2018 para la efectiva toma de posesión de aquellos. (vi) Llegada la fecha del citado día 5 de febrero y personada la comisión judicial en una de las dos fincas adjudicadas (la núm. 10.516), halló en la misma a otra persona que ocupaba la vivienda en calidad de arrendatario de la misma y, en la diligencia extendida al efecto, éste último se comprometió a abandonar la vivienda, lo que tuvo lugar el día 14 de marzo de 2018, mediante comparecencia del letrado que representaba al arrendatario y que entregó las llaves de la vivienda en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Días más tarde, mediante escrito presentado el 10 de abril de 2018 en el juzgado ejecutante, compareció el ahora demandante de amparo don Fernando Peraita Lechosa promoviendo incidente extraordinario de nulidad de actuaciones, a fin de que fuera declarado nulo todo el procedimiento de ejecución instado por la entidad Caja España, desde la notificación del inicial auto de 3 de julio de 2015 hasta su finalización, por entender vulnerado su derecho a la tutela judicial efectiva, en cuanto que había sido tramitado este sin que hubiera tenido conocimiento del mismo hasta que el arrendatario tuvo que abandonar el día 14 de marzo de 2018 la vivienda y así se lo comentó, sin que constara que, con anterioridad, él hubiera sabido de la existencia del proceso de ejecución seguido contra el mismo. Insistía en que el juzgado no había agotado todas las posibilidades de averiguación de su verdadero domicilio y entendió que, en consecuencia, no se había cumplido debidamente la doctrina constitucional en relación con esta exigencia, señalando al efecto diferentes resoluciones de este Tribunal (SSTC 126/2014, de 21 de julio, y 200/2016,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puso de relieve al juzgado que la entidad ejecutante tenía pleno conocimiento de su correcta localización y disponía de su dirección y demás datos para ser notificado en su domicilio, pues señala que, mucho antes de que Caja España hubiera instado el inicio del procedimiento de ejecución hipotecaria, el señor Peraita Lechosa había formalizado demanda contra aquella entidad bancaria solicitando la nulidad de determinadas cláusulas de la condiciones contractuales de los préstamos con garantía hipotecaria que había suscrito con aquella y que su reclamación había dado lugar al inicio del procedimiento ordinario núm. 1983-2014, seguido ante el Juzgado de lo Mercantil núm. 1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acompañó diversa documentación al escrito de promoción del incidente con la que trataba de acreditar sus afirmaciones, adjuntando, entre otros y como documento núm. 6, una copia de la demanda de juicio ordinario presentada el día 26 de septiembre de 2014 en el Juzgado Decano de Sevilla contra la mercantil Caja España, en ejercicio de una acción declarativa de nulidad de condiciones generales de la contratación, al entender que eran abusivas algunas de las cláusulas contractuales de las hipotecas suscritas por el actor con la precitada entidad, referidas a las fincas registrales objeto de la ejecución. En dicha demanda se hacía constar que el domicilio del señor Peraita Lechosa se encontraba en Sevilla, en una calle que se mencionaba de modo expreso en el escrito. Igualmente, como documentos núms. 8 y 9, aportó sendas copias de los decretos de fechas 31 de julio y 23 de octubre de 2015 del Juzgado de lo Mercantil núm. 1 de Sevilla, acordando, respectivamente, la admisión a trámite de aquella demanda y tener por parte personada en calidad de demandada a la entidad Caja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el actor trataba de hacer llegar al juzgado de Santoña la convicción de que Caja España conocía perfectamente el domicilio de aquel y que, sin embargo, no lo puso en conocimiento del juzgado, omitiendo toda referencia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providencia de 17 de abril de 2018, el juzgado de Santoña tuvo por personado y parte al señor Peraita Lechosa, si bien acordó no haber lugar “a admitir a trámite el incidente excepcional de nulidad de actuaciones ya que, de acuerdo con el art. 228.1 LEC, debió denunciarse con anterioridad, máxime cuando el inmueble ha sido ya entregado a disposición de la ejecutante”. En la providencia se hacía expresa indicación de que, contra la misma, cabía interponer recurso de reposición ante el mismo órgano judicial dentro del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representación del señor Peraita Lechosa hizo uso de esta habilitación impugnatoria y el día 24 de abril de 2018 presentó recurso de reposición contra la anterior providencia que fue finalmente desestimado por medio de auto de 30 de mayo de 2018. En el fundamento jurídico único de su resolución el juzgado razonó que “aun cuando se hubiera admitido a trámite el incidente excepcional de nulidad de actuaciones, este no hubiera podido prosperar: Primero, porque se ha [sic] cumplido escrupulosamente las normas procesales relativas al requerimiento del ejecutado; y segundo, porque en la ejecución de bienes hipotecados el art. 682.2.2 LEC prevé como domicilio válido a efectos de requerimientos y notificaciones, el que el deudor haga constar en la escritura, debiendo el deudor en su caso, (art. 683 LEC), comunicar cualquier cambio de domicilio a efectos de requerimientos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denunciada vulneración de sus derechos a la tutela judicial efectiva y a un proceso con todas las garantías del art. 24.1 y 2 CE y desarrolla sus pretensiones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alega vulneración de su derecho a la tutela judicial efectiva porque entiende que el emplazamiento por edictos, acordado por el juzgado en el procedimiento de ejecución hipotecaria seguido contra el mismo, le ha causado indefensión en la medida en que no ha tenido conocimiento de la existencia de ese proceso hasta que el inquilino, al que tenía arrendada una de las viviendas objeto de la ejecución, hubo de entregar las llaves al juzgado cuando fue requerido para abandonarla en beneficio de la entidad bancaria ejecutante, a la que le había sido adjudicada por impago del préstamo suscrito por el actor con Caja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al respecto, que todas y cada una de las sentencias de este Tribunal y la fundamentación que expone en la demanda, fueron planteadas al juzgado en los mismos términos “y ello, a fin de dejar constancia de que: i) dicho juzgado de Santoña, incurre en una negativa manifiesta del deber que tiene de acatar tal doctrina constitucional y ii) que ya no solo es que no acatase tal doctrina, sino que ni tan siquiera justificó el porqué de tal proceder, pues ni admitió la nulidad de actuaciones fundada en la misma, y ello, aun cuando había indicios claros de que se podía haber transgredido un derecho fundamental y que el único medio para decidir procesalmente sobre esa posible transgresión era ese incidente que se negó a tramitar”. Cita y transcribe, en parte, las resoluciones invocadas en el incidente de nulidad (SSTC 122/2013, de 20 de mayo; 126/2014, de 21 de julio, y 200/2016, de 28 de noviembre) y considera que “trasladando esa doctrina al caso concreto que ahora nos ocupa, es difícil, por no decir imposible que pueda entenderse que la misma se haya cumplido, pues, como ahora veremos, las escasas actuaciones habidas en autos para intentar la notificación a mi representado ni mucho menos agotan las posibilidades de localización de mi mandante y además, el resultado infructuoso de las mismas puso inequívocamente de manifiesto que allí donde aquellas se realizaban, mi mandante no vivía, lo cual, obligaba a intentar otras alternativas para cumplir con ese agotamiento de las vías de notificación procesal exigido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los intentos realizados por el juzgado pero considera que “no se llevó a cabo ni un solo trámite de averiguación domiciliaria ni tampoco realizar gestión alguna al respecto”. Añade que la ejecutante debía conocer tanto su dirección como otros datos de localización tras la interposición ante el juzgado de lo mercantil de Sevilla del proceso ordinario promovido contra ella, que han sido recogidos en el antecedente 2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 vulneración de su derecho a un proceso con todas las garantías porque entiende que la inicial notificación edictal que le requería al pago de las cantidades denunciadas como adeudadas en concepto de préstamo es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precisa que si el juzgado entendió el edicto como mecanismo válido para comunicar el emplazamiento, “el despacho de la ejecución y el requerimiento de pago, no contiene la identificación correcta del mismo”, pues lo nombra como don Juan Fernando Peraita Fernández. Y además, va referido solamente a una de las fincas objeto de la ejecución, cuando lo cierto es que esta tuvo lugar frente a dos fincas, que finalmente acabaron adjudicadas en pago al propio banco. Entiende, por ello, que este hecho objetivo constituye una transgresión del artículo 24.2 CE, en tanto que el proceso debe desarrollarse con las debidas garantías, siendo inadmisible, desde esta perspectiva, que un edicto, que de por sí es el medio más excepcional para efectuar los actos de comunicación procesal, no cumpla con las más mínimas exigencias, dentro de las cuales está la de identificar correctamente al ejecutado y la de referirse debidamente al despacho frente a los dos inmuebles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invoca nuevamente su derecho a la tutela judicial efectiva del art. 24.1 CE y, en esta ocasión, denuncia su vulneración porque estima que el hecho de que la ejecución hipotecaria haya finalizado con la adjudicación del inmueble al propio ejecutante nada tiene que ver, ni puede determinar, la admisión del incidente y ni tan siquiera, verificada aquella, su desestimación. Considera, también, inmotivada la providencia de inadmisión pues nada se dice sobre el momento en que pudo y debió promover temporáneamente el incidente. Por ello, entiende que el juzgado ha incurrido en la infracción de su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sostiene una nueva violación de su derecho a la tutela judicial efectiva que, en este caso, localiza en el auto de 30 de mayo de 2018, desestimatorio del recurso de reposición que había interpuesto contra la inicial providencia de inadmisión del incidente de nulidad previamente formalizado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queja de que “la escasísima fundamentación absolutamente nada tiene que ver con la inadmisión del incidente, sino que tiene que ver, en su caso, con la desestimación”, pues “no estamos ante una motivación irracional o materialmente errónea, sino ante una ausencia total de la misma en tanto absolutamente nada se dice de la inadmisión”. Concluye alertando que “la transgresión del derecho a la tutela judicial efectiva viene a producirse aquí, en este motivo, por una doble vía: por una parte, porque deniega el acceso de don Fernando a la nulidad de actuaciones sin motivación alguna, lo que, en aplicación de toda la doctrina antes invocada, ya debe dar lugar al amparo; y por otra, por la propia falta de motivación del auto resolutorio de la reposición, que en sí misma es también una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la demanda de amparo se citan hasta tres causas que justificarían la especial transcendencia constitucional de este recurso: (i) Primeramente, porque se plantea una cuestión sobre la que no hay doctrina consolidada, toda vez que este Tribunal no ha resuelto si la sustanciación de todo un procedimiento de ejecución hipotecaria, en que el edicto de emplazamiento al ejecutado, despachando ejecución y requiriendo de pago, contiene errores materiales y, en concreto, la incorrecta identificación del ejecutado, así como la falta de toda referencia a uno de los dos inmuebles objeto de tal ejecución, puede o no considerarse como una vulneración del art. 24.2 CE, por lo que entiende que, en el caso de autos, concurre el supuesto del apartado a) del fundamento jurídico 2 de la STC 155/2009. (ii) En segundo término, sostiene que la doctrina de este Tribunal, citada en el incidente de nulidad de actuaciones, sobre la exigencia del debido cumplimiento de los actos de comunicación y de agotamiento de todas las posibilidades, antes de acudir a la notificación por edictos, está siendo incumplida de modo general y reiterado por la jurisdicción ordinaria, y, en el caso de autos, según refiere, con clara evidencia de su desconocimiento por parte del juzgado [supuesto recogido en el apartado e) del fundamento jurídico 2 de la STC 155/2009]. Y (iii) considera que el juzgado de Santoña incurrió en una negativa manifiesta a acatar la doctrina constitucional que se le invocó en relación a la notificación edictal, pues, “a pesar de que en el incidente de nulidad le fue planteado su contenido invocando sentencias de este Tribunal, que evidencian su irregular actuación en lo relativo a la práctica de las referidas comunicaciones edictales, desoye y desatiende toda esa doctrina y ni tan siquiera fundamenta o dice el porqué de tal proceder, pues inadmite el repetido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la demanda solicitó, de conformidad con lo dispuesto en el art. 56 de la Ley Orgánica del Tribunal Constitucional (LOTC), la medida cautelar consistente en la anotación preventiva de la demanda de amparo en el registro de la propiedad de Santoña, una vez fuera admitida a trámite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suplico, el actor solicita la estimación del recurso, la anulación de la providencia de 17 de abril y el posterior auto de 30 de mayo, ambos de 2018, del juzgado de Santoña y la retroacción de las actuaciones al momento inmediatamente anterior al del emplazamiento, despacho de la ejecución y requerimiento de pago. De modo subsidiario a esta pretensión principal, solicita la declaración de nulidad de las dos resoluciones impugnadas, con la consiguiente nulidad de todas las posteriores y la retroacción de las actuaciones al momento inmediatamente anterior a la providencia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3 de junio de 2019, la Sección Cuarta de este Tribunal acordó admitir a trámite el recurso de amparo apreciando que en el mismo concurre “una especial trascendencia constitucional (art. 50.1 LOTC) como consecuencia de que el órgano judicial pudiera haber incurrido en una negativa manifiesta del deber de acatamiento de la doctrina de este Tribunal [STC 155/2009, FJ 2 f)]”. En la misma providencia se acordaba dirigir comunicación al Juzgado de Primera Instancia e Instrucción núm. 1 de Santoña, a fin de que en el plazo de diez días emplazara a los que hubieran sido parte en el procedimiento para que pudieran comparecer en el recurso de amparo, excepto la parte demandante. Igualmente, se acordó la formación de la oportuna pieza separada para la sustanciación de la medida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con anterioridad, este Tribunal ya había interesado la remisión de testimonio de las actuaciones, no se reiteró esta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3 de junio de 2019, la Sala acordó formar la pieza separada para la tramitación de la medida cautelar solicitada por la parte demandante de amparo y, a tal fin, se acordó abrir plazo de audiencia por tres días para alegaciones a la parte recurrente y al Ministerio Fiscal, que fueron, respectivamente, evacuados en fechas 10 y 17 de junio de 2019, en los que la primera reiteró su solicitud de anotación preventiva de la demanda de amparo en el registro de la propiedad de Santoña, y el segundo también informó en sentido favorable a la adopción de dicha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auto 66/2019, de 1 de julio, la Sala Segunda acordó “ordenar la anotación preventiva de la demanda de amparo núm. 4046-2018 en el registro de la propiedad, a cuyo fin el Juzgado de Primera Instancia e Instrucción núm. 1 de Santoña ha de expedir los mandamientos oportunos, para que pueda practicarse la misma en relación con los inmuebles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4 de octubre de 2019 ingresó en el registro de este Tribunal un escrito presentado por la procuradora de los tribunales doña Marta Delcura Antón, en nombre y representación de la mercantil Unicaja Banco, S.A. (antes Banco de Caja España de Inversiones, Salamanca y Soria, S.A.), solicitando que se le tuviera por personada y parte demandada en el procedimiento, bajo la dirección del letrado don Darío Fuertes Cabero.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virtud de diligencia de ordenación de 16 de octubre siguiente, se tuvo por personada y parte a la mercantil Unicaja Banco, S.A., representada por la citada procuradora y, al mismo tiempo, se acordó dar vista de las actuaciones a las partes personadas y al Ministerio Fiscal para que, por plazo común de veinte días, pudieran presentar las alegaciones que estimaran pertinentes, conforme determina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registro de este Tribunal el día 8 de noviembre de 2019, el Ministerio Fiscal presentó sus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describir los antecedentes de hecho, se detiene el fiscal en la argumentación jurídica de los fundamentos de derecho que estima procedentes para la resolución de este recurso. A este respecto, comienza destacando que procede, en primer lugar, “fijar los límites en que debe moverse la resolución de este recurso de amparo” y, después de identificar las dos resoluciones del juzgado de Santoña que son impugnadas, esto es la providencia de 17 de abril y el posterior auto de 30 de mayo de 2018, señala que son cuatro las vulneraciones que la parte demandante denuncia y que detalla a continuación, teniendo en cuenta lo que se recoge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apunta la posibilidad de que el demandante de amparo pudiera haber incurrido en extemporaneidad a la hora de presentar la demanda de amparo por alargamiento indebido de la vía judicial previa, toda vez que, contra la providencia de inadmisión a trámite del incidente extraordinario de nulidad que había formalizado, no cabe recurso alguno, de tal manera que debería haber acudido directamente a este Tribunal en solicitud de amparo, en lugar de haber interpuesto previamente un recurso de reposición que no está previsto en el art. 241 de la Ley Orgánica del Poder Judicial (LOPJ), ni tampoco en el art. 228 LEC. Sin embargo, el fiscal llega, finalmente, a la convicción de que la parte no incurrió en tal extemporaneidad porque fue el propio órgano judicial el que le indicó, erróneamente, la posibilidad de interponer previamente el citado recurso de reposición. Por ello, concluye el fiscal que el recurso no adolece de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después de exponer los argumentos del demandante sobre la invocada vulneración del derecho a la tutela judicial efectiva sin indefensión del art. 24.1 CE, que aquel denuncia sobre la base de haber sido emplazado por medio de edictos y no en su propio domicilio, cuando la mercantil ejecutante conocía perfectamente su paradero, amén de que el juzgado de Santoña tampoco hubo extremado la diligencia necesaria para averiguar el verdadero domicilio del actor, señala el fiscal que nos encontramos ante un nuevo supuesto de notificación edictal en un juicio de ejecución hipotecaria, cuestión esta que ha sido analizada con reiteración por este Tribunal y a cuya doctrina se refiere y cita con detalle, haciendo mención en diferentes apartados a lo declarado en las SSTC 78/2008, de 7 de julio, FJ 2; 150/2008, de 17 de noviembre, FJ 2, y 122/2013, de 20 de mayo, FJ 5, que reproduce en diferentes pasajes.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Pasando ya al estudio del supuesto de autos, parte de la doctrina de este Tribunal sobre la exigencia de que los actos de comunicación y, particularmente, las notificaciones a las partes de las diferentes actuaciones judiciales lleguen al conocimiento efectivo de aquellas. A tal efecto, se pregunta si la nueva redacción del art. 686.3 LEC, introducida por la reforma legislativa operada por la Ley 19/2009, de 23 de noviembre, ha determinado o no una modificación en el alcance y contenido de la misma. En este sentido, afirma que “la reforma operada en el año 2009 no conlleva una alteración de la doctrina constitucional en materia de emplazamientos” insistiendo en el deber que incumbe a los órganos judiciales de extremar su diligencia en la averiguación del domicilio de los demandados, en especial cuando se trata de procedimientos de ejecución hipotecaria, debiendo procurar el emplazamiento personal, de tal manera que “se supedita el acudir a los edictos a que la oficina judicial realice las averiguaciones pertinentes para determinar el domicilio del deudor, dando rango de norma escrita a lo que se estableció con anterioridad por la doctrina reiterada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entiende el fiscal que procede la estimación de la demanda de amparo “pues el órgano jurisdiccional acudió a la vía edictal”, no de modo automático pues, previamente, había intentado el emplazamiento del señor Peraita Lechosa hasta en tres ocasiones y en domicilios diferentes, “pero desatendió esa doble función que le compete, que no se limita a constatar que se han seguido las formalidades legales sobre las posibles modalidades de notificación, sino que debe constatar que en el caso concreto cumplieron su función de hacer llegar al destinatario la noticia judicial que se le quiso transmitir, lo que no ocurrió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a lo expuesto que, en el incidente de nulidad de actuaciones, “el juez tuvo la certeza de que el ejecutado no pudo defenderse por no haberse enterado de la pendencia del pleito, constatando documentalmente que habría bastado con pedir al ejecutante que aportara otro domicilio, ya que a este le constaba por razones obvias al ser denunciado en otro proceso”. El órgano judicial no restauró la vulneración del derecho fundamental denunciado, sino que se limitó a rechazar la prosperabilidad de la pretensión del actor declarándola extemporánea, “cuando es evidente que el ejecutado la planteó cuando la conoció”.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fiscal considera que “el órgano judicial no cumplió con las exigencias derivadas de la doctrina del Tribunal Constitucional, que concibe el emplazamiento edictal como último remedio, subsidiario respecto a la citación personal” y no intentó realizar una actividad de averiguación eficaz del domicilio del ejecutado, ni siquiera cuando en el trámite del incidente de nulidad este le puso de manifiesto cuál era su domicilio y no restauró la vulneración de la tutela judicial efectiva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el Ministerio Fiscal que procede otorgar el amparo, estimar que ha sido vulnerado el derecho a la tutela judicial efectiva del recurrente, declarar la nulidad de las resoluciones impugnadas y ordenar la retroacción de las actuaciones al momento anterior al requerimiento de pago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12 de noviembre de 2019 quedó registrado en este Tribunal el escrito de alegaciones presentado por la representación del demandante de amparo, señor Peraita Lechosa, que ratifica íntegramente los hechos, fundamentos y pretensiones recogidas en la demanda de amparo, dando por reproducido el contenido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22 de noviembre de 2019 tuvo entrada en el registro de este Tribunal el escrito de alegaciones de la entidad Unicaja Banco, S.A., oponiéndose al amparo solicitado por el recurrente al tiempo que, también, aportó diferente documentación en apoyo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esta parte pueden resumirse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destaca que las dos fincas registrales, núms. 10.478 y 10.516, objeto del proceso de ejecución hipotecaria de autos, han sido adquiridas por terceros de buena fe mediante respectivos contratos de compraventa y en virtud de sendas escrituras públicas otorgadas a su favor por la entidad Unicaja Banco, S.A., en fechas 30 de enero y 20 de marzo de 2019, por lo que las personas ajenas a este procedimiento de ejecución, que adquirieron por compra estos inmuebles, gozan de la protección registral que les confiere el art. 34 de la Ley hipotecaria (LH), en su condición de terceros adquirentes de buena fe y a título oneroso, haciendo irreivindicables las fincas de referencia. De ahí que, a su parecer, “la demanda de amparo ha de ser inadmitida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propone, también, la inadmisión de la demanda porque, si la argumentación sostenida por el recurrente para alegar vulneración de sus derechos fundamentales se apoya en la tesis de que no fue el juzgado de Santoña el que eventualmente pudo haber ocasionado aquella indefensión, sino que fue la entidad bancaria la que ocultó al órgano judicial el verdadero domicilio del ejecutado que aquella conocía desde fecha anterior (26 de septiembre de 2014) por la demanda ante los juzgados de lo mercantil de Sevilla que el señor Peraita Lechosa había interpuesto contra la misma, no se daría el presupuesto del art. 44.1 b) LOTC que exige que la violación de la libertad o del derecho fundamental invocado “sea imputable de modo inmediato y directo a una acción u omisión del órgano judicial con independencia de los hechos que dieron lugar al proceso en que aquellas se produjeron”, de tal manera que aquella vulneración no se habría debido a la inactividad del juzgado en la investigación del domicilio del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según señala la parte, “el ejecutado tuvo la oportunidad de conocer y denunciar formalmente, en el proceso, y con anterioridad a la fecha en que refiere (marzo de 2018) la vulneración del derecho constitucional que alega y, sin embargo, no lo hizo optando cuanto menos por una actitud pasiva y falta de diligencia, que perjudica los derechos del acreedor”. El escrito de la entidad bancaria sostiene que el actor era consciente de que el impago de los préstamos contraídos era “grave y reiterado”. Además, las actas notariales de liquidación del saldo de los préstamos de agosto de 2014 y de febrero de 2015 acreditan que, ya desde aquellas fechas, el recurrente “no podía ignorar que la entidad bancaria, antes o después le exigiría lo debido, primero amistosa y extrajudicialmente; y posteriormente vía judicial”. Cita, al respecto, las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la entidad demandada que, “del examen de las actuaciones cuanto menos hay indicios sobre la actuación del ejecutado que ponen de manifiesto una serie de maniobras dilatorias tendentes a perjudicar los derechos del acreedor”. Señala, al respecto, que don Fernando Peraita Lechosa, como arrendador, formalizó sendos contratos de arrendamiento con terceras personas (6 de marzo de 2015, respecto de la finca 10.478, y 23 de agosto de 2016, en relación con la finca 10.516) figurando unos domicilios en Madrid y en Sevilla y, “a pesar de conocer que está incumpliendo de forma total y absoluta su contrato de préstamo hipotecario desde el año 2014, no considera la posibilidad de que la entidad le vaya a exigir el cumplimiento, o que incluso ya lo estuviera exigiendo, pero sin embargo con fecha posterior al incumplimiento […] decide alquilar los inmuebles hipotecados, lo que en un futuro (tal y como luego efectivamente ocurrió) dificultaría la toma de posesión de esos inmuebles hipotecados”.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 la parte le “cuesta creer” que, si el auto de despacho de la ejecución es de fecha 3 de julio de 2015, el actor no llegara a tener conocimiento del proceso de ejecución hasta el 14 de marzo de 2018, en que los inquilinos le comunicaron la existencia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que el recurso debe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caso de que este Tribunal considerara que no es procedente la inadmisión del recurso, plantea, de modo subsidiario, su desestimación porque entiende que no se ha causado la vulneración de los derechos fundamentales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respecto de la alegada infracción del derecho a la tutela judicial efectiva, cometida en la práctica de los actos de comunicación edictal en el procedimiento de ejecución hipotecaria, afirma que, de conformidad con lo dispuesto en el art. 683 LEC, se fue intentando, primero, notificar al demandante las actas de liquidación de los préstamos con garantía hipotecaria impagados y, después, el auto de 3 de julio de 2015 de requerimiento de pago, en todos los domicilios que figuraban en las escrituras públicas de 9 de julio de 2007, por las que el señor Peraita Lechosa se había subrogado en los préstamos inicialmente contraídos por la promotora que le había vendido las viviendas objeto de la ejecución, así como en el que figuraba en la escritura de novación de dichos préstamos, suscrita por el actor en 2011, sin que en ningún caso hubieran llegado a hacerse efectivos aquellos intentos, por lo que, agotada toda posibilidad de conocimiento de otros domicilios, el juzgado hubo de optar por la notificación por edictos, al haber apurado todas las posibilidades de realizar una notificación personal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la parte que la eventual situación de indefensión en que manifiesta el actor que se ha encontrado se ha debido a su propia falta de diligencia, pues tuvo conocimiento extraprocesal de la existencia del procedimiento de ejecución hipotecaria seguido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alegada vulneración referida a los errores de identificación cometidos por el auto de 3 de julio de 2015, en que el juzgado de Santoña equivocó el nombre y uno de los apellidos del ejecutado, esta irregularidad fue ulteriormente corregida por el juzgado a instancia de la propia parte ejecutante, por lo que tampoco se ha generado ninguna indefensión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Otro tanto sucede, según entiende esta parte, con la denunciada falta de motivación de la providencia de 17 de abril de 2018 de inadmisión del incidente de nulidad de actuaciones que promovió el demandante, pues contiene elementos o razones de juicio que permiten conocer cuáles han sido los criterios fundamentadores de la decisión y, además, el señor registrador de la propiedad de Santoña ha practicado la correspondiente inscripción de adjudicación de los bienes subastados a favor de la entidad bancaria ejecutante, lo que determina que la resolución ahora impugnada no esté incursa en arbitrariedad, manifiesta irracionalidad o en error patente. Esta misma argumentación la hace extensiva la parte a la denunciada falta de motivación del auto de 30 de mayo de 2018, que desestimó el recurso de reposición contra la precedente providencia de inadmisión, pues el órgano judicial se remitió en este caso a lo dispuesto en el art. 682.2 LEC para denegar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la entidad bancaria demandada dedica un último apartado a rechazar las tres causas de especial transcendencia constitucional que invocó el actor para solicitar la admisión a trámite de su recurso. En este sentido, responde a lo alegado por la representación del señor Peraita afirmando: (i) Respecto de la primera, que la cita en el propio escrito de alegaciones de diferentes sentencias de este Tribunal que aluden a la exigencia de extremar los órganos judiciales su diligencia procesal a la hora de cumplimentar los actos de comunicación con las partes y la necesidad de agotar la investigación del paradero de los destinatarios de las diligencias de notificación para poder llevarla a efecto de modo personal es reiterada y, por tanto, ya existe doctrina constitucional consolidada sobre este extremo. (ii) En relación con la segunda, referida al “desconocimiento del juzgador de la doctrina constitucional sobre que el incidente de nulidad no puede ser un mero trámite para remediar la lesión de los derechos fundamentales”, entiende la parte que ya la ha contestado al referirse al apartado que dedicó a impugnar la falta de motivación de la providencia de inadmisión del incidente de nulidad que había promovido el demandante de amparo. (iii) Finalmente, respecto a la negativa del juzgador a acatar la doctrina jurisprudencial invocada sobre notificación edictal, entiende que no se da el necesario elemento volitivo o intencional que exige este Tribunal para que se cumpla este supuesto, sin que pueda identificarse con la errónea interpretación o aplicación de la jurisprudencia. A tal efecto, hace una extensa cita del voto particular suscrito por un magistrado de este Tribunal a la STC 83/2018,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todas las consideraciones expuestas, el escrito de la entidad bancaria demandada solicita la inadmisión del recurso o, subsidiariamente,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febrero de 2020,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30 de mayo de 2018 del Juzgado de Primera Instancia e Instrucción núm. 1 de Santoña (Cantabria), que desestimó el recurso de reposición contra la precedente providencia de 17 de abril del mismo juzgado y año, que había inadmitido el incidente extraordinario de nulidad de actuaciones promovido por la representación del ahora demandante de amparo respecto del procedimiento de ejecución hipotecaria núm. 433-2015, seguido contra el mismo por impago de dos préstamos con garantía hipotecaria, así como contra las actuaciones comprendidas en dicho procedimiento, desde el momento del requerimiento de pago llevado a cabo por medio de edictos hasta su finalización con la adjudicación de los bienes a la entidad bancaria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invoca la vulneración de los derechos fundamentales a la tutela judicial efectiva y a un proceso con todas las garantías, que estructura en cuatro motivos, que, detallados en los antecedentes de esta resolución, pueden resumirse 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 su derecho a la tutela judicial efectiva del art. 24.1 CE, pues el procedimiento de ejecución hipotecaria del que trae causa este proceso de amparo se sustanció y resolvió en su totalidad, hasta llegar a la ejecución de los bienes hipotecados y a la adjudicación de los mismos a la entidad bancaria ejecutante, sin que el actor hubiera llegado a tener conocimiento de su existencia hasta que, con posterioridad a la finalización del proceso, el arrendatario de una de las viviendas objeto de la ejecución le hubo comunicado que había tenido que abandonarla como consecuencia de la reclamación formulada por la entidad bancaria ejecutante y adjudicataria de la misma. Considera, pues, que el órgano judicial, sin haber observado la debida diligencia en la averiguación de su domicilio para realizar el emplazamiento personal, acudió a los edictos para efectuar todas las notificaciones que se fueron sucediendo, desde el inicial auto de 3 de julio de 2015, de requerimiento de pago, hasta la finalización del proceso con adjudicación final de los inmuebles a la mercantil bancaria Caja España (hoy Unicaja Banco, S.A.)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 su derecho a un proceso con todas las garantías del art. 24.2 CE, porque el emplazamiento por edictos del requerimiento de pago y despacho de ejecución no fue elaborado correctamente, toda vez que el edicto iba referido a una sola de las fincas objeto del proceso y no a las dos que finalmente fueron adjudicadas a la entidad ejecutante y, además, no contenía una identificación correcta del deudor demandado en el proceso, pues constaban errores en el nombre y en el segundo apellido del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Vulneración de su derecho a la tutela judicial efectiva del art. 24.1 CE, porque entiende que la providencia de 17 de abril de 2018 “carece de motivación” y, a tal efecto, combate las dos razones por las que entiende que la que proporciona esta resolución judicial no obedece a base, premisa o presupuesto lógico, por los argumentos que se explicitan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Vulneración de su derecho a la tutela judicial efectiva del art. 24.1 CE, pues el auto de 30 de mayo de 2018, desestimatorio del recurso de reposición interpuesto por el actor contra la anterior providencia de inadmisión del incidente de nulidad de actuaciones, adolece también de falta de motivación. Igualmente, en los antecedentes se recoge el desarrollo de la argumentación que sustenta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demanda solicita, como pretensión principal, la estimación del recurso de amparo, la declaración de haber sido vulnerados los derechos fundamentales invocados, la nulidad de las resoluciones impugnadas y la retroacción de las actuaciones al momento del emplazamiento personal que ha de seguir al requerimiento de pago y despacho de ejecución acordado por el juzgado mediante auto de 3 de julio de 2015. Subsidiariamente, solicita la nulidad de la providencia de 17 de abril de 2018 y de las actuaciones que siguieron a la misma, con retroacción al momento inmediatamente anterior al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muestra su conformidad con la pretensión principal del recurrente e interesa el otorgamiento del amparo por considerar vulnerado el derecho de aquel a la tutela judicial efectiva sin indefensión (art. 24.1 CE). A tal efecto, solicita la anulación de las dos resoluciones impugnadas y la retroacción de las actuaciones al momento del emplazamiento personal del actor, como consecuencia del requerimiento de pago y despacho de ejecución acordado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entidad Unicaja Banco, S.A. solicita la inadmisión del recurso por las siguientes razones: (i) porque las dos fincas que le fueron adjudicadas a consecuencia del proceso de ejecución hipotecaria han sido ya enajenadas a terceros adquirentes de buena fe y a título oneroso, habiéndose otorgado las oportunas escrituras públicas de venta, por lo que estos últimos se hallan protegidos por la fe pública registral del art. 34 LH, lo que hace a dichos bienes inmuebles irreivindicables, “perdiendo el presente recurso de amparo su finalidad”. (ii) La denunciada vulneración de la tutela judicial efectiva del recurrente por haber sido emplazado por edictos no es consecuencia de la falta de diligencia del juzgado de Santoña que, hasta en tres ocasiones, intentó la notificación personal al ejecutado del requerimiento de pago, acudiendo después a la vía de los edictos, por lo que actuó con la debida diligencia en la averiguación del paradero del señor Peraita Lechosa y, si no llegó a cumplimentar el acto de comunicación, fue debido a la falta de diligencia procesal de este último. En consecuencia, no hubo una violación directa o inmediata del derecho a la tutela del recurrente causada por el órgano judicial. Y (iii) considera que el recurso carece de especial transcendencia constitucional y, a tal efecto, argumenta de contrario sobre los tres supuestos que ha alegado la demanda de amparo para justificar este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subsidiario, esta parte demandada interesa la desestimación del recurso y, a tal efecto, impugna los cuatro motivos de amparo que ha invocado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análisis de los óbices procesales propuestos por la parte demandada, que han sido expresamente detallados en los antecedentes y resumidos en el fundamento jurídico anterior, la representación de la entidad Unicaja, S.A., señala hasta tres obstáculos procesales que deberían conducir a la inadmisión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 de señalarse ab initio que el alegado como óbice de admisibilidad, de que no concurre en este caso el requisito procesal del art. 44.1 b) LOTC porque la denunciada vulneración del derecho a la tutela judicial efectiva del actor no se ha debido a una acción inmediata y directa del juzgado de Santoña, sino a la indiligencia del demandante y entonces ejecutado para situarse en una situación de desconocimiento del proceso de ejecución, por no haber realizado este el acto de notificación personal del requerimiento de pago y despacho de ejecución, no puede ser acogido por dos razones: En primer lugar, porque la demanda destaca con claridad en el encabezamiento y en el suplico que las dos resoluciones del juzgado de Santoña que cita de modo expreso son las que, a su juicio, han causado tal vulneración. Y, en segundo término, porque cosa distinta a lo que opone como óbice es que la parte ahora demandada entienda que el juzgado actuó en este caso correctamente y extremó su diligencia en la averiguación del domicilio del actor para cumplimentar el acto de comunicación y que solo recurrió a los edictos cuando, a instancia de la propia parte ejecutante en el procedimiento, se vio imposibilitada de llevarlo a efecto de aquella manera. Pero tal argumentación se encamina a impugnar la cuestión de fondo suscitada en este recurso, porque lo que ofrece es una argumentación de contrario para instar la denegación de la queja suscitada por el recurrente respecto de su denunciada vulneración del derecho a la tutela judicial efectiva generadora de indefensión, en la medida en que, según recoge en sus alegaciones, tal eventual indefensión del recurrente habría provenido de su propia falta de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prosperar el óbice referido a que los bienes inmuebles objeto del procedimiento de ejecución hipotecaria sean irreivindicables por gozar los terceros adquirentes de los mismos de la protección del art. 34 LH.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óbice debe ser desestimado por las siguientes razones: (i) En primer lugar, porque, en esta sede constitucional, lo que se dilucida es el enjuiciamiento de la denunciada vulneración de los derechos fundamentales de un ciudadano que alega no haber tenido conocimiento de la apertura, sustanciación y resolución de un procedimiento de ejecución hipotecaria seguido contra el mismo, del que ha desconocido su existencia hasta después de su finalización y por una vía extrajudicial ajena a dicho procedimiento, de tal manera que nuestro análisis debe limitarse en exclusiva a este objeto, con independencia de que, en la sede judicial, haya de resolverse el problema de la titularidad dominical o por otro concepto de los indicados bienes. (ii) Y, en segundo término, porque, en todo caso, la tutela de los derechos e intereses legítimos de los terceros que pudieran resultar afectados por la decisión que se adopte en este proceso constitucional de amparo, en cuanto adquirentes de buena fe y a título oneroso de los inmuebles objeto del procedimiento de ejecución, deberá ser hecha efectiva por el órgano judicial, conforme a las pruebas que acrediten su titularidad y de acuerdo con las leyes de procedimiento, a fin de que “tengan la posibilidad de intervenir en él, ser oídos, y ejercer la defensa” de los mismos (STC 43/2010, de 12 de agosto,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óbice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también debe ser rechazado el tercero de los óbices alegados por la entidad bancaria demandada, que invoca la falta de especial transcendencia constitucional del recurso. Este Tribunal ha declarado de modo reiterado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 (STC 21/2015, de 16 de febrero, FJ 2)” [por todas, las SSTC 37/2019, de 26 de marzo, FJ 3, y 59/2019, de 6 de mayo,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providencia de 3 de junio de 2019, la Sección Cuarta de este Tribunal acordó admitir a trámite el recurso de amparo apreciando que en el mismo concurre “una especial trascendencia constitucional (art. 50.1 LOTC) como consecuencia de que el órgano judicial pudiera haber incurrido en una negativa manifiesta del deber de acatamiento de la doctrina de este Tribunal [STC 155/2009, FJ 2 f)]”. De tal manera que, de entre los tres supuestos que la demanda había propuesto para justificar la especial transcendencia constitucional del recurso, este Tribunal, valorando lo alegado por el actor y la documentación que adjuntaba, consideró que concurría el supuesto así determinado en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está de más volver a reiterar que, para que concurra el supuesto de la negativa manifiesta del deber de acatamiento de la doctrina constitucional señalado en la STC 155/2009, FJ 2 f), que ha sido el apreciado en este recurso de amparo, son necesarios los siguientes requisitos característicos: (i) que no puede ser identificada con “la errónea interpretación o aplicación de la jurisprudencia, incluso si fuera objetivable y verificable en el caso concreto” (STC 106/2017, de 18 de septiembre, FJ 2), sino como “la voluntad manifiesta de no proceder a su aplicación; o dicho en otras palabras, a una decisión consciente de soslayarla” (STC 83/2018, de 16 de julio, FJ 3); (ii)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 (iii) procede apreciar la concurrencia de dicho elemento intencional en supuestos en los que el órgano judicial, aun conociendo la doctrina constitucional, dado que había sido citada y extractada en lo fundamental en el escrito por el que se hubo promovido el incidente de nulidad de actuaciones, lo resolvió sin hacer consideración alguna sobre ella (STC 5/2018, de 22 de enero, FJ 2, por todas); y (iv) en todo caso, la cita de la doctrina constitucional ha de ser concreta y precisa, “no siendo suficiente cualquier pronunciamiento jurisprudencial que se entienda incumplido” (STC 106/2017, de 18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como se ha indicado en los antecedentes, la representación del señor Peraita Lechosa promovió incidente de nulidad de actuaciones denunciando la indefensión que le había ocasionado la sustanciación de un procedimiento de ejecución hipotecaria, seguido contra el mismo sin que hubiera llegado a tener conocimiento de su existencia y citó de modo expreso la doctrina de este Tribunal (SSTC 122/2013, de 20 de mayo; 126/2014, de 21 de julio, y 200/2016, de 28 de noviembre) sobre la necesidad de que los órganos judiciales extremen su diligencia en la averiguación del domicilio del deudor hasta el extremo de que únicamente se haga uso de la notificación por edictos cuando no haya sido posible la puesta en el conocimiento personal de la resolución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demanda de amparo, no solo ha justificado la especial transcendencia constitucional del recurso alegando de modo expreso la concurrencia de este supuesto, sino que este Tribunal ha constatado también su existencia, después de haber examinado el incidente de nulidad de actuaciones que el recurrente promovió ante el juzgado y la respuesta del mismo a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este óbice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recogido pormenorizadamente en los antecedentes y resumido en el fundamento jurídico primero, la demanda de amparo invoca hasta cuatro vulneraciones de derechos fundamentales, eventualmente cometidas por el juzgado de Santoña, que le han generado indefensión, de las que tres de ellas hacen referencia a su derecho a la tutela judicial efectiva y la cuarta a su derecho a un proceso con todas las garantías. Además, resulta, asimismo, necesario delimitar el alcance de la pretensión de amparo que se insta, dado que el suplico de la demanda solicita, de modo principal, la anulación de todo el procedimiento de ejecución hipotecaria seguido contra el actor y, subsidiariamente, que se deje sin efecto, por reputarlas nulas, las resoluciones identificadas en el escrito de formalización, además de la propia tramitación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atañe a la primera de las cuestiones suscitadas, es necesario concretar que la alegada vulneración del derecho a un proceso con todas las garantías (art. 24.2 CE), que la demanda señala como segundo motivo de amparo y que ciñe en exclusiva a los errores advertidos en el edicto fijado en el tablón de anuncios del juzgado de Santoña, referidos a la identificación del deudor ejecutado y de los bienes objeto del procedimiento, no presenta en sí mismo una irregularidad generadora de indefensión que pueda añadirse a la principalmente denunciada, pues aquella queda englobada en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lo que el demandante denuncia en su recurso es la indefensión que le ha generado no saber que fue iniciado, sustanciado y resuelto un procedimiento de ejecución hipotecaria contra el mismo, por no haber extremado el juzgado su diligencia en la averiguación de su domicilio y haber utilizado el sistema edictal para cumplimentar el acto de notificación, que ha resultado ineficaz para comunicarle que se seguía un procedimiento judicial contra el mismo, las irregularidades que hayan podido advertirse en el contenido del edicto que informaba del auto de 3 de julio de 2015, de requerimiento de pago y despacho de ejecución y la indefensión que aquellas deficiencias hayan podido generarle al señor Peraita Lechosa se encuentran integradas en la que este invoca como causada por el sistema de notificación por edictos que le fue aplicado, sin que aquellas irregularidades en el edicto publicado le hayan supuesto un plus añadido, que tenga alguna autonomía respecto de la queja general que aduce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vulneraciones de su derecho a la tutela judicial efectiva que incluye en su demanda de amparo quedan reducidas a dos: De una parte, la eventual indefensión que le haya podido generar al actor el desconocimiento del proceso de ejecución hipotecaria seguido contra el mismo, por no haber observado el órgano judicial la debida diligencia en la averiguación de su domicilio y haber utilizado indebidamente el sistema de notificación edictal para cumplimentar el trámite. Y, de otro lado, la falta de motivación de las dos resoluciones dictadas en el incidente de nulidad, al haberse servido el juzgado de unos argumentos que el actor considera como insuficientes y manifiestamente erróneos, hasta el punto de causarle una real y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atañe a la segunda de las cuestiones suscitadas, la demanda propone una doble extensión del alcance del amparo invocado: (i) La primera, que abarcaría, no solo la providencia de 17 de abril y el auto de 30 de mayo de 2018 del juzgado de Santoña, expresamente citados en el suplico de la demanda, sino que se extendería, también, al procedimiento de ejecución hipotecario seguido contra el mismo, con retroacción de las actuaciones al momento inmediatamente posterior al auto de 3 de julio de 2015, que acordó el requerimiento de pago de los dos préstamos con garantía hipotecaria denunciados como impagados por la entidad bancaria acreedora y el subsiguiente despacho de ejecución. (ii) La segunda, subsidiaria de la anterior, lo sería de alcance mucho más reducido, limitado en exclusiva al incidente de nulidad de actuaciones, de tal manera que únicamente fueran anuladas las dos resoluciones impugnadas y el órgano judicial acogiera la invocada indefensión del recurrente y le diera oportunidad de intervenir como parte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pretensión principal del demandante de amparo reclama la tutela efectiva de su derecho a no sufrir indefensión, como consecuencia de la afirmada existencia de un procedimiento de ejecución hipotecaria seguido contra el mismo, sin que haya llegado a tener conocimiento de su existencia hasta después de que el juzgado hubo adjudicado los bienes a la entidad bancaria acreedora, sin haber podido, en consecuencia, personarse a tiempo en las actuaciones, contradecir lo pretendido por esta y ejercitado su derecho de defensa en la misma, habremos de analizar la vulneración invocada desde la perspectiva de su derecho a la tutela judicial efectiva y, más concretamente, de la aplicación por parte del órgano judicial actuante de la norma contenida en el art. 686.3 LEC, que es el que regula el régimen de los actos de notificación al ejecutado en aquel tipo de procedimientos, estableciendo la exigencia de que la oficina judicial, una vez fallida la notificación del requerimiento en el domicilio que resulte del registro de la propiedad, realice las averiguaciones pertinentes para determinarlo, antes de acudir a la publicación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siguiendo la doctrina de este Tribunal, habrá que acudir al criterio de “mayor retroacción” que viene empleando este Tribunal (STC 180/2015, de 7 de septiembre, FJ 3) y que implica conceder prioridad al examen de aquellas causas que, de prosperar, determinarían la retroacción a un momento procesal anterior, lo que haría innecesario un pronunciamiento sobre las restantes (SSTC 90/2010, de 15 de noviembre, FJ 2, y 25/2012, de 27 de febrero, FJ 2, y las que en ellas se citan). Por ello, hemos de examinar los defectos denunciados en aquella resolución cuya posible declaración de nulidad provocara una retroacción mayor en el tiempo, lo que lleva a analizar, en primer lugar, la denuncia de violación de la tutela judicial efectiva cometida en la práctica de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hemos de remontar nuestro enjuiciamiento al momento procesal en que, según la demanda, habría sufrido el actor la indefensión que denuncia, esto es, al tiempo en que el órgano judicial dictó el requerimiento de pago y despacho de ejecución, a instancia de la entidad ejecutante, pues, a partir de ese momento, se fueron sucediendo una serie de intentos de notificación personal que resultaron infructuosos hasta culminar con la notificación edictal para suplir la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sobre los actos de notificación en los procedimientos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desde su inicial STC 122/2013, de 20 de mayo, “se ha pronunciado en reiteradas ocasiones sobre el problema constitucional que, desde la perspectiva del artículo 24.1 CE, ha planteado la redacción del art. 686.3 LEC introducida por la Ley 13/2009, de 3 de noviembre, de reforma de la legislación procesal para la implantación de la nueva oficina judicial, sobre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 (así, SSTC 131/2014, de 21 de julio; 137/2014, de 8 de septiembre; 169/2014, 22 de octubre; 89/2015, de 11 de mayo; 151/2016, de 19 de septiembre; 5 y 6/2017, de 16 de enero; 106/2017, de 18 de septiembre; 137/2017, de 27 de noviembre, o 5/2018, de 22 de enero)” (STC 123/2019,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citadas sentencias se ha afirmado que (i)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122/2013, FJ 3), y que (ii) incluso cuando no conste ese domicilio en las actuaciones, habría que realizar otras gestiones en orden a la averiguación del domicilio real, siempre que ello no suponga exigir al órgano judicial una desmedida labor investigadora sobre la efectividad del acto de comunicación (entre otras, STC 131/2014,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 preciso reiterar que “[p]ara este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solo puede utilizarse cuando se hayan agotado los medios de averiguación del domicilio del deudor o ejecutado’ (STC 122/2013, FJ 5)” (STC 83/2018, de 16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anterior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efecto la aplicación, al caso de autos, de la doctrina constitucional citada en el fundamento jurídico anterior es preciso destacar sus particulares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providencia de 17 de abril de 2018 inadmitió el incidente de nulidad de actuaciones porque el órgano judicial entendió que el escrito de promoción del mismo era extemporáneo, toda vez que, sin mayor desarrollo argumentativo, destacaba, como única razón de ese pronunciamiento, el siguiente tenor literal “de acuerdo con el art. 228.1 LEC, debió de denunciarse con anterioridad, máxime cuando el inmueble ha sido ya entregado a disposición del ejecutante”. Sin embargo, cuando el juzgado habilita al actor para interponer un recurso de reposición contra aquella providencia, el posterior auto de 30 de mayo, que lo desestima, modifica sustancialmente la argumentación y, con mención de los arts. 682.2.2 y 683 LEC, razona que el órgano judicial “ha cumplido escrupulosamente las normas procesales relativas al requerimiento del ejecutado”, en referencia a que había tratado de cumplimentar el trámite de notificación en el domicilio que figuraba en la escritura del préstamo sin haberlo conseguido y que, en todo caso, de haberse domiciliado en otro lugar, era obligación del deudor “comunicar cualquier cambio de domicilio” a efectos de requerimientos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argumentaciones deben llevarnos a hacer una valoración de los hechos que, de modo detallado, se han descrito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extemporaneidad a la que el órgano judicial se refiere inicialmente para acordar la inadmisión del incidente de nulidad, no es posible determinar sobre qué presupuesto de hecho asienta tal afirmación el juzgado, pues no ofrece más desarrollo argumentativo.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razonamiento no puede satisfacer la necesidad de tutela efectiva de los derechos de la parte ejecutada porque si, como afirmó el ahora demandante de amparo en su escrito de solicitud de la nulidad de actuaciones, se había enterado por una vía extrajudicial y a través del arrendatario de una de las fincas adjudicadas de que el proceso de ejecución hipotecaria se había tramitado y resuelto inaudita parte, la respuesta ofrecida por el juzgado no sana la indefensión alegada por el actor. Si lo que argumenta el órgano judicial es que ya era muy tarde para instar la nulidad, debería haber expresado las razones justificativas de esa apreciada extemporaneidad y tardanza para instar aquella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menos que, desde la fecha de aquel conocimiento extraprocesal que defendía la parte, hubiera transcurrido el plazo de veinte días previsto en el art. 228.1 LEC para promover el incidente de nulidad, porque el juzgado dispusiera de información acreditada en las actuaciones de que el ejecutado habría tenido conocimiento del procedimiento en fecha muy anterior a la que aquel había sostenido en su escrito, lo que habría determinado una extemporaneidad automática que, sin embargo, no es confirmada por el auto posterior de 30 de mayo de 2018 la indefensión que eventualmente denuncia haber sufrido el actor requeriría que el órgano judicial hubiera valorado con mayor detenimiento los argumentos que el ejecutado ofrecía en el incidente y los antecedentes de las actuaciones realizadas en el procedimiento para llegar finalmente a aquella decisión. No puede acogerse la tesis de que, por el mero hecho de estar ya finalizado el proceso de ejecución, la situación pudiera devenir en irreversible, dado que, precisamente, el incidente extraordinario de nulidad de actuaciones de los arts. 241 LOPJ y 228 LEC ha sido previsto por el legislador para satisfacer las exigencias de tutela en los casos de indefensión material efectivamente producida, que tiene que ver con que no exista otro recurso o remedio procesal legalmente previsto para restañarle de aquella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segunda argumentación, distinta de la inicialmente adoptada, es ofrecida por el auto de 30 de mayo de 2018 para confirmar la precedente decisión de inadmitir el incidente. En la resolución del recurso de reposición el juzgado se limita a afirmar que han sido cumplidas “escrupulosamente” las normas procesales (arts. 682.2.2 y 683 LEC) relativas al requerimiento del ejecutado, lo que, de haber sido cierto, habría justificado también el rechazo de la nulidad instada. Sin embargo, tampoco con este argumento quedan satisfechas las exigencias de tutela del recurrente, como señalaremos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Cierto es que el juzgado de Santoña, durante la tramitación del procedimiento de ejecución hipotecaria, actuó con toda la diligencia procesal que le era legalmente exigible (citados arts. 682.2.2 y 683 LEC) para intentar cumplimentar de modo efectivo la notificación en el domicilio del deudor ejecutado y hacer llegar a su conocimiento la existencia del proceso que se seguía contra el mismo. Como queda reflejado en los antecedentes, el órgano judicial intentó llevar a efecto el acto de comunicación en el domicilio de la localidad de Ajo que figuraba en las escrituras de subrogación del préstamo hipotecario suscrito. Posteriormente, lo trató de hacer en otro domicilio de Sevilla, que había facilitado la entidad bancaria acreedora en su demanda. Y, por último, lo intentó nuevamente en el de la localidad de Mairena del Aljarafe (Sevilla), que había obtenido a través del punto neutro judicial, sin que en ninguna de las tres ocasiones hubiera llegado a practicar de modo efectivo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finalizado ya el procedimiento de ejecución y adjudicadas a la entidad acreedora las fincas previamente subastadas, el ahora demandante de amparo aportó una documentación adjunta al escrito de promoción del incidente de nulidad que acreditaba la existencia paralela de otro procedimiento declarativo, seguido ante un juzgado de lo mercantil de Sevilla, por el que el actor reclamaba la nulidad, por abusivas, de determinadas cláusulas contenidas en los contratos subrogados de préstamo que aquel había suscrito con la misma entidad bancaria acreedora, en los que la garantía hipotecaria pesaba sobre las mismas fincas que le fueron adjudicadas a la mercantil acreedora en el proceso de ejecución del que trae causa este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documentación el señor Peraita Lechosa aportó una copia de la demanda iniciadora del procedimiento declarativo seguido en Sevilla, en la que constaba su domicilio efectivo, sito en aquella capital y al que nunca se había dirigido el juzgado de Santoña para notificarle las actuaciones del proceso de ejecución que se seguía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hasta aquel momento, en que se puso de manifiesto por el actor la existencia de su verdadero domicilio, no consta en las actuaciones que el juzgado de Santoña tuviera conocimiento efectivo de aquel, pese a que, de aquella existencia, necesariamente tenía que tener constancia la entidad Caja España acreedora, pues, con anterioridad a la presentación de su demanda de ejecución contra el señor Peraita Lechosa, que lo fue el día 3 de junio de 2015, este, en fecha muy anterior, concretamente el día 26 de septiembre de 2014, había ya formalizado su demanda contra la entidad acreedora de referencia ante los juzgados de lo mercantil de Sevilla. Además, a partir de los días 31 de julio y 23 de octubre de 2015, el Juzgado de lo Mercantil núm. 1 de Sevilla había acordado, respectivamente, la admisión a trámite de aquella demanda y tener por parte personada en calidad de demandada a la entidad Caja España, con lo que necesariamente tenía que haber llegado a su conocimiento la demanda que había formalizado el señor Peraita Lechosa contra la misma, pues allí figuraba su actual domicilio. En aquellas fechas, el procedimiento de ejecución, aunque iniciado, todavía no había llegado a la subasta de los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juzgado de Santoña, en el incidente de nulidad de actuaciones, dispuso de la documentación que le había aportado el deudor ejecutado para percatarse de que las diligencias de notificación no habían sido practicadas en su verdadero domicilio. Además, tampoco consta en las actuaciones que, hasta el momento de presentar el incidente de nulidad, el ejecutado hubiera conocido, judicial o extrajudicialmente, la existencia del procedimiento de ejecución seguido contra el mismo, sin que, a estos efectos, pueda acogerse el argumento de la entidad Unicaja de que, forzosamente, el señor Peraita Lechosa tenía que saber que aquella había iniciado un proceso de ejecución hipotecaria contra él por el impago de los préstamos contraídos, pues, que este tuviera conocimiento cierto de que no estaba abonando los diferentes plazos de los préstamos y que, por tanto, la mercantil acreedora podía, en cualquier momento, iniciar contra el mismo un proceso judicial de reclamación por aquel impago, es cosa distinta a que dicho procedimiento se hubiera ya iniciado y no tuviera conocimiento de su existencia, ni tampoco del momento de aquel inicio, que es lo que ahora constituye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del incidente extraordinario de nulidad de actuaciones, el juzgado debería haber valorado aquella documentación y comprobado si el actor había sufrido indefensión al no haber podido personarse en las actuaciones al tiempo en que el órgano judicial dictó el auto de 3 de julio de 2015 requiriéndole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por denunciada vulneración del derecho a la tutela judicial efectiva, generadora de indefensión debe ser estimado y el amparo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alcance del amparo, deberá este comportar la declaración de nulidad de la providencia y del auto impugnado, debiendo retrotraerse las actuaciones al momento inmediatamente anterior al de la resolución del incidente de nulidad promovido por el actor, pues fue en dicho momento procesal en el que le fue causada la indefensión que aprecia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diferencia de lo resuelto en otros procesos anteriores (STC 83/2018, de 16 de julio), el alcance del amparo no podrá extenderse a todo el proceso de ejecución hipotecaria, toda vez que, hasta la promoción del incidente de nulidad, el órgano judicial actuó con la diligencia procesal que le era exigible en la averiguación del domicilio del ejecutado, para, de ese modo, notificarle la existencia del procedimiento. Tan solo, a partir del momento en que la representación del actor le expresó cuál era su dirección, acreditándolo con la documentación que había adjuntado al escrito del incidente, es cuando el órgano judicial debería haber tutelado los derechos del ejecutado y, a través del incidente de nulidad, haber acordado lo procedente, a la vista de las alegaciones presentadas.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Fernando Peraita Lechosa y, en consecuencia, procede: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 17 de abril de 2018 y del auto de 30 de mayo de 2018, dictados por el Juzgado de Primera Instancia e Instrucción núm. 1 de Santoña y recaídos en el procedimiento de ejecución hipotecaria núm. 433-2015, así como de todo lo actuado a partir del escrito de promoción del incidente de nulidad de actuaciones, presentado por la representación del demandante.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de la presentación del citado escrito de promoción del incidente para que sea resuelto por el órgano judicial de modo respetuoso con el derecho fundamental a la tutela judicial efectiva invocado.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