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4 de febrero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Pleno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Francisco Rubio Llorente, don Fernando García-Mon y González-Regueral, don Carlos de la Vega Benayas, don Eugenio Díaz Eimil, don Miguel Rodríguez-Piñero y Bravo-Ferrer, don Jesús Leguina Villa, don Luis López Guerra, don José Luis de los Mozos y de los Mozos, don Álvaro Rodríguez Bereijo, don José Vicente Gimeno Sendra y don José Gabaldón López.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2341-1991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Cuestión de inconstitucionalidad 2.341/1991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