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mayo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3822-1996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3.822/1996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