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274-2013, promovido por don Teodoro Francisco Miguel Vaca Martínez de Morentín, en calidad de sucesor hereditario de doña María Esperanza Martínez de Morentín Unceta, representado por el Procurador de los Tribunales don Ramiro Reynolds Martínez, bajo la dirección de la Letrada doña Trinidad Primo Varona, contra la Sentencia núm. 581/2012 de la Sección Primera de la Sala de lo Contencioso-Administrativo del Tribunal Superior de Justicia del País Vasco de fecha 16 de julio de 2012, por la que se desestima el recurso contencioso-administrativo núm. 650-2011 interpuesto contra el acuerdo del Tribunal Económico-Administrativo Foral de Guipúzcoa de fecha 27 de enero de 2011, desestimatorio, a su vez, de la reclamación económico-administrativa núm. 238-2010 promovida contra el acuerdo del Servicio de gestión de impuestos directos de fecha 10 de febrero de 2010, que rechazaba la solicitud de rectificación de la autoliquidación formulada por el impuesto sobre el patrimonio correspondiente al ejercicio 2008. El recurso se extiende al Auto de 7 de noviembre de 2012 que desestimó el incidente de nulidad de actuaciones interpuesto contra la Sentencia del Tribunal Superior de Justicia antes indicado. Han intervenido la Procuradora de los Tribunales doña Rocío Martín Echagüe, en nombre y representación de la Excma. Diputación Foral de Guipúzcoa, y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15 de enero de 2013, don Ramiro Reynolds Martínez, Procurador de los Tribunales, en nombre y representación de don Teodoro Francisco Miguel Vaca Martínez de Morentín, en calidad de sucesor hereditario de doña María Esperanza Martínez de Morentín Unceta, bajo la dirección de la Letrada doña Trinidad Primo Varona, interpuso un recurso de amparo contra la resolución judicial que se indica en el encabezamiento de esta Sentencia.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María Esperanza Martínez de Morentín Unceta, residente en Guipúzcoa, presentó la autoliquidación del impuesto sobre el patrimonio correspondiente al ejercicio 2008, instando a continuación su rectificación con solicitud de devolución del importe ingresado, al considerar que puesto que la obligación de contribuir por el citado tributo había sido suprimida en el resto del Estado, incluidos los territorios forales de Vizcaya y Álava, la normativa foral que daba cobertura a su obligación tributaria (la Norma Foral de Guipúzcoa 14/1991) había devenido ilegal, al discriminar a los residentes en el territorio de Guipúzcoa, obligándoles a soportar una obligación tributaria inexistente en el resto del territorio nacional (por obra de la Ley 4/2008,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10 de febrero de 2010 se dictó acuerdo por el Servicio de gestión de impuestos directos de la Hacienda Foral de Guipúzcoa rechazando tanto la rectificación promovida como la devolución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el anterior acuerdo se presentó una reclamación económico-administrativa ante el Tribunal Económico-Administrativo Foral de Guipúzcoa (núm. 238-2010), que por resolución de fecha 27 de enero de 2011 la desestimó.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se interpuso un recurso contencioso-administrativo (núm. 650-2011) ante la Sala de lo Contencioso-Administrativo del Tribunal Superior de Justicia del País Vasco, quien por Sentencia núm. 581/2012, de 16 de julio de 2012 de su Sección Primera acordó desestimar el recurso, al considerar que carecía de la competencia necesaria para pronunciarse sobre el objeto del recurso, en la medida que la disposición adicional quinta de la Ley Orgánica 2/1979, de 3 de octubre, del Tribunal Constitucional (en la redacción dada por la Ley Orgánica 1/2010), había atribuido al Tribunal Constitucional el conocimiento de los recursos interpuestos contra las normas forales fiscales. A juicio del órgano judicial, aunque es competente para conocer de los recursos contra los actos administrativos y de revisión económico-administrativa, sin embargo, no puede enjuiciar la validez de las normas forales fiscales de forma indirecta ni adoptar pronunciamientos anulatorios de los actos de aplicación con fundamento en la invalidez de tales normas. Y puesto que la parte recurrente invoca la vulneración, por la Norma Foral reguladora del impuesto sobre el patrimonio, del derecho a la igualdad de los arts. 14 y 31.1, ambos de la Constitución, fruto de la diferencia territorial de trato que genera, dicho planteamiento es ajeno a la jurisdicción contencioso-administrativa que carece, por cualquier medio o procedimiento, de la potestad de conocer de pretensiones en contra de normas forales fiscales. Y, por los mismos motivos, rechaza el órgano judicial el planteamiento de una cuestión de inconstitucionalidad sobre la Norma Foral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Promovido un incidente de nulidad de actuaciones contra la anterior Sentencia al considerar la parte recurrente que se había vulnerado su derecho a la tutela judicial efectiva ante la negativa del órgano judicial al planteamiento de la cuestión de inconstitucionalidad, mediante Auto de fecha 7 de noviembre de 2012 se desestima al considerar que “no es que la Sala no haya tenido en cuenta el planteamiento de la cuestión litigiosa en términos que atañen a la constitucionalidad de la Norma Foral 14/1991 de Gipuzkoa del Impuesto sobre el Patrimonio sino que ha entendido que los motivos y pretensiones del recurrente no abocaban a suscitar tal cuestión, sino a la inaplicación directa de aquella norma, razón por la cual no estimamos necesario plantearnos el recurso ad casum al citado mecanismo de control indirecto de la validez de las normas legales lo que, además, presuponía negativamente que no había ninguna razón o motivo para dudar de la conformidad de precitada norma fiscal con el llamado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en amparo imputa a la resolución judicial impugnada la vulneración del derecho a la tutela judicial efectiva (art. 24.1 CE) por falta de motivación, por arbitrariedad y por haberle causado indefensión, al habérsele negado el planteamiento de la cuestión de inconstitucionalidad solicitada, sin un solo argumento, impidiéndosele con ello el derecho a obtener una resolución sobre el fondo del asunto. Para la recurrente, la Sentencia niega el planteamiento de la cuestión de inconstitucionalidad sin fundamentación alguna, cuando lo cierto es que su planteamiento no es una cuestión discrecional para el órgano judicial cuando el fallo del litigio dependa de la validez de la norma aplicada. Al haber rechazado apriorística e inmotivadamente el planteamiento solicitado, la decisión del órgano judicial ha incurrido en arbitrariedad causándole indefensión, sobre todo porque la pretensión esgrimida se dirigía precisamente a que la Sala ejerciese su jurisdicción, en el marco de las atribuciones que le corresponden, entrando a valorar circunstanciadamente la procedencia o no de plantear la cuestión de inconstitucionalidad, tras un análisis sustantivo, adoptando a continuación una decisión fundada, favorable o no a dicho planteamiento. Sin embargo, la Sentencia incurre en arbitrariedad cuando reconoce su propia incompetencia para resolver sobre la nulidad de la norma aplicada y, no obstante ello, rechaza suscitar la pretendida cuestión dejando de este modo al recurso privado de todo objeto 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recurrente, basta con acudir, además, al Auto por el que se desestima el incidente de nulidad de actuaciones para comprobar cómo la decisión de no plantear una cuestión de inconstitucionalidad fue tomada apriorísticamente, en cuya aparente defensa se acude a justificaciones vacuas, incongruentes e irracionales. De hecho, el Auto insiste en que la decisión que al Tribunal le compete es discrecional y no precisa siquiera explicación explícita, cuando de acuerdo con la doctrina de la STC 35/2002, la decisión sobre el planteamiento (positiva o negativa) debe ser exteriorizada de manera suficiente y adecuada, tanto desde la perspectiva fáctica como jurídica, fruto del deber de motivación de las sentencias (art. 120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demandante de amparo precisa que, para evitar reiteraciones inútiles, en orden a justificar la invalidez sobrevenida de la Norma Foral de Guipúzcoa 14/1991, de 27 de diciembre, reguladora del impuesto sobre el patrimonio, por vulneración del art. 2 de la Ley 12/2002, del concierto económico, y del art. 41.2 c) de la Ley Orgánica 3/1979, del Estatuto de Autonomía del País Vasco, se remite a lo manifestado en el cuerpo del escrito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anterior, solicita la parte actora que se estime el recurso de amparo, se le reconozca su derecho a la tutela judicial efectiva y, de conformidad con el art. 55.2 de la Ley Orgánica del Tribunal Constitucional (LOTC), se eleve al Pleno del Tribunal Constitucional una cuestión de inconstitucionalidad contra la Norma Foral 14/1991, de 27 de diciembre, reguladora del impuesto sobre el patrimonio, o, subsidiariamente, se anule y deje sin efecto la Sentencia dictada con retroacción de las actuaciones al momento anterior al dictado de la Sentencia para que por la Sala juzgadora se eleve una cuestión de inconstitucionalidad respecto de la Norma Foral identificada.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con fecha de 10 de junio de 2014, la Sección Tercera de este Tribunal acordó la admisión a trámite del recurso de amparo. Asimismo, y en aplicación de lo previsto en el art. 51 de la Ley Orgánica de este Tribunal, acordó dirigir comunicación a la Sala de lo Contencioso-Administrativo del Tribunal Superior de Justicia del País Vasco a fin de que, en el plazo de diez días, remitiese certificación o fotocopia adverada de las actuaciones correspondientes al recurso contencioso-administrativo núm. 650-2011, interesándose al mismo tiempo que se emplazara a quienes hubiesen sido parte en el procedimiento, excepto a la parte recurrente en amparo, para que en el plazo de diez días pudieran comparecer ante este Tribunal si así lo desearan. Igualmente, se acordó dirigir atenta comunicación al Tribunal Económico-Administrativo Foral de Guipúzcoa a fin de que, en el plazo de diez días, remitiese certificación o fotocopia adverada de las actuaciones correspondientes al expediente de la reclamación económico-administrativa núm. 2010-0238.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 este Tribunal el día 8 de julio de 2014 la Procuradora de los Tribunales doña Rocío Martín Echagüe, actuando en nombre y representación de la Excma. Diputación Foral de Guipúzcoa, solicitó que se la tuviese por comparecida en el presente proceso constitucional en la representación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fecha de 11 de julio de 2014 la Sala Segunda de este Tribunal acordó tener por personada y parte en nombre y representación de la Excma. Diputación Foral de Guipúzcoa a la Procuradora de los Tribunales doña Rocío Martín Echagüe, así como dar vista de las actuaciones recibidas a las partes personadas y al Ministerio Fiscal, por plazo común de veinte días, para que, conforme determina el art. 52.1 de la Ley Orgánica de este Tribunal, presentasen las alegaciones que a su derecho convinieren.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Rocío Martín Echagüe, en nombre y representación de la Excma. Diputación Foral de Guipúzcoa, presentó su escrito de alegaciones el día 24 de julio de 2014 suplicando se dictase sentencia por la que se declarase no haber lugar al amparo solicitado. A su juicio, las partes en un proceso judicial no tienen derecho a plantear cuestiones de inconstitucionalidad al ser una potestad exclusiva de los órganos judiciales en aquellos casos en los que puedan albergar una duda sobre la constitucionalidad de la norma aplicable al caso y de cuya validez dependa el fallo (SSTC 148/1986, 23/1988 y 159/1997). Por esta razón, la decisión de un órgano judicial de no elevar al Tribunal Constitucional una cuestión de inconstitucionalidad no viola el derecho a la tutela judicial efectiva (STC 159/1997,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Diputación Foral de Guipúzcoa no puede apreciarse la lesión denunciada pues la Sentencia impugnada está suficientemente motivada, en la medida que la Sala sentenciadora se reconoce competente para conocer y resolver acerca del acto impugnado (denegación de la solicitud de rectificación de la autoliquidación del impuesto sobre el patrimonio correspondiente al ejercicio 2008), pero no puede declarar la invalidez de la liquidación con base en la inconstitucionalidad de la Norma Foral 14/1991. A su juicio, el órgano judicial está cumpliendo con los dos requisitos que exige la doctrina del Tribunal Constitucional para motivar la no elevación de una cuestión de inconstitucionalidad (ATC 129/2014): que la resolución esté suficientemente motivada en el sentido de contener los elementos y razones de juicio que permiten conocer cuáles han sido los criterios jurídicos que han fundamentado la decisión, y que la motivación contenga una fundamentación en Derecho, lo que conlleva la garantía de que la decisión no sea consecuencia de una aplicación arbitraria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4 de septiembre de 2014, don Teodoro Francisco Miguel Vaca Martínez de Morentín, representado por el Procurador don Ramiro Reynolds Martínez y defendido por la Letrada doña Trinidad Primo Varona, evacuó el trámite de alegaciones conferido suplicando se dictase Sentencia estimatoria del amparo pretendido, insistiendo para ello en los mismos argumentos que es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parte actora fundamenta la nulidad e inconstitucionalidad de la Norma Foral de Guipúzcoa 14/1991, de 27 de diciembre, reguladora del impuesto sobre el patrimonio, por la violación del principio de igualdad (arts. 14 y 31.1, ambos de la Constitución) no sólo en la diferencia territorial que genera el mantenimiento en el territorio de Guipúzcoa de un impuesto que ha sido suprimido en el resto del territorio nacional, sino también en la falta de potestad del territorio histórico de Guipúzcoa para mantener la vigencia de un impuesto, el del patrimonio, que había sido suprimido por parte del Estado (por la Ley 4/2008, de 23 de diciembre), contradiciendo así lo previsto en el art. 41.2 c) de la Ley Orgánica 3/1979, del Estatuto de Autonomía, y en los arts. 1 a 3 de la Ley 12/2012, del concierto con el País Vasco, que obliga a los territorios históricos a mantener, dentro de su territorio, un régimen de tributos concertados, siguiendo la estructura general impositiva del Estado y adoptando las medidas normativas necesarias para aplicar las medidas fiscales de carácter excepcional y coyuntural que el Estado decida. Sin embargo, Guipúzcoa ha mantenido en su territorio un impuesto, el del patrimonio, que había sido suprimido en el ordenamiento nacional, cuando lo que debía haber hecho era haber procedido también a su eliminación coetánea como así hicieron los territorios de Álava (Norma Foral 22/2008, de 22 de diciembre) y Vizcaya (Norma Foral 7/2007,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16 de septiembre de 2014 presentó su escrito de alegaciones el Ministerio Fiscal solicitando la estimación del recurso al considerar que se ha lesionado el derecho de la actora tanto a la tutela judicial efectiva sin indefensión (art. 24.1 CE) como a un proceso con todas las garantías (art. 24.2 CE), procediéndose, en orden al restablecimiento de los derechos fundamentales lesionados, a retrotraerse las actuaciones al momento anterior a dictar sentencia, con el fin de que se dicte una resolución fundada en Derecho respecto de la procedencia de plantear al Tribunal Constitucional una cuestión de inconstitucionalidad sobre la Norma Foral 14/1991, reguladora del impuesto sobre el patrimonio en Guipúzcoa.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hechos que han dado lugar a la presente demanda de amparo concreta la Fiscal el núcleo del recurso contencioso-administrativo, que lo constituía la eventual ilegalidad sobrevenida de la Norma Foral 14/1991, reguladora del impuesto sobre el patrimonio en Guipúzcoa, que sustentaba la exacción del impuesto en el ejercicio 2008, como consecuencia de la aprobación de la Ley 4/2008, de 23 de diciembre, cuyo art. 3 suprimía el impuesto sobre el patrimonio, con efectos del 1 de enero de 2008, mediante una bonificación en cuota del 100 por 100. Señala la Fiscal que para la recurrente la Norma Foral no sólo violaba el principio de igualdad en relación con el deber de contribuir (arts. 14 y 31.1 CE), al discriminar en función del territorio de residencia, sino que contradecía la Ley 12/2002, del concierto económico, y la Ley del Parlamento Vasco 3/1989, de armonización, coordinación y colaboración fiscal. Se trataba, pues, de un recurso indirecto contra la Norma Foral 14/1991, como señalaba la propia Diputación Foral de Guipúzcoa en la contestación a la demanda, lo que suponía la falta de competencia de la jurisdicción contencioso-administrativa para conocer de la pretensión deducida [ex art. 3 d) de la Ley reguladora de la jurisdicción contencioso-administrativa: LJCA y disposición adicional quinta LOTC] y la necesidad de plantear una cuestión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Sala de lo Contencioso-Administrativo del Tribunal Superior de Justicia del País Vasco, en la Sentencia impugnada, reconoce que tanto el art. 3 d) LJCA como la disposición adicional quinta LOTC, han excluido la competencia de la jurisdicción contencioso-administrativa para pronunciarse sobre la validez de la normas forales fiscales o para declarar la invalidez de los actos dictados en su aplicación con fundamento en la ilegalidad de las mismas; esos preceptos legales confieren a los Tribunales la facultad de elevar al Tribunal Constitucional una cuestión prejudicial sobre la validez de las normas forales, cuando de ella dependa el fallo de litigio, pero le impiden inaplicar dichas normas; la eventual nulidad sobrevenida de la Norma Foral 14/1991, por su contradicción con la Ley 12/2002, del concierto económico, está excluida de la jurisdicción contencioso-administrativa y corresponde a la jurisdicción constitucional, al tratarse de una norma que integra el bloque de la constitucionalidad (art. 28 LOTC); no procede plantear una cuestión de inconstitucionalidad al haberse confundido por la parte recurrente el mecanismo de depuración del ordenamiento jurídico de la cuestión de inconstitucionalidad con el de la cuestión de ilegalidad de normas que no tienen rango de ley (arts. 123 a 126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los anteriores razonamientos del órgano judicial no pueden considerarse como una motivación razonable y suficiente por los siguientes motivos. En primer lugar, porque si bien es cierto que la pretensión esgrimida en el recurso contencioso-administrativo era la de anular los actos administrativos que rechazaron la solicitud de rectificación de la autoliquidación del impuesto sobre el patrimonio, con fundamento en la ilegalidad sobrevenida de la Norma Foral 14/1991, lo que excluía el conocimiento de la eventual inconstitucionalidad de esta Norma por parte de la jurisdicción contencioso-administrativa al corresponder su conocimiento en exclusiva al Tribunal Constitucional. Sin embargo, la Sentencia impugnada no hace ningún tipo de valoración o razonamiento que permita conocer por qué no es procedente el planteamiento de la cuestión de inconstitucionalidad, al margen de que la solicitud hecha por la parte pudiera haber sido incorrecta jurídicamente. En segundo lugar, aunque el órgano judicial subraya que el planteamiento de las cuestiones de inconstitucionalidad corresponde en exclusiva a los órganos jurisdiccionales y no a las partes, resulta incoherente luego cuando se limita a rechazar el planteamiento, sin pronunciamiento alguno sobre su necesidad para resolver la cuestión ante él planteada, y sin incorporar ningún razonamiento sobre la validez de la Norma Foral cuya aplicación el órgano judicial termina avalando al resolver desestimando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Fiscal estima que la falta de planteamiento de la cuestión de inconstitucionalidad de manera incoherente y arbitraria supone una lesión del derecho a la tutela judicial efectiva sin indefensión del art. 24.1 CE (SSTC 182/2012 y 177/2013). El órgano judicial, pese a tener obligación de plantear una cuestión de inconstitucionalidad por depender de la validez de la Norma Foral 14/1991, el fallo a adoptar, elude pronunciarse. No constituye motivación suficiente alegar que el argumento planteado por la parte recurrente fue incorrecto pues, la decisión del planteamiento no depende de la voluntad de la parte, ya que se trata de una decisión exclusiva del órgano judicial en base a su propia valoración de la norma aplicable para resolver la cuestión planteada. Así las cosas, al desestimar el órgano judicial el recurso contencioso-administrativo con confirmación de los actos administrativos impugnados, ha incurrido en un exceso de jurisdicción, pues ha resuelto de manera implícita el recurso indirecto contra la Norma Foral 14/1991, sin plantear una cuestión de inconstitucionalidad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la Fiscal que el Auto de 7 de noviembre de 2012 que desestimó el incidente de nulidad de actuaciones, con fundamento en que el planteamiento de las cuestiones de inconstitucionalidad son una facultad exclusiva de los Tribunales, no es una respuesta fundada en Derecho, carece de una verdadera motivación y, por tanto, es igualmente lesivo del derecho a la tutela judicial efectiva tanto desde la perspectiva del derecho a obtener una resolución fundada en Derecho como desde la del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noviembre de 2015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núm. 581/2012 de la Sección Primera de la Sala de lo Contencioso-Administrativo del Tribunal Superior de Justicia del País Vasco de fecha 16 de julio de 2012, por la que se desestima el recurso contencioso-administrativo núm. 650-2011 interpuesto contra el acuerdo del Tribunal Económico-Administrativo Foral de Guipúzcoa de fecha 27 de enero de 2011, desestimatorio, a su vez, de la reclamación económico-administrativa núm. 238-2010 promovida contra el acuerdo del Servicio de gestión de impuestos directos de fecha 10 de febrero de 2010, que rechazaba la solicitud de rectificación de la autoliquidación formulada por el impuesto sobre el patrimonio correspondiente al ejercicio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mayor detalle en los antecedentes, la recurrente en amparo solicitaba la rectificación de su autoliquidación del impuesto sobre el patrimonio correspondiente al ejercicio 2008 por considerar que la Norma Foral 14/1991, de 27 de diciembre, del impuesto sobre el patrimonio, que le daba cobertura, era inconstitucional, no sólo por establecer una discriminación por razón de la residencia contraria a los arts. 14 y 31.1, ambos de la Constitución (en adelante, CE), sino por contradecir tanto el art. 2 de la Ley 12/2002, de 23 de mayo, por la que se aprueba el concierto económico con la Comunidad Autónoma del País Vasco, como el art. 41.2 c) de la Ley Orgánica 3/1979, de 18 de diciembre, de Estatuto de Autonomía del País Vasco. Rechazada dicha solicitud en vía administrativa, en el recurso contencioso-administrativo articulado ante la Sala de lo Contencioso-Administrativo del Tribunal Superior de Justicia del País Vasco, se cuestionaba nuevamente la constitucionalidad de la citada Norma Foral 14/1991 que daba cobertura a la autoliquidación presentada. Sin embargo, la Sala desestimó el recurso al considerar que, puesto que el conocimiento de la constitucionalidad de las normas forales fiscales le corresponde en exclusiva al Tribunal Constitucional tras la reforma operada por la Ley Orgánica 1/2010, de 19 de febrero, de modificación de las leyes orgánicas del Tribunal Constitucional y del Poder Judicial, carecía de competencia tanto para enjuiciar la validez de las normas forales fiscales como para adoptar pronunciamientos anulatorios de los actos de aplicación con fundamento en la invalidez de tales normas, razón por la cual, rechazó el planteamiento de una cuestión de inconstitucionalidad sobre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Intentado sin éxito un incidente de nulidad de actuaciones contra esta Sentencia, la actora interpone entonces recurso de amparo en el que alega la lesión del derecho a la tutela judicial efectiva (art. 24.1 CE) en su vertiente de acceso a la jurisdicción, afirmando que la Sala incurrió en arbitrariedad al no resolver el fondo de su pretensión, so pretexto de no tener competencia para plantear cuestión de validez sobre dicha Norma Foral ante este Tribunal Constitucional, actuando así en contra de lo prevenido por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solicitado el otorgamiento del amparo por entender producida la lesión del derecho a la tutela judicial efectiva sin indefensión (art. 24.1 CE), al haberse rechazado de forma incoherente y arbitraria el planteamiento de una cuestión de inconstitucionalidad sobre la validez de la Norma Foral 14/1991. En cambio, la Excma. Diputación Foral de Guipúzcoa considera que no puede apreciarse la lesión denunciada al no existir un derecho de las partes de un proceso judicial al planteamiento de cuestiones de inconstitucionalidad, siendo esta una potestad exclusiva de los órganos judiciales en aquellos casos en los que puedan albergar una duda sobre la constitucionalidad de la norma aplicable al caso y de cuya validez dependa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la Sección Tercera del Tribunal Europeo de Derechos Humanos de 20 de enero de 2015 (caso Arribas Antón contra España) exige que en los asuntos admitidos a trámite por este Tribunal Constitucional se explicite la razón de su especial trascendencia constitucional. Pues bien, de conformidad con lo previsto en el art. 50.1 b) de la Ley Orgánica 2/1979, de 3 de octubre, del Tribunal Constitucional, y de acuerdo con los criterios explicitados en la STC 155/2009, de 25 de junio, debe señalarse que la cuestión planteada en el presente proceso de amparo, de acuerdo con el supuesto previsto en la letra b) del fundamento jurídico 2 de esa Sentencia, permite precisar a este Tribunal, tras el cambio normativo producido con la aprobación de la Ley Orgánica 1/2010, de 19 de febrero, de modificación de las leyes orgánicas del Tribunal Constitucional y del Poder Judicial, su doctrina sobre el derecho a la tutela judicial efectiva (art. 24.1 CE) en relación con la facultad de los órganos judiciales de controlar la validez constitucional de las normas forales fiscales en orden a su eventual inaplicación previo planteamiento de una cuestión prejudicial de validez ante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precisión que antecede es importante señalar que la única cuestión que se somete a nuestra consideración, desde la óptica del derecho a la tutela judicial efectiva del art. 24.1 CE es, si la negativa del órgano judicial a controlar la constitucionalidad de la Norma Foral 14/1991 es o no lesiva del citado derecho fundamental. Eso sí, debe precisarse, antes que nada, que en el presente proceso constitucional no se ventila la eventual constitucionalidad de la Norma Foral 14/1991 sino, única y exclusivamente, si la negativa del órgano judicial a plantear una cuestión prejudicial ante este Tribunal Constitucional sobre la misma es contraria a aquel derecho fundamental, pues “el recurso de amparo no es un cauce idóneo para efectuar juicios abstractos de constitucionalidad de la Ley, sino un medio reparador de lesiones concretas y efectivas de derechos fundamentales (SSTC 206/1990, de 17 de diciembre, FJ 5; 119/1991, de 3 de junio, FJ 4; 31/1994, de 31 de enero, FJ 4; 120/1998, de 15 de junio, FJ 1), salvo cuando ello resulte imprescindible para corregir la lesión del derecho fundamental que sea achacable directamente a la aplicación del precepto legal que se reputa contrario a la Constitución (entre otras, SSTC 223/2001, de 5 de noviembre, FJ 7; 222/2004, de 29 de noviembre, FJ 3)” (STC 47/2007, de 12 de marzo, FJ 4). Y puesto que el objeto del presente proceso constitucional consiste en determinar, como se ha dicho, si la negativa de la Sala juzgadora a aplicar la norma o a no plantear una cuestión prejudicial ante este Tribunal Constitucional es o no lesiva del art. 24.1 CE, hay que excluir ya en este momento el análisis de la eventual contradicción entre la norma foral fiscal que da cobertura a los actos administrativos impugnados y la Constitución, el Estatuto de Autonomía del País Vasco o la Ley del concierto, estas dos últimas normas, en cuanto forman parte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 señalarse que, aun cuando las normas forales fiscales son disposiciones normativas que carecen de rango de ley, desde la reforma operada por la Ley Orgánica 1/2010, de 19 de febrero, de modificación de las leyes orgánicas del Tribunal Constitucional y del Poder Judicial, su eventual declaración de inconstitucionalidad le corresponde en exclusiva al Tribunal Constitucional. En efecto, quedan excluidos del conocimiento de los Tribunales del orden contencioso-administrativo “los recursos directos o indirectos que se interpongan contra las Normas Forales fiscales de las Juntas Generales de los Territorios Históricos de Álava, Guipúzcoa y Vizcaya, que corresponderán, en exclusiva, al Tribunal Constitucional” [arts. 9.4 de la Ley Orgánica 6/1985, de 1 de julio, del Poder Judicial, y 3 d) de la Ley 29/1998, de 13 de julio, reguladora de la jurisdicción contencioso-administrativa (en lo sucesivo, LJCA)]. Y ello porque, desde la entrada en vigor de esa Ley Orgánica 1/2010, corresponde al Tribunal Constitucional no sólo “el conocimiento de los recursos interpuestos contra las Normas Forales fiscales de los Territorios de Álava, Guipúzcoa y Vizcaya”, sino también resolver “las cuestiones que se susciten con carácter prejudicial por los órganos jurisdiccionales sobre la validez de las referidas disposiciones, cuando de ella dependa el fallo del litigio principal” [apartado 1 de la disposición adicional quinta de la Ley Orgánica 2/1979, de 3 de octubre, del Tribunal Constitucional (en adelante,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desde la entrada en vigor de la Ley Orgánica 1/2010, de 19 de febrero, aunque los órganos jurisdiccionales pueden fiscalizar la validez de las normas forales fiscales, no pueden, caso de considerarlas contrarias a las normas que integran el bloque de la constitucionalidad, expulsarlas del ordenamiento jurídico. El legislador orgánico ha querido así sustraer al juez ordinario de la competencia para inaplicar una norma foral fiscal ante un eventual juicio de incompatibilidad con aquel bloque. La depuración de este tipo de normas corresponde de forma exclusiva, a partir de aquella disposición orgánica, al Tribunal Constitucional, que tiene la jurisdicción para declarar, con eficacia erga omnes, su eventual inconstitucionalidad. De esta manera, forma parte de las garantías consustanciales a todo proceso judicial en nuestro Ordenamiento, que la norma foral fiscal aplicable en el proceso no pueda ser orillada por el juzgador a causa de su posible invalidez, sino a través de la promoción de la cuestión prejudicial prevista en la disposición adicional quinta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 indudable que forma parte del conjunto de las facultades inherentes a la potestad de juzgar, privativa de los Jueces y Tribunales del Poder Judicial por mandato de la propia Constitución (art. 117.3), la de seleccionar la norma jurídica aplicable al caso concreto, su interpretación y la subsunción en ella de los hechos (SSTC 76/1995, de 22 de mayo, FJ 5; y 173/2002, de 9 de octubre, FJ 10). Ahora bien, una vez seleccionada la norma aplicable al caso concreto, si existiesen dudas sobre su eventual contradicción con las normas que integran el bloque de la constitucionalidad definido en el art. 28 LOTC, al Juez le asisten dos opciones: bien despejar esas dudas mediante la realización, de forma fundada, de un juicio de validez de la norma aplicable; bien, en caso contrario, plantear una cuestión prejudicial sobre su eventual invalidez al Tribunal Constitucional. De este modo, si un órgano judicial estima que una norma foral fiscal adolece de posibles vicios de inconstitucionalidad, viene obligado a suscitar la correspondiente cuestión prejudicial ante el Tribunal Constitucional, y, si no lo estima así, supuesto en el que obviamente no está compelido a plantear la cuestión, debe limitarse a aplicarla, eso sí, razonando los motivos por los cuales considera, en contra de la opinión del recurrente, que la disposición cuestionada no adolece de los vicios que se le imputan, resultando plenamente conforme con el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semejanza de lo que acontece en las cuestiones de inconstitucionalidad, la decisión sobre el planteamiento de una cuestión prejudicial sobre normas forales fiscales prevista en la disposición adicional quinta LOTC corresponde, de forma exclusiva e irrevisable, al órgano judicial que resuelve el litigio, por lo que ninguna vulneración existe de los derechos garantizados por el art. 24.1 CE cuando el Juez o Tribunal no alberga dudas sobre la constitucionalidad de la norma foral fiscal aplicable al caso concreto y decide en consecuencia, en contra de la opinión del justiciable, no plantear la cuestión al Tribunal Constitucional que se le solicita (SSTC 58/2004, de 19 de abril, FJ 10; 84/2008, de 21 de julio, FJ 5; 26/2009, de 26 de enero, FJ 2, y 212/2014, de 18 de diciembre, FJ 3). Ahora bien, “el que esta potestad de los Jueces y Tribunales esté configurada de manera exclusiva no significa, en modo alguno, que no deba ser exteriorizado, de manera suficiente y adecuada, el razonamiento que, desde la perspectiva tanto fáctica como jurídica, ha llevado al órgano judicial a la decisión de plantear o no dicha cuestión de inconstitucionalidad, pues no cabe olvidar que la exigencia de motivación de las Sentencias tiene rango constitucional (art. 120 CE)” (STC 35/2002,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núm. 581/2012 de la Sección Primera de la Sala de lo Contencioso-Administrativo del Tribunal Superior de Justicia del País Vasco de fecha 16 de julio de 2012, objeto del presente proceso constitucional, rechaza tanto entrar a conocer los vicios de inconstitucionalidad que la parte recurrente imputaba a la Norma Foral 14/1991, de 27 de diciembre, del impuesto sobre el patrimonio, como plantear una cuestión prejudicial de validez ante el Tribunal Constitucional respecto de la misma, con fundamento en su falta de competencia para conocer sobre la validez de las normas forales fiscales ex art. 3 d) LJCA (tras la redacción dada por la Ley Orgánica 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 claro que hubo una dejación de funciones por parte del órgano judicial, el cual debía entrar a controlar la validez constitucional de la Norma Foral 14/1991, indirectamente impugnada, para concluir, bien su validez y, con fundamento, en la misma, considerar innecesario el planteamiento de una cuestión prejudicial ante este Tribunal Constitucional, bien su eventual invalidez y, en consecuencia, para poder no aplicarla, suscitar la correspondiente cuestión de validez. Sin embargo, el órgano judicial soslaya cualquier pronunciamiento sobre la validez de la Norma Foral 14/1991 y, sin más fundamento, inadmite (aunque formalmente desestima) el recurso articulado por la parte actora, dejando así su pretensión sin juzgar.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recordar que los derechos y garantías previstos en el art. 24 CE no garantizan la justicia de la decisión o la corrección jurídica de la actuación o interpretación llevada a cabo por los órganos judiciales comunes, pues no existe un derecho al acierto, pero sí deben asegurar que las pretensiones se desenvuelvan y se resuelvan en el proceso establecido al efecto, con observancia de las garantías constitucionales mediante una resolución fundada en Derecho, la cual podrá ser favorable o adversa a las pretensiones ejercitadas (STC 173/2002, de 9 de octubre, FJ 8). Una resolución fundada en Derecho requiere una argumentación acorde con una exégesis racional del ordenamiento, de manera que no sea fruto de la arbitrariedad. No basta, pues, con obtener una respuesta motivada, sino que, además, ésta ha tener contenido jurídico y no resultar arbitraria. Y una resolución judicial puede tacharse de arbitraria cuando, aun constatada la existencia formal de una argumentación, la misma no es expresión de una razonable administración de justicia sino simple apariencia de la misma por ser fruto de un mero voluntarismo judicial o expresar un proceso deductivo irracional o absurdo (SSTC 148/1994, de 12 de mayo, FJ 4; 244/1994, de 15 de septiembre, FJ 2; 54/1997, de 17 de marzo, FJ 3; 160/1997, de 2 de octubre, FJ 7; y 173/2002, de 9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denuncia la parte demandante y aprecia el Ministerio Fiscal, la resolución judicial impugnada, aunque cuenta formalmente con una motivación, carece de contenido jurídico puesto que su proceso deductivo adolece de falta de racionalidad. Y no sana esta falta de motivación el posterior Auto del órgano judicial de fecha 7 de noviembre de 2015, dictado en el incidente de nulidad de actuaciones promovido por la parte actora, en la medida que incorpora una motivación que difícilmente puede calificarse de coherente y fundada en Derecho: “no es que la Sala no haya tenido en cuenta el planteamiento de la cuestión litigiosa en términos que atañen a la constitucionalidad de la Norma Foral 14/1991 de Gipuzkoa del Impuesto sobre el Patrimonio sino que ha entendido que los motivos y pretensiones del recurrente no abocaban a suscitar tal cuestión, sino a la inaplicación directa de aquella norma, razón por la cual no estimamos necesario plantearnos el recurso ad casum al citado mecanismo de control indirecto de la validez de las normas legales lo que, además, presuponía negativamente que no había ninguna razón o motivo para dudar de la conformidad de precitada norma fiscal con el llamado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pasaje citado, si lo que pretendía el órgano judicial era rechazar los vicios de inconstitucionalidad que la parte actora imputaba a la Norma Foral reguladora del impuesto sobre el patrimonio en Guipúzcoa, es evidente que no podía hacerlo sin dar respuesta a los concretos motivos de inconstitucionalidad que habían sido invocados. No es aceptable, desde el punto de vista de la motivación de las resoluciones judiciales (art. 120.3 CE), que la parte recurrente se vea en la necesidad de “presumir” las razones por las que el órgano judicial no ha apreciado duda alguna de la conformidad de la norma foral controvertida con el llamado bloque de la constitucionalidad. Hay que insistir una vez más en que la motivación de las resoluciones judiciales, impuesta por el art. 120.3 CE, es una exigencia derivada del art. 24.1 CE que permite conocer las razones de la decisión que aquéllas contienen y que posibilita su control mediante el sistema de los recursos (entre muchas, STC 56/2013, de 11 de marzo, FJ 2), todo ello independientemente de la parquedad o concentración del razonamiento empleado, siempre, claro está, que éste permita conocer la argumentación que lleva a la decisión judicial, descartándose así el mero voluntarismo selectivo o la pura arbitrariedad (por todas, STC 105/2012, de 11 de mayo, FJ 5), circunstancia esta que se ha producido en el presente caso en el que no sólo no hay razones fundadas en Derecho para resolver la cuestión que le fue planteada, en sentido favorable o adverso a la constitucionalidad de la norma foral controvertida, sino que las que se pretende que aparezcan como tales son difíciles de comprender por su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órgano judicial ha eludido pronunciarse sobre el fondo del asunto sometido a su consideración, so pretexto de su falta de competencia al respecto, con fundamento en una motivación no razonable, por lo que es obligado concluir que la decisión judicial cuestionada, como señala el Ministerio Fiscal, ha vulnerado el derecho de la parte demandante de amparo a la tutela judicial efectiva sin indefensión (art. 24.1 CE) y, por tanto, ello ha de conducir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actora ha impugnado en el presente proceso constitucional exclusivamente la Sentencia de la Sección de fecha 16 de julio de 2012, que es la que le imputa la lesión de su derecho a la tutela judicial efectiva sin indefensión. No obstante, fruto de la exigencia del art. 44.1 a) LOTC relativa a la necesidad de que se hayan agotado todos los medios de impugnación previstos por las normas procesales para el caso concreto dentro de la vía judicial, promovió contra esa resolución judicial un incidente de nulidad de actuaciones que fue rechazado mediante Auto de la misma Sala y Sección de fecha 7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la vulneración del derecho a la tutela judicial efectiva sin indefensión y, por tanto, la estimación del recurso de amparo interpuesto debe conducir necesariamente, en orden a la restitución de la recurrente en el pleno ejercicio de su derecho, a la anulación tanto de la Sentencia núm. 581/2012 de la Sección Primera de la Sala de lo Contencioso-Administrativo del Tribunal Superior de Justicia del País Vasco de fecha 16 de julio de 2012, recaída en el recurso contencioso-administrativo núm. 650-2011, como del Auto del mismo órgano judicial de fecha 7 de noviembre de 2012, que desestimó el incidente de nulidad de actuaciones promovido contra la anterior, con retroacción de las actuaciones al momento inmediatamente anterior al dictado de la referida Sentencia, para que por el órgano judicial se pronuncie una nueva resolución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Teodoro Francisco Miguel Vaca Martínez de Morentín, en calidad de sucesor hereditario de doña María Esperanza Martínez de Morentín Unceta,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núm. 581/2012 de la Sección Primera de la Sala de lo Contencioso-Administrativo del Tribunal Superior de Justicia del País Vasco de fecha 16 de julio de 2012, recaída en el recurso contencioso-administrativo núm. 650-2011, así como del Auto del mismo órgano judicial de fecha 7 de noviembre de 2012, que desestimó el incidente de nulidad de actuaciones promovido contra la anterior.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dichas resoluciones judiciales, para que por el citado órgano judicial se dicte otra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