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3443-2010, interpuesto por el Consejo de Gobierno de la Comunidad Autónoma de La Rioja; 4138-2010, interpuesto por el Parlamento de La Rioja; 4223-2010, interpuesto por el Consejo de Gobierno de la Comunidad Autónoma de Castilla y León y 4224-2010, interpuesto por las Cortes de Castilla y León; todos ellos contra la Ley Orgánica 1/2010, de 19 de febrero, de modificación de las leyes orgánicas del Tribunal Constitucional y del Poder Judicial. Ha comparecido el Abogado del Estado, en representación del Gobierno de la Nación. Se han personado el Gobierno Vasco y el Parlamento Vasco, en condición de coadyuvantes del Gobierno de la Nación. Ha sido Ponente el Presidente don Francisco Pérez de los Cobos Orihuel, Presidente,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26 de abril de 2010 en el Registro General de este Tribunal, el Letrado de la Comunidad Autónoma de La Rioja, actuando en representación y defensa de su Consejo de Gobierno, interpuso un recurso de inconstitucionalidad (registrado con el núm. 3443-2010) contra la Ley Orgánica 1/2010, de 19 de febrero, de modificación de las leyes orgánicas del Tribunal Constitucional y del Poder Judicial, por posible vulneración de los arts. 2, 9.3, 14, 19, 24.1, 38, 40.1, 106.1, 130.1, 131.1, 138.1 y 2, 139.1 y 2, 149.1.1, 152, 156.1, 157.2, 158.2, 161.1 a), 162.1, 163, así como de la disposición adicional primera, todos ellos de la Constitución, en relación con el art. 28.1 de la Ley Orgánica 2/1979, de 3 de octubre, del Tribunal Constitucional (en adelante, LOTC), con los arts. 25, 37, 38 y 41 de la Ley Orgánica 3/1979, de 18 de diciembre, de Estatuto de Autonomía para el País Vasco (en lo sucesivo, EAPV), y con el art. 8.1.4 de la Ley Orgánica 3/1982, de 9 de junio, de Estatuto de Autonomía de La Rioja (en adelante,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fundamenta, antes de nada, la legitimación que asiste al Consejo de Gobierno de La Rioja para interponer el recurso de inconstitucionalidad, por afectar la norma impugnada “a su propio ámbito de autonomía” [arts. 162.1 a) CE y 32.2 LOTC], lo que sucede cuando existe un punto de conexión material entre la ley estatal y el ámbito competencial autonómico que, en el presente caso, no solo se encuentra en las competencias autonómicas en materia de “ordenación y planificación de la actividad económica, así como fomento del desarrollo económico de la Comunidad Autónoma” (art. 8.1.4 EAR), como reconoció en un supuesto similar la STC 96/2002, de 25 de abril (FJ 3), sino también en el recorte de las facultades de reacción y tutela que derivan de la reforma operada por la Ley Orgánica 1/2010, de la competencias, derechos e intereses legítimos de la Comunidad Autónoma de La Rioja, lo que afecta a la base de su autonomía. A continuación, se pasa a examinar el significado y fundamento de los derechos históricos de los territorios forales a la luz de la disposición adicional primera de la Constitución, la actualización de tales derechos históricos a través del Estatuto de Autonomía para el País Vasco, la naturaleza jurídica de los territorios históricos de Álava, Bizkaia y Gipuzkoa, las relaciones entre las instituciones comunes vascas y los órganos forales de los territorios históricos y, finalmente, el régimen fiscal foral, deteniéndose en el régimen de concierto económico así como en los principios y límites que inspiran y afectan, respectivamente, a la potestad tributaria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consideraciones generales se pasan a exponer las razones dirigidas a sustentar la inconstitucionalidad de los apartados 1 y 2 de la nueva disposición adicional quinta LOTC, así como de la nueva redacción de los arts. 9.4 de la Ley Orgánica 6/1985, de 1 de julio, del Poder Judicial (en adelante, LOPJ), y 3d) de la Ley 29/1998, de 13 de julio, reguladora de la Jurisdicción Contencioso-administrativa (en lo sucesivo, LJCA), con fundamento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aprobación del Estatuto de Autonomía para el País Vasco en 1979 implicó una redistribución o novación subjetiva de la titularidad de los derechos históricos a que se refiere la disposición adicional primera de la Constitución, de modo que muchas de las posiciones jurídicas singulares que correspondieron históricamente a las provincias vascas fueron asumidas por las instituciones autonómicas centrales. En particular, la potestad legislativa fue atribuida, por el Estatuto de Autonomía y por la Ley de territorios históricos de 1983, exclusivamente, al Parlamento Vasco. Por su parte, las normas forales de los territorios históricos tienen carácter reglamentario y, dada esta circunstancia, las disposiciones de la Ley Orgánica 1/2010 contravienen el art. 106.1 CE, en cuanto excluyen de todo control jurisdiccional el ejercicio por ciertas Administraciones públicas de la potestad reglamentaria que tienen atribuida en materia fiscal, sustituyéndola por un control de constitucionalidad a cargo del Tribunal Constitucional, con la consiguiente vulneración de los arts. 161.1 a) y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que hace la Ley Orgánica 1/2010 de toda posibilidad de impugnación de las normas forales fiscales ante los Tribunales por los ciudadanos y sujetos privados o públicos afectados por las mismas, es contraria al art. 106.1 CE, a cuyo tenor “[l]os Tribunales controlan la potestad reglamentaria y la legalidad de la actuación administrativa, así como el sometimiento de esta a los fines que la justifican”, donde resulta recogido el control propiamente jurisdiccional —consecuencia de la nota básica del Estado de Derecho que es la separación de poderes y la vinculación del Poder ejecutivo a la ley— que conviene a todo ejercicio de la potestad reglamentaria por cualquier órgano de la Administración que la tenga atribuida, cual es el caso de las Juntas Generales. Y es directamente contraria también al art. 38.3 EAPV, según el cual “los actos y acuerdos y las normas reglamentarías emanadas de los órganos ejecutivos y administrativos del País Vasco serán recurribles ante la jurisdicción contencioso administrativa”, a cuyo efecto hay que tener en cuenta que este precepto se sitúa dentro de su título II, que trata “de los poderes del País Vasco” incluyendo entre ellos “las instituciones de los Territorios Históricos” (capítulo IV) y, por tanto, sus órganos forales (art. 37.1 EAPV), entre los que se encuentran las juntas generales, que son, todos ellos, “órganos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territorios históricos tienen, por serlo, facultades de regulación tributaria más amplias que las que corresponden a otras Administraciones. Ahora bien, la propia Constitución en su art. 133.2 reconoce que “las Corporaciones locales podrán establecer y exigir tributos, de acuerdo con la Constitución y las leyes”, y eso en modo alguno permite excluir del control jurisdiccional a las ordenanzas locales que se dicten en ejercicio de esa potestad tributaria constitucionalmente reconocida, sea cual fuere su repercusión e importancia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Orgánica 1/2010 infringe también la Constitución en la medida en que asigna al Tribunal Constitucional unas competencias que la misma excluye por completo. En nuestro sistema, al Tribunal Constitucional corresponde, en exclusiva, declarar la nulidad de las leyes —a través del recurso y de la cuestión de inconstitucionalidad [arts. 161.1 a) y 163 CE]— al tiempo que le está vedado declarar la inconstitucionalidad de las normas reglamentarias, lo que es competencia exclusiva de los órganos judiciales (art. 106.1 CE). El Tribunal Constitucional no tiene atribuida la función de control de esas normas de naturaleza reglamentaria, las cuales no pueden ser objeto ni de recursos ni de cuestiones de inconstitucionalidad, según tiene reiteradamente establecido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cambio de régimen impugnatorio de las normas forales, trasladando la competencia para su control al Tribunal Constitucional, implica una merma constitucionalmente inaceptable de las garantías hasta ahora establecidas a favor de las personas físicas y jurídicas afectadas por las normas tributarias forales,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nuevo régimen de control de las normas forales fiscales viola el principio de interdicción de la arbitrariedad de los poderes públicos, consagrado en el art. 9.3 CE, al ser causante de una discriminación y estar falto de una justificación razonable en cuanto está primordialmente orientado a reducir los motivos de impugnación y eliminar la posibilidad de recurrir que hasta ahora tenían las personas físicas y jurídicas cuyos intereses se viesen afectados por las normas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consagración del “blindaje”, en combinación con el llamado “efecto frontera” o de deslocalización de empresas por su traslado desde las Comunidades Autónomas vecinas a la del País Vasco, traerá como consecuencia práctica una infracción de los siguientes preceptos constitucionales: del art. 9.3 (que consagra la interdicción de la arbitrariedad de los poderes públicos); del art. 14 (que reconoce la igualdad ante la ley de todos los españoles); del art. 24.1 (referido a la tutela judicial efectiva de los derechos e intereses legítimos de todas las personas, incluidas las personas jurídicas públicas, como es la Administración de la Comunidad Autónoma de La Rioja); del art. 106.1 (relativo al control por los Tribunales de la potestad reglamentaria); del art. 138.2 (que proscribe la existencia de privilegios económicos y sociales entre los diferentes territorios del Estado); del art. 139.1 (relativo a la igualdad de todos los españoles en derechos y obligaciones en cualquier parte del territorio del Estado); del art. 161.1 a), referido al recurso de inconstitucionalidad contra “leyes y disposiciones normativas con fuerza de ley”; del art. 163 [relativo a la cuestión de inconstituciona1idad contra “norma(s) con rango de ley”]; de los arts. 19 y 38 (en cuanto relativos a los principios de libertad de circulación, de residencia y de empresa); de los arts. 2, 38, 40.l, 130.1, 131.1, 138.1 y 2, 139.2, 149.1.1 y 157.2 (en cuanto afectan al principio de unidad de mercado); de los arts. 2, 138, 156.1 y 158.2 (en cuanto a los principios de solidaridad y autonomía financiera); y de la disposición adicional primera (que establece la actualización de los derechos históricos en el marco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el Consejo de Gobierno de La Rioja la normativa reguladora del conflicto en defensa de la autonomía foral infringe los siguientes preceptos constitucionales: art. 9.3 (en cuanto establece la interdicción de la arbitrariedad de los poderes públicos), art. 14 (que consagra la igualdad ante la ley de todos los españoles), art. 24.1 (por cuanto reconoce el derecho a la tutela judicial efectiva de los derechos e intereses legítimos de todas las personas, incluidas las personas jurídicas públicas), art. 138.2 (que proscribe la existencia de privilegios económicos y sociales entre los diferentes territorios del Estado), art. 139.1 (que expresa la igualdad de todos los españoles en derechos y obligaciones en cualquier parte del territorio del Estado), art. 161.1 a), relativo a la competencia del Tribunal Constitucional para conocer del recurso de inconstitucionalidad contra leyes y disposiciones normativas con fuerza de ley, art. 162.1 a), sobre legitimación para la interposición del recurso de inconstitucionalidad y disposición adicional primera (que establece la actualización de los derechos históricos en el marco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Orgánica 1/2010 introduce un nuevo proceso constitucional denominado “conflicto en defensa de la autonomía foral” (apartado tercero de la nueva disposición adicional quinta LOTC). A su juicio, no existe ningún elemento diferencial, desde el punto de vista de la autonomía local que consagra el art. 140 CE —el cual se aplica por igual a los territorios históricos vascos y a las demás provincias españolas—, que justifique el establecimiento de un mecanismo constitucional específico de protección de aquellos y no de estas, sin que tampoco la disposición adicional primera de la Constitución contemple o permita un régimen singular de protección de las competencias de los territorios históricos. En este sentido, rechaza el recurrente que sea compatible con la Constitución una configuración asimétrica de las garantías constitucionales de la autonomía local, que comprenda no solo el diferente contenido institucional de esta última sino también los mecanismos jurisdiccionales de defensa de dicha autonomía frente al legislador, puesto que el art. 24.1 CE reconoce por igual el derecho a la tutela judicial efectiva a todos los afectados en sus derechos e intereses por cualquier decisión de los poderes públicos. Considerando que lo que se trata de preservar es la garantía consagrada en el art. 140 CE y que esta corresponde por igual a todas las entidades locales existentes en el Estado, no es racional y resulta arbitrario, por contradicción con el principio de igualdad, imponer un reparto asimétrico de las garantías, de modo que sean distintas en unos territorios y en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recurrente la creación de un nuevo proceso ante el Tribunal Constitucional en defensa de la autonomía foral solo pretende dotar a las diputaciones forales de una legitimación individualizada para impugnar leyes estatales, de la que carecían en el conflicto en defensa de autonomía local, para el que solo están legitimadas en litisconsorcio activo necesario un número de provincias que supongan al menos la mitad de las existentes en el ámbito territorial de aplicación de la disposición con rango de ley [art. 75 ter.1 c) LOTC]. La remisión para la tramitación y resolución de estos conflictos al procedimiento establecido en los arts. 63 y ss. LOTC, no es sino un expediente artificioso para dar apariencia de sustantividad singularizada al nuevo proceso constitucional sin reparar en que existen diferencias insalvables, pues los conflictos solo caben contra una “disposición, resolución, o acto” sin fuerza de ley, nunca contra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igualmente suyo el informe de la Defensora del Pueblo riojano de 24 de febrero de 2010, se añade en la demanda que la inconstitucionalidad de la disposición impugnada deriva de los siguientes motivos: a) La legitimación activa conferida a los territorios históricos es más amplia que la que se reconoce a los entes locales para presentar el conflicto en defensa de la autonomía local, sin que exista justificación para ello, dado que no cabe entender que la Constitución establezca un mayor grado de protección para la autonomía foral que para la autonomía local. b) Aunque el preámbulo de la Ley vincula la creación de este conflicto a “motivos de estricta coherencia”, lo cierto es que la Ley crea un conflicto en defensa de la autonomía foral constitucional y estatutariamente garantizada, lo que no se limita a aspectos de carácter fiscal; ello implica un privilegio de la autonomía foral frente a la autonomía local que debe reputarse absolutamente injustificado. c) El conflicto, tal y como se regula, puede derivar en que se anule una ley u otra norma con fuerza de ley, por lo que debe entenderse que se ha procedido a la creación de un nuevo proceso de impugnación directa de leyes y normas con fuerza de ley, contraviniendo lo dispuesto en los arts. 161.1 a) y 162.1 a) CE. Ello supone conceder un privilegio a este conflicto frente al conflicto en defensa de la autonomía local, en el que la sentencia es meramente declarativa y la declaración de inconstitucionalidad de la ley solo puede obtenerse si el Tribunal Constitucional se plantea la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18 de mayo de 2010, el Letrado Mayor del Parlamento de La Rioja, en la representación conferida por dicha Cámara autonómica, presentó un recurso de inconstitucionalidad (registrado con el núm. 4138-2010) contra las disposiciones de la Ley Orgánica 1/2010, de 19 de febrero, por posible vulneración del principio de igualdad (arts. 1.1, 9.2, 14, 31.1, 138.1, 138.2, 139.1, 139.2 y 149.1.1 CE), de los derechos de circulación y empresa (arts. 19 y 38 CE), de la unidad de mercado (arts. 2, 38, 40.1, 130.1, 131.1, 138.1 y 2, 139.2, 149.1.1 y 157.2) y de los principios de solidaridad y autonomía financiera (arts. 2, 138, 156.1 y 158.2).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tras fundamentarse la legitimación que asiste al Parlamento de La Rioja para interponer el recurso de inconstitucionalidad, en los mismos términos que hizo el Consejo de Gobierno de La Rioja, se examinan el origen, evolución y caracterización del régimen fiscal foral, los principios y límites de la potestad tributaria foral, las relaciones entre los territorios históricos y la Comunidad Autónoma vasca en materia de concierto económico, los derechos históricos de los territorios forales a la luz de la disposición adicional primera de la Constitución y del Estatuto de Autonomía para el País Vasco, así como la naturaleza jurídica de las normas forales, en particular las de carácter fiscal, para terminar exponiendo los motivos en los que se sustenta la alegación de inconstitucionalidad de los preceptos impugnados, que pueden sintetizarse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normas forales no son leyes ni disposiciones normativas con rango de ley sino una expresión de una potestad fiscal singular, porque tienen asegurada una reserva material de contenido y desplazan o excepcionan a las leyes fiscales del Estado en dichos territorios. Consecuentemente, la introducción del recurso de inconstitucionalidad contra las normas forales fiscales de los territorios históricos desnaturaliza la justicia constitucional y la función del Tribunal Constitucional, convirtiéndole ad casum en un tribunal ordinario de enjuiciamiento de dichas disposiciones infralegales, lo que entra en contradicción con el art. 161.1 a) en relación con el art. 106.1 CE, y con el desarrollo que del precepto constitucional hizo el art. 27.2 LOTC, que forma parte del bloque de constitucionalidad ex art. 28 LOTC. Igualmente, la reforma introducida por la Ley Orgánica 1/2010, legitimando a los tribunales ordinarios a elevar cuestión de inconstitucionalidad en relación con normas forales tributarias, vulnera el art. 163 CE y su desarrollo en el art. 35 LOTC, pues el objeto de este proceso constitucional queda reservado a normas con rango de ley, del cual adolecen las normas forales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reforma procesal operada, basada en residenciar el enjuiciamiento de las normas forales fiscales ante el Tribunal Constitucional, conlleva para las Comunidades Autónomas vecinas no solo una importante limitación para recurrir (pues carecen de legitimación para entablar el recurso de inconstitucionalidad) sino también una reducción de los motivos de impugnación, con lo que se viola el derecho fundamental consagrado en el art. 24.1 CE. No es entendible, desde un punto de vista de justicia material y de interdicción de la arbitrariedad de los poderes públicos (art. 9.3 CE), que con motivo de la reforma no se haya ampliado la legitimación activa de las Comunidades Autónomas para impugnar ante el Tribunal Constitucional las normas forales cuando afecten o invadan su autonomía política y financiera, también consagrada y garantizada constitucionalmente (arts. 2 y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conocido como “blindaje” de las normas forales vulnera también, a juicio del Parlamento riojano, el principio de igualdad, que se proyecta sobre diversos preceptos constitucionales. En efecto, la igualdad aparece recogida en el art. 1.1 CE como valor superior del ordenamiento jurídico; en el art. 9.2 CE, como principio que los poderes públicos deben promover; en el art. 14 CE, en cuanto este precepto prohíbe las discriminaciones de cualquier género; en el art. 31.1 CE, como principio inspirador del sistema tributario español; en el art. 138.2 CE, que permite diferencias entre los Estatutos de las diferentes Comunidades Autónomas siempre y cuando no implique, en ningún caso, privilegios económicos o sociales; en el art. 139.1 CE, en cuanto garantiza los mismos derechos y obligaciones a todos los españoles en cualquier parte del territorio del Estado; en el art. 139.2 CE, que prescribe que ninguna autoridad puede adoptar medidas que directa o indirectamente obstaculicen la libertad de circulación y establecimiento de las personas y la libre circulación de bienes en todo el territorio nacional; y en el art. 149.1.1 CE, que atribuye al Estado la competencia exclusiva en materia de regulación de las condiciones básicas que garanticen la igualdad de todos los españoles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la consagración del blindaje de las normas forales lesiona los derechos de circulación, residencia y empresa (arts. 19 y 38 CE), dado que las normas forales tributarias pueden atraer, mediante mejoras fiscales, a empresas de Comunidades limítrofes, dando lugar al conocido como “efecto frontera”, tal y como apreció la STC 96/2002, de 25 de abril. Este efecto se incrementará si las Comunidades Autónomas vecinas carecen de legitimación activa para recurrir ante el Tribunal Constitucional los efectos deslocalizadores que puedan provocar las normas forales tributarias. Además, fruto del aludido “efecto frontera” o deslocalizador de los domicilios fiscales de las empresas, se quebranta el principio de unidad de mercado (arts. 2, 38, 40.1, 130.1, 131.1, 138.1 y 2, 139.2, 149.1.1 y 157.2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también vulnera el principio constitucional de autonomía financiera de las Comunidades Autónomas (art. 156.1 CE), que no está exento de límites, pues el propio precepto constitucional lo subordina a otros dos principios: el de coordinación con la Hacienda estatal y el de solidaridad entre todos los españoles (art. 2 CE en relación con el 138.1 CE). La reforma legislativa acaecida provocará ineludiblemente un régimen foral privilegiado que puede chocar con la autonomía financiera de las Comunidades Autónomas limítrofes, lo que contradice los principios de solidaridad y de autonomía financiera (arts. 2, 138, 156.1 y 158.2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nuevo conflicto en defensa de la autonomía foral considera el Parlamento recurrente que aun cuando a primera vista supone atribuir una nueva materia a la competencia del Tribunal Constitucional, conforme a lo dispuesto en el art. 161.1 d) CE, en la práctica implica ampliar la legitimación activa para interponer recurso de inconstitucionalidad frente a una norma con rango de ley, lo que infringe el art. 162.1 a) CE. Y ello viola la Constitución, en primer lugar, porque la legitimación activa conferida a los territorios históricos es más amplia que la que se reconoce a los entes locales en el conflicto en defensa de la autonomía local, sin que exista justificación para ello, dado que no cabe entender que la Constitución establezca un mayor grado de protección para la autonomía foral que para la local. En segundo lugar, porque aun cuando el preámbulo de la Ley vincula la creación de este conflicto a “motivos de estricta coherencia”, lo cierto es que el conflicto no se limita a la impugnación de leyes de carácter fiscal, lo que implica un privilegio de la autonomía foral frente a la autonomía local que debe reputarse absolutamente injustificado. Y, en tercer lugar, porque el conflicto, tal y como se regula, puede provocar que se anule una ley u otra norma con fuerza de ley, por lo que crea un nuevo proceso de impugnación directa de leyes y normas con fuerza de ley, contraviniendo lo dispuesto en los arts. 161.1 a) y 162.1 a) CE. Esto supone conceder un privilegio a este conflicto frente al conflicto en defensa de la autonomía local, pues en este la sentencia es meramente declarativa y la declaración de inconstitucionalidad de la ley solo puede obtenerse si el Tribunal Constitucional se plantea la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mayo de 2010 el Director de los Servicios Jurídicos de la Administración de la Comunidad Autónoma de Castilla y León presentó un escrito por el que interponía un recurso de inconstitucionalidad (registrado con el núm. 4223-2010), en cumplimiento del acuerdo adoptado al efecto por el Consejo de Gobierno de la indicada Comunidad Autónoma. El recurso que se dirige contra la Ley Orgánica 1/2010, de 19 de febrero, se sustenta en su posible contradicción con los arts. 1.1, 9.3, 14, 24.1, 87.1 y 2, 106.1, 152, 153, 161.1 a), 162.1 a), 163, 166 y 167 CE, en relación con los arts. 25 y 38.1 y 3 EAPV. En el escrito de demanda se fundamenta, antes de nada, la legitimación que asiste al Consejo de Gobierno de Castilla y León para interponer el recurso de inconstitucionalidad conforme a las previsiones del art. 32.2 LOTC y a la doctrina de la STC 48/2003, conformes a las cuales la legitimación de las Comunidades Autónomas para recurrir leyes estatales no solo encuentra su fundamento en la defensa de la propia competencia en una materia, sino también en la depuración objetiva del orden jurídico, y, en el presente caso, el régimen procesal que introduce la Ley impugnada respecto de las normas forales fiscales implica un recorte de las facultades de reacción y tutela judicial de la Comunidad Autónoma de Castilla y León, que afecta negativamente a sus derechos e intereses legítimos al impedirles la posibilidad de reaccionar —como hasta ahora venían haciendo— frente a normas que incidan negativamente en su ámbito territorial, en contra de su ámbito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anterior precisión se pasan a delimitar las normas forales afectadas por la Ley impugnada y de analiza su relación con la disposición adicional primera de la Constitución, con el Estatuto de Autonomía para el País Vasco y con la Ley de concierto económico, para continuar después con el examen de la naturaleza jurídica de las normas forales fiscales y de la finalidad que subyace en la reforma. Tras ello, se detallan los motivos que sustentan la inconstitucionalidad que,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1/2010 reforma los procedimientos de declaración de inconstitucionalidad ya existentes —hasta el punto de que se remite de forma expresa y en bloque a lo previsto para el recurso y la cuestión de inconstitucionalidad— con la sola finalidad de modificar la clase de normas que puedan ser objeto del control de constitucionalidad, lo que no es posible, dado que el modelo de justicia constitucional que emana de la Constitución opera como un límite para el legislador orgánico. Este nuevo modelo de control de las normas forales fiscales viola los arts. 161.1 a) CE y 27.2 LOTC, los cuales establecen una relación tasada de disposiciones susceptibles de ser declaradas inconstitucionales (leyes y disposiciones o actos con fuerza de ley), lo que excluye a las disposiciones reglamentarias, criterio este igualmente predicable respecto de la cuestión de inconstitucionalidad (art. 163 CE). Aun cuando es cierto que el Tribunal Constitucional puede conocer de impugnaciones de normas reglamentarias (en el conflicto de competencias, el recurso de amparo o la impugnación prevista en el art. 161.2 CE), ello tiene lugar siempre en el marco de procedimientos específicos que no están concebidos para la declaración de inconstitucionalidad de normas y, además, de modo siempre compatible con el control de legalidad ejercido por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pretende, en esencia, que ninguna persona jurídica o física pueda seguir recurriendo ante la jurisdicción contencioso-administrativa las normas forales tributarias, por lo que desde esta perspectiva, puede calificarse a la Ley Orgánica impugnada de una ley singular que tiene como contenido exclusivo impedir el ejercicio del derecho a la tutela judicial efectiva (art. 24.1 CE). La reforma crea una zona exenta de control judicial y, por ello, puede afirmarse que tanto la atribución al Tribunal Constitucional del conocimiento de los recursos y cuestiones de inconstitucionalidad planteados contra las normas forales fiscales vascas (operada mediante los apartados 1 y 2 de la disposición adicional quinta incorporada a la LOTC), como la exclusión del conocimiento de los tribunales del orden contencioso-administrativo [que se contiene en el modificado art. 9.4 LOPJ, así como en la nueva letra d) del art. 3 LJCA], vulneran los arts. 106.1 y 153 c) CE y, a su través, el 24.1 CE. En fin, para el Consejo de Gobierno recurrente, de no apreciarse así se corre el riesgo de que en el futuro la exoneración del control judicial se extienda a otras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Parlamento recurrente la Ley Orgánica 1/2010 establece un privilegio a favor de las provincias vascas en relación con las restantes que no solo resulta contrario al principio de igualdad consagrado en el art. 14 CE, sino que, además, incurre en arbitrariedad al vulnerar el art. 9.3 CE. Puesto que no es cierto que exista un déficit de protección constitucional de la foralidad, lo que la reforma conlleva es una exclusión del régimen de control de legalidad ordinaria de la actividad reglamentaria que el constituyente encomendó a los tribunales ordinarios en el art. 106 CE. Además vulnera el principio de subsidiariedad de la jurisdicción constitucional respecto de la ordinaria en las acciones de inconstitucionalidad de actos sin valor de ley [art. 153 c) CE], resultando contrario al art. 103.1 CE, que establece el sometimiento pleno de la actuación de la Administración a la ley y 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al igual que los territorios históricos, ostentan competencias exclusivas en materia de tributos locales, de acuerdo con lo previsto en la Ley de haciendas locales. El producto de la potestad normativa que ostentan tiene, al igual que las normas forales, naturaleza reglamentaria. En consecuencia, resulta palmaria la discriminación provocada por la Ley Orgánica 1/2010, puesto que las normas tributarias aprobadas por el pleno de cualquier ayuntamiento están sometidas a un régimen procesal distinto del ahora fijado para las normas forales tributarias, las cuales quedan excluidas expresamente de su enjuiciamiento por la jurisdicción contencioso-administrativa. Pero es más, teniendo en cuenta que sobre determinadas materias tributarias los territorios históricos tienen la competencia exclusiva de desarrollar la ley estatal, resulta que las normas reglamentarias de desarrollo dictadas por los respectivos entes competentes (estatales y, en su caso, autonómicos) no gozan del privilegio del control constitucional, sino que están sometidas al control de legalidad ordinaria; mientras que las normas forales quedan sometidas exclusivamente y de forma excluyente al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Ley Orgánica 1/2010 es una ley arbitraria y contraria a los arts. 9.3, 14 y 103.1 CE, tanto por otorgar el mismo tratamiento a situaciones distintas (normas forales y normas de rango legal) como por otorgar distinto tratamiento a situaciones iguales (normas forales y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nuevo conflicto en defensa de la autonomía foral admite la declaración de inconstitucionalidad de leyes estatales por vías distintas de las específicamente previstas en la Constitución, legitimando para su interposición a sujetos que no figuran en el art. 162.1 a) CE. A juicio de este Consejo de Gobierno, lo que se busca es dotar a las juntas generales y a las diputaciones forales de una legitimación individualizada para impugnar las leyes estatales de la que carecían en el conflicto en defensa de la autonomía local. Además, puesto que la Sentencia que ponga fin a este nuevo proceso puede determinar la anulación de una ley o norma de rango legal, ello supone la creación de un nuevo proceso de impugnación de normas legales en contra de lo dispuesto en los arts. 161.1 a) y 162.1 a) CE, con lo que de forma artificiosa se viene a dar apariencia de sustantividad singularizada a un nuevo proceso constitucional, en contra del modelo de justicia constitucional diseñado por la Constitución. Resulta así evidente que se ha modificado el objeto y la legitimación constitucionalmente establecidos en los arts. 161.1 a) y 162.1 a) CE, prescindiendo de los procedimientos de reforma constitucional expresamente previstos por el poder constituyente, lo que vulnera, a su vez, el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20 de mayo de 2010 el Letrado de las Cortes de Castilla y León, haciendo uso de la representación conferida al efecto, presentó un recurso de inconstitucionalidad (registrado con el núm. 4224-2010) contra los preceptos de la Ley Orgánica 1/2010, de 19 de febrero, por su posible contradicción con la disposición adicional primera y los arts. 9.3, 24.1, 53.2, 106.1, 161.1 a), 162.1 a) y 163 CE. En el escrito de demanda se fundamenta, antes de nada, la legitimación que asiste a las Cortes de Castilla y León para interponer el recurso de inconstitucionalidad conforme a las previsiones del art. 32.2 LOTC y a la doctrina de este Tribunal Constitucional, conformes a las cuales la legitimación de las Comunidades Autónomas para recurrir leyes estatales no solo encuentra su fundamento en la defensa de la propia competencia, sino también en la depuración objetiva del orden jurídico, y, en el presente caso, el régimen procesal que introduce la Ley impugnada respecto de las normas forales fiscales implica un recorte de las facultades de reacción y tutela judicial de la Comunidad Autónoma de Castilla y León, que afecta negativamente tanto a sus derechos e intereses legítimos al impedirles la posibilidad de reaccionar —como hasta ahora venían haciendo— frente a normas que incidan negativamente en su ámbito territorial, como a su ámbito de autonomía (defensa de sus competencias exclusivas en materia de fomento del desarrollo económico de la Comunidad y de su autonomía financiera ex arts. 70.1 y 82.2 del Estatuto de Autonomía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 la precisión anterior, describen las Cortes recurrentes el contenido y alcance de la Ley Orgánica 1/2010, para pasar a continuación a exponer los motivos de inconstitucionalidad que,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Consideran las Cortes recurrentes que el Estatuto de Autonomía para el País Vasco [art. 41.2 e)] ha optado por residenciar en cada territorio histórico la competencia para establecer y regular su régimen tributario, sin participación alguna, ni siquiera formal, de las instituciones comunes de la Comunidad Autónoma. De ello se deriva que la regulación de esta materia se realiza por medio de las normas forales, que tienen naturaleza inequívocamente reglamentaria, de conformidad también con la Ley vasca 27/1983, de 25 de noviembre, de territorios históricos, cuyo art. 6.2 dispone que “la facultad de dictar normas con rango de ley corresponde en exclusiva al Parlamento”. En la medida en que la Ley Orgánica 1/2010 ha introducido modificaciones sustanciales en el régimen foral, al margen y en contradicción con el Estatuto de Autonomía para el País Vasco y las leyes dictadas en desarrollo del mismo, se invade la reserva estatutaria fijada en la disposición adicional primera CE, que contempla la actualización del régimen foral en el marco de la propia Constitución y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1 y 2 de la nueva disposición adicional quinta LOTC vulneran los arts. 161.1 a) y 163 CE, al ampliar el objeto del control de constitucionalidad que compete a este Tribunal Constitucional a normas sin valor ni rango de ley. De hecho, se producirían los mismos resultados con solo incluir una mención a las normas forales fiscales en la relación de normas contenida en el art. 27.2 LOTC susceptibles de ser declaradas inconstitucionales y con reconocer en los arts. 34 y 35 LOTC, la legitimación de las instituciones forales para comparecer en el proceso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las Cortes recurrentes los apartados 3 y 4 del art. 9 LOPJ, en la redacción dada al mismo por el art. 2 de la Ley Orgánica 1/2010, vulneran también el art. 106.1 CE por tres razones: en primer lugar, porque la atribución de competencia al Tribunal Constitucional para ejercer un control de constitucionalidad sobre las normas forales no satisface el mandato contenido en el art. 106.1 CE, en cuanto despoja a la jurisdicción contencioso-administrativa de la competencia para ejercer el control de legalidad que dicho precepto constitucional le encomienda. En segundo término, porque el parámetro de control de las normas forales que puede emplear el Tribunal Constitucional estará constituido exclusivamente por el bloque de constitucionalidad, dada la remisión expresa al art. 28 LOTC que se hace en la nueva disposición adicional quinta LOTC, lo que impide el examen de los vicios de mera legalidad en que puedan incurrir las normas forales fiscales. Y, en último lugar, porque no se satisfacen las exigencias del derecho a la tutela judicial efectiva (art. 24.1 CE) de quienes puedan ser lesionados en sus intereses legítimos por dichas normas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apartados 1 y 2 de la nueva disposición adicional quinta LOTC, el nuevo inciso incorporado al art. 9.4 LOPJ y la letra d) de la nueva redacción del art. 3 LJCA, infringen el derecho a la tutela judicial efectiva (art. 24.1 CE), el art. 53.2 CE y el principio de interdicción de la arbitrariedad de los poderes públicos (art. 9.3 CE). Para las Cortes recurrentes una primera consecuencia de la reforma es el blindaje de las normas forales fiscales, que no podrán ser impugnadas ante el Tribunal Constitucional por otras Comunidades Autónomas —por impedirlo el art. 32.2 LOTC— ni ante la jurisdicción contencioso-administrativa. Tampoco podrán ser impugnadas por las personas físicas o jurídicas que no residiendo en el País Vasco se vean afectadas en sus intereses legítimos, como cámaras oficiales o federaciones empresariales. Y, por último, los propios ciudadanos de los territorios forales habrán quedado privados del recurso directo contencioso-administrativo contra tales normas, debiéndose tener en cuenta que el planteamiento de las cuestiones de inconstitucionalidad es una facultad exclusiva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las Cortes recurrentes el denominado “blindaje” de las normas forales vulnera el art. 53.2 CE en la medida en que las normas forales fiscales vascas ya no podrán ser objeto de recurso de amparo ordinario ni de recurso amparo constitucional. Este sacrificio resulta, por excesivo, innecesario y carente de justificación, además de contrario al principio de interdicción de la arbitrariedad de los poderes públicos (art. 9.3 CE). A esto se une la falta de racionalidad, su incoherencia y una deficiente técnica legislativa en la modificación operada, que da lugar a una ruptura en el régimen impugnatorio de las propias normas forales vascas, ya que si su contenido es tributario el enjuiciamiento corresponderá en exclusiva al Tribunal Constitucional; por el contrario, si la norma foral regula cualquier otra materia, su enjuiciamiento será competencia de la jurisdicción ordinaria. Todo ello sin olvidar que existen ciertas disposiciones que pueden dictar las diputaciones forales por delegación de las juntas generales o por razones de urgencia —los decretos forales normativos y los decretos normativos de urgencia fiscal— que pueden modificar o sustituir a las normas forales fiscales, y que, sin embargo, seguirán siendo impugnables ante la jurisdicción contencioso-administrativa, lo cual supone una conculcación del antes mencionado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denominado “conflicto en defensa de la autonomía foral” regulado en el apartado 3 de la nueva disposición adicional quinta LOTC, entienden las Cortes de Castilla y León que su introducción vulnera los arts. 161.1 a) y 162.1 a) CE, puesto que a través suyo se está legitimando para instar el control de constitucionalidad de disposiciones legales a sujetos distintos de aquellos a los que taxativamente se refiere el art. 162.1 a) CE. Al mismo tiempo, se está desconociendo el papel que en nuestro Ordenamiento corresponde al recurso de inconstitucionalidad como cauce para impugnar la constitucionalidad de una ley, cualquiera que sea el fundamento de la impugnación [art. 161.1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Precisan también las Cortes de Castilla y León que la modificación operada no cabe sustentarla en la disposición adicional primera, de un lado, porque cualquiera que sea la fecha a la que se retrotraigan los derechos históricos, no es posible relacionarlos con el sistema de fuentes presidido por una Constitución normativa ni con el sistema de justicia constitucional. De otro, porque el reconocimiento y amparo de los derechos históricos está unido a su acomodación a la Constitución y, por tanto, al sistema constitucional de fuentes. Además, no existe una supuesta discriminación respecto a la situación de las normas forales navarras, pues no son realidades homogéneas comparables habida cuenta de que el territorio foral de Navarra optó por constituirse en Comunidad Autónoma, con competencia legislativa en materia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consideran que no puede sostenerse que las normas forales fiscales vascas sean materialmente leyes y, en consecuencia, no tienen por qué recibir el mismo tratamiento que estas en su control jurisdiccional. Hay que tener presente que la atribución a una institución de determinadas competencias normativas no prejuzga ni predetermina el valor o rango de las normas a través de las cuales va a ejercitarlas, a lo cual se une que nuestro sistema constitucional de fuentes está construido sobre una concepción estrictamente formal de estas, de manera que los rasgos que definen a una norma son el órgano del que emana y el procedimiento de elaboración, no la materia que venga a 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concluyen las Cortes recurrentes señalando que tampoco las normas forales fiscales son idóneas para cubrir la reserva de ley en materia tributaria que establece el art. 31.3 CE, porque no son leyes materiales. Y, por lo demás, la supresión del control de la jurisdicción contencioso-administrativa no es necesaria para incrementar la seguridad jurídica de los contribuyentes vascos, razonamiento que se basa en una errónea contraposición entre seguridad jurídica y control jurisdiccional de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19 de mayo de 2010 el Pleno de este Tribunal acordó admitir a trámite el recurso de inconstitucionalidad núm. 3443-2010 interpuesto por el Consejo de Gobierno de La Rioja, dando traslado de la demanda y documentos presentados, conforme establece el art. 34 LOTC, al Congreso de los Diputados y al Senado, por conducto de sus Presidentes, y al Gobierno de la Nación por conducto del Ministro de Justicia, al objeto de que en el improrrogable plazo de 15 días pudieran personarse en el proceso y formular las alegaciones que estimasen convenientes. Al tiempo, se acordó publicar la incoación del recurso de inconstitucionalidad en el “Boletín Oficial del Estado” (lo que se llevó a efecto en el “BOE” núm. 136,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—mediante escrito registrado en este Tribunal el día 4 de junio de 2010— y el Presidente del Senado —por medio de escrito registrado el día 8 de junio del mismo año— comunicaron los acuerdos, de las respectivas Mesas de las Cámaras, de personación en el procedimiento y de ofrecimiento de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15 de junio de 2010, el Abogado del Estado solicitó su personación en nombre del Gobierno de la Nación y una ampliación del plazo de presentación de alegaciones, accediéndose a ambas peticiones mediante providencia de fecha 16 de junio de 2010, que amplió en ocho días el plazo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con fecha de 30 de junio de 2010, el Pleno del Tribunal admitió a trámite los recursos de inconstitucionalidad núm. 4138-2010, interpuesto por el Parlamento de La Rioja; núm. 4223-2010, interpuesto por el Consejo de Gobierno de la Comunidad Autónoma de Castilla y León; y núm. 4224-2010, interpuesto por las Cortes de Castilla y León. Al mismo tiempo acordó dar los traslados a que se refiere el art. 34 LOTC y publicar la incoación de los recursos en el “Boletín Oficial del Estado” (lo que tuvo lugar en el “BOE” núm. 165,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—mediante escritos registrados en este Tribunal el día 14 de julio de 2010— y el Presidente del Congreso de los Diputados —por medio de escritos registrados el día 22 de julio siguiente— comunicaron los acuerdos, de las respectivas Mesas de las Cámaras, de personación en el procedimiento y de ofrecimiento de colaboración a efectos del art. 88.1 LOTC, en los recursos de inconstitucionalidad 4138-2010, 4223-2010 y 4224-2010.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6 de julio de 2010 el Abogado del Estado solicitó se le tuviera por parte en los recursos 4138-2010, 4223-2010 y 4224-2010, en nombre del Gobierno de la Nación, y una ampliación del plazo de presentación de alegaciones, accediéndose a ambas peticiones mediante providencias de fecha 9 de julio de 2010, que ampliaron en ocho días el plazo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providencias de fecha 30 de junio de 2010 el Pleno del Tribunal acordó oír a las partes acerca de la procedencia de acumular los recursos de inconstitucionalidad 4138-2010, 4223-2010 y 4224-2010, al registrado con el núm. 3443-2010. El Abogado del Estado, en escrito presentado el día 6 de julio de 2010, se mostró favorable a tal acumulación, al tener todos los recursos el mismo objeto y presentar similar argumentación constitucional. Por su parte, el Letrado de la Comunidad Autónoma de La Rioja —mediante escrito presentado el día 12 de julio del mismo año—, y el Letrado del Parlamento de La Rioja —en escrito registrado el día 22 de julio de 2010—, manifestaron no tener objeción alguna que oponer a dicha acumulación. Igualmente, las representaciones procesales de la Junta de Castilla y León —en escrito presentado el día 7 de julio de 2010— y de las Cortes de Castilla y León —por escrito registrado el día 12 de julio del mismo año— manifestaron su conformidad con la acumulación de los indicados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136/2010, de 5 de octubre, el Pleno de este Tribunal acordó acumular los recursos de inconstitucionalidad 4138-2010, 4223-2010 y 4224-2010, al recurso de inconstitucionalidad núm. 3443-2010, siguiendo así una misma tramitación hasta su resolución, también única,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30 de junio de 2010 el Abogado del Estado, en la representación que ostenta, presentó su escrito de alegaciones en el recurso de inconstitucionalidad núm. 3443-2010, y por nuevos escritos registrados el día 26 de julio siguiente, formuló sus alegaciones en los recursos 4138-2010, 4223-2010 y 4224-2010. En todos sus escritos solicita, en primer lugar, la inadmisión de los diferentes recursos por falta de legitimación activa de los recurrentes, y, subsidiariamente, la inadmisión de la impugnación del apartado 3 de la nueva disposición adicional quinta LOTC, reguladora del conflicto en defensa de la autonomía foral, o, en su defecto, la desestimación de todos los recursos, por las razones que se pasan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Abogado del Estado la Ley Orgánica 1/2010, de 19 de febrero, contiene exclusivamente normas de delimitación jurisdiccional (entre el Tribunal Constitucional y el orden contencioso administrativo) y normas procesales (objeto, legitimación, trámite y decisión de los nuevos procesos constitucionales creados por la disposición adicional quinta LOTC). La regulación de estas materias es competencia exclusiva del legislador estatal con arreglo al art. 149.1.5 y 6 CE, en relación con los arts. 117.3, 122.1, 161.1 a), 162.2 y 165 CE, sin incidencia directa sobre las competencias autonómicas invocadas (las de planificación, ordenación económica y fomento del desarrollo regional ex art. 8.1.4 EAR y de fomento del desarrollo económico ex art. 70.1.18 del Estatuto de Autonomía castellano-leonés), rechazando que la STC 96/2002, de 25 de abril, suponga un precedente que justifique la legitimación activa de los órganos autonómicos actores ya que en esa ocasión el precepto legal impugnado —referido a la política económica nacional— incidía directamente en el objeto de las competencias autonómicas riojanas sobre planificación y ordenación de la actividad económica regional y fomento del desarrollo económico, y la norma impugnada contribuía a generar un “efecto [económico] frontera” —por estimular la deslocalización de actividades en La Rioja y su traslado a territorio foral— que repercutía “directa e inequívocamente” en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la Ley Orgánica impugnada recorte las facultades de reacción y tutela judicial de las Comunidades Autónomas, puesto que la mayor o menor legitimación de que puedan gozar en procesos constitucionales o contencioso-administrativos no guarda relación con el haz de competencias autonómicas sino con el derecho fundamental reconocido en el art. 24.1 CE o bien se trata de reglas de legitimación establecidas por el constituyente en razón de la singularidad del control de constitucionalidad [apartados 1 a) y 2 del art. 162 CE]. Solo habría conexión con competencias autonómicas en el supuesto, que a su juicio no concurre, de que la finalidad de la Ley fuera el propiciar la inmunidad de control jurisdiccional para las normas forales fiscales vascas y, por ende, permitir y favorecer normas contrarias a derecho y lesivas del desarrollo económico de las Comunidades limítrofes. A ello se añade que las instituciones recurrentes parten de la premisa de que la reforma legislativa les niega legitimación procesal para interponer recurso contra las normas forales fiscales ante el Tribunal Constitucional pese a que, en realidad, será la futura doctrina constitucional la que sentará criterio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pide el Abogado del Estado la inadmisión parcial de los recursos, no solo porque las razones que los demandantes ofrecen para fundamentar su legitimación no guardan la menor relación con el apartado 3 de la nueva disposición adicional quinta LOTC (que regula el conflicto en defensa de la autonomía foral), habiendo incumplido su carga de alegar el punto de conexión competencial en el que basan su legitimación, sino también porque la Ley Orgánica 1/2010 únicamente contiene normas de delimitación jurisdiccional y normas procesales, de competencia exclusiva del legislador estatal [art. 149.1.5 y 6 CE, en relación con los arts. 117.3, 122.1, 161.1 d), 162.2 y 165 CE], careciendo el nuevo conflicto de toda incidencia sobre las competencias riojanas invocadas en las demandas relativas a la planificación y ordenación económica y fomento de desarrollo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cuestiones de fondo solicita el Abogado del Estado la desestimación de los recursos de inconstitucionalidad interpuestos, para lo cual arranca en su exposición precisando que el ámbito de control de las normas forales fiscales alcanza a las impugnaciones fundadas en la vulneración de una regla del bloque de la constitucionalidad, pero no cuando la infracción imputada lo fuese de una norma del Derecho de la Unión Europea (infracción absolutamente ajena a la jurisdicción de este Tribunal) o cuando adolezca de vicios de simple ilegalidad, por cualquier violación sustantiva de la ley estatal o autonómica sin relieve constitucional (cuestión que igualmente está fuera de la jurisdicción de este Tribunal Constitucional). Hay que tener presente —añade— que el tercer párrafo del apartado 1 de la disposición adicional quinta LOTC, prevé que “el parámetro de validez de las normas forales enjuiciadas se ajustará a lo dispuesto en el artículo veintiocho de esta Ley”, es decir, a las normas y principios del bloque de la constitucionalidad, de modo que cuando la impugnación no cuente con un fundamento jurídico-constitucional (violación del Derecho europeo o infracciones de mera legalidad), cabrá la posibilidad de interponer recurso contencioso-administrativo. Y cuando se interponga el recurso contencioso-administrativo aduciendo conjuntamente fundamentos constitucionales, fundamentos basados en el Derecho de la Unión Europea y fundamentos de mera legalidad, para decidir sobre los fundamentos de inconstitucionalidad, el tribunal contencioso-administrativo deberá plantear, “con carácter prejudicial”, la cuestión de la validez constitucional de la norma foral fiscal (párrafo segundo del apartado 1 de la nueva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mediante el art. 2 de la Ley Orgánica 1/2010 el legislador pretende excluir del ámbito jurisdiccional contencioso administrativo únicamente lo que incluye en el constitucional, pues aun cuando en el nuevo art. 9.4 LOPJ señale que los “recursos indirectos” contra las normas forales fiscales corresponden en exclusiva al Tribunal Constitucional, añade a continuación “en los términos establecidos por la disposición adicional quinta de su Ley Orgánica”. Esta disposición deja claro que los recursos de que ha de conocer el Tribunal Constitucional son impugnaciones cuyo objeto sea la propia norma foral o alguno de sus preceptos, nunca uno de sus actos administrativos de aplicación, aunque la impugnación se base en un vicio imputable a la norma aplicada y ese vicio sea de inconstitucionalidad, en cuyo caso habrá de plantearse la correspondiente cuestión sobre la validez de la norma foral fiscal. El planteamiento de cuestión alguna sobre su validez constitucional solo tiene sentido en el seno de un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recursos contencioso-administrativos directos basados exclusivamente en fundamentos de inconstitucionalidad quedan excluidos del conocimiento de los tribunales contencioso-administrativos por corresponder al Tribunal Constitucional, mientras que los recursos contencioso-administrativos indirectos basados exclusivamente en la inconstitucionalidad de la norma foral fiscal no podrán ser resueltos sin plantear previamente ante el Tribunal Constitucional la cuestión de validez de la norma foral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existe colisión de la reforma legislativa con la disposición adicional primera de la Constitución, puesto que sin duda el Estatuto de Autonomía es la vía principalísima de actualización del régimen foral, pero la disposición adicional primera CE no contiene ninguna reserva exclusiva a favor del Estatuto para actualizar el régimen foral, pues si esta actualización debe verificarse “en el marco de la Constitución”, a ella pueden también contribuir las Cortes Generales no solo cuando aprueban la Ley del concierto económico sino con ocasión de ejercitar cualesquiera de sus competencias constitucionales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anteriores añade a continuación el Abogado del Estado que no se produce la violación de los arts. 161.1 a) y 163 CE, por parte de los apartados 1 y 2 de la nueva disposición adicional quinta LOTC, pues esta no altera el régimen del recurso y la cuestión de inconstitucionalidad sino que crea unos nuevos procedimientos de control de constitucionalidad. A su juicio, son ciertamente procedimientos de control de constitucionalidad de normas y de ahí la decisión del legislador de remitirse al régimen de los dos procedimientos-tipo de control de leyes: el recurso y la cuestión de inconstitucionalidad. Sin embargo, el objeto de los nuevos procedimientos es singular no solo por el rango reglamentario de la norma enjuiciada sino por la materia fiscal que regulan. Ni es ajeno a la jurisdicción del Tribunal Constitucional el control de constitucionalidad de normas reglamentarias ni de la previsión constitucional de dos procedimientos de control de constitucionalidad de las leyes cabe inferir una prohibición de crear procedimientos de control de constitucionalidad de cierto tipo de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Rechaza el Abogado del Estado igualmente que el art. 2 y la disposición adicional única de la Ley Orgánica 1/2010 —es decir, el inciso introducido en el primer párrafo del art. 9.4 LOPJ y la nueva letra d) del art. 3 LJCA— vulneren el art. 106.1 CE, pues los tribunales contencioso administrativos siguen pudiendo controlar el sometimiento de las normas forales fiscales a la ley y al Derecho en cuanto se traten de infracciones distintas de las constitucionales, como son las de legalidad ordinaria interna o las relativas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el Abogado del Estado tampoco resulta lesionado el derecho a la tutela judicial efectiva (art. 24.1 CE) puesto que las Administraciones de las Comunidades Autónomas cuentan con legitimación para recurrir en vía contencioso-administrativa ex art. 19.1 d) LJCA las disposiciones administrativas forales subordinadas a las normas forales fiscales, es decir, las disposiciones de contenido tributario dictadas por las diputaciones forales que desarrollen o ejecuten normas forales fiscales aprobadas por las juntas generales, así como los actos administrativos generales dictados por la diputación foral o por órganos de la Administración tributaria foral; y también los llamados decretos forales normativos, fruto de una delegación normativa de las Juntas Generales en las diputaciones forales, si exceden tales disposiciones los límites de la delegación (art. 1.1 in fine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el Abogado del Estado que es cierto que no cabrá promover un recurso contencioso-administrativo directo de protección de los derechos fundamentales contra una norma foral fiscal, pero sí cabrá un amparo judicial indirecto contra una norma foral fiscal, es decir, un recurso contencioso-administrativo de protección de derechos fundamentales (arts. 114 y ss. LJCA) dirigido contra una disposición o acto aplicativos de la norma foral fiscal, basado en que esta viola tales derechos, en el seno del cual el tribunal contencioso-administrativo podrá plantear cuestión de validez de la norma foral fiscal ante el Tribunal Constitucional. Y si rechaza plantearla, el recurrente podrá intentar un recurso de amparo constitucional, que será un amparo indirecto contra la norma foral fiscal. Con ello se garantiza una tutela suficiente de los derechos fundamentales que puedan estimarse directamente vulnerados por una norma foral fiscal, y no puede entenderse infringido 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su juicio, el alcance exacto de la legitimación activa para recurrir ante el Tribunal Constitucional las normas forales fiscales deberá ser fijado en el futuro por este Tribunal. En todo caso, por aplicación del art. 37.2 LOTC a las cuestiones sobre la validez de las normas forales fiscales, quienes hayan sido parte en el proceso a quo podrán personarse ante el Tribunal Constitucional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el Abogado del Estado el establecimiento de un distinto régimen de control de las normas forales en función de la materia que regulen (si son normas tributarias su enjuiciamiento corresponderá al Tribunal Constitucional y si no a los tribunales contencioso-administrativos, sin olvidar la existencia de disposiciones en materia tributaria dictadas por las diputaciones forales con valor normativo, como los decretos forales normativos, decretos normativos de urgencia fiscal o decretos forales-norma, que continuarán siendo controlados por los tribunales contencioso administrativos), se sustenta en la existencia del concierto económico, presidido por una ley que, en parte al menos, queda integrada en el bloque de la constitucionalidad. Por lo tanto, las normas forales fiscales plantean específicas cuestiones constitucionales de interpretación del régimen foral de concierto económico que no suscitan las normas forales extratributarias, lo que justifica de forma suficiente la inexistencia de una arbitrariedad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Llama la atención el Abogado del Estado sobre el hecho de que tanto el Gobierno como el Parlamento de La Rioja denuncian una serie de infracciones constitucionales relativas a las libertades de circulación, residencia y empresa (arts. 19 y 39 CE), a la unidad de mercado (arts. 2, 38, 40.1, 130.1, 131, 138.1 y 2, 139.2, 149.1.14 y 157.2 CE) y a los principios de solidaridad y autonomía financiera (arts. 2, 138, 156.1 y 158 CE), y sin embargo, incumplen la carga de fundamentar tan dispares violaciones, impidiéndole ejercer su derecho de defensa. En cualquier caso, añade, las hipotéticas violaciones serían imputables a las normas forales fiscales, únicas que provocarían tan dañinos efectos, y no a la Ley Orgánica 1/2010 que, por su contenido, carece de aptitud para generar autónomamente tan perniciosas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el apartado 3 de la disposición adicional quinta LOTC, que crea y regula el conflicto en defensa de la autonomía foral, señala el Abogado del Estado que la singularidad de su objeto (normas del Estado con rango de ley), la singularidad de la fundamentación de la pretensión conflictual (la lesión de la garantía constitucional y estatutaria de la autonomía foral) y la singularidad de la legitimación (diputaciones forales y juntas generales) dan fisonomía propia al nuevo procedimiento, del cual cabe predicar lo que la STC 240/2006, de 20 de julio, FJ 1, dijo del conflicto en defensa de la autonomía local: “Estamos efectivamente ante un nuevo proceso constitucional, pues, dada su configuración, no puede entenderse como una nueva modalidad, ni de alguno de los procesos a los que se hace referencia en los epígrafes a), b) y c) del art. 161.1 CE, ni del contemplado en el art. 161.2 CE. Tampoco puede considerarse una variante de ninguno de los procedimientos que, al amparo del epígrafe d) del art. 161.1 CE, han sido creados por las leyes orgánicas y hoy forman parte de la jurisdicción constitucional en nuestro Ordenamiento”. En definitiva el nuevo conflicto en defensa de la autonomía foral responde a una decisión del legislador orgánico amparada en los arts. 161.1 d), 162.2 y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reproche de infracción de los arts. 9.3, 14, 24, 138.2, y 139.1 CE, considera el Abogado del Estado que ni los territorios ni los entes públicos están protegidos por el art. 14 CE, encontrándose la raíz del privilegio foral en el propio texto constitucional. Por lo demás, la unidad del texto fundamental impide invocar los arts. 138.2 y 139.1 CE, frente a la disposición adicional primera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rechaza el Abogado del Estado, de un lado, que la Ley Orgánica 1/2010, de 19 de febrero, pueda vulnerar los arts. 1.1, 87.1 y 2, y 166 CE, por implicar una reforma encubierta de la propia Constitución fuera de los cauces previstos en la misma, señalando al respecto que ya en el ATC 85/2006, de 15 de marzo y en la posterior STC 49/2008, de 9 de abril, este Tribunal ha afirmado que las eventuales lesiones producidas por una norma impugnada no alteran el contenido normativo de la Constitución, ni le confieren una virtualidad modificativa de la misma, sino que lo que determinan es su inconstitucionalidad. De otro lado, califica de inadmisible la pretensión formulada por el Consejo de Gobierno de Castilla y León de que se declare en la presente Sentencia que sus efectos “alcanzan a las normas forales fiscales y demás decisiones o actos que en su aplicación puedan haber sido dictados por los órganos Forales de los Territorios Históricos de Álava, Guipúzcoa y Vizcaya durante la sustanciación del presente recurso de inconstitucionalidad, ordenando abrir los plazos procesales pertinentes para su impugnación”, por ser contraria tal petición a los arts. 27.1 y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día 29 de febrero de 2012, la Diputación Foral de Bizkaia, a través del Procurador de los Tribunales don Julián del Olmo Pastor y la asistencia letrada de don Enrique Lucas Murillo de la Cueva, solicitó su personación en el presente proceso como coadyuvante del Gobierno de la Nación, en defensa de la constitucionalidad de la impugnada Ley Orgánica 1/2010, de 19 de febrero. A esta pretensión se opusieron el propio Abogado del Estado así como el Consejo de Gobierno de La Rioja, el Parlamento de La Rioja, el Consejo de Gobierno de la Junta de Castilla y León, y las Cortes de Castilla y León. Mediante ATC 144/2012, de 16 de julio, el Pleno de este Tribunal, a la vista de lo previsto en los arts. 162.1 a) CE, y 32 y 34 LOTC, acordó denegar la personación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medio de escrito presentado el día 7 de mayo de 2012, solicitó su personación en el proceso el Gobierno Vasco, también como coadyuvante del Gobierno de la Nación, lo que fue acordado por el Pleno del Tribunal en providencia de fecha 16 de julio de 2012, sin que ello comportase retroacción de las actuaciones a un momento anterior, por lo que, habiendo precluido el periodo de alegaciones, no se tuvieron por hechas las manifestaciones sobre la cuestión de fondo contenidas en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Letrada Mayor del Parlamento Vasco, mediante de escrito presentado el día 15 de noviembre de 2012, solicitó la personación de la Cámara autonómica en el presente proceso, como coadyuvante del Gobierno de la Nación, lo que fue acordado por el Pleno del Tribunal en providencia de fecha 18 de diciembre de 2012, sin que ello comportase retroacción de las actuaciones a un momento anterior, por lo que, habiendo precluido el periodo de alegaciones, no se le confirió plazo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21 de junio de 2016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y el Parlamento de la Comunidad Autónoma de La Rioja, así como el Consejo de Gobierno y las Cortes de la Comunidad Autónoma de Castilla y León, impugnan en el presente proceso constitucional la Ley Orgánica 1/2010, de 19 de febrero, de modificación de las leyes orgánicas del Tribunal Constitucional y del Poder Judicial. Sin embargo, antes de entrar a dar respuesta a cada uno de los motivos de inconstitucionalidad esgrimidos en los diferentes recursos es necesario realizar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advertirse que el párrafo primero del artículo segundo de la Ley Orgánica 1/2010, objeto del presente proceso constitucional, ha sido corregido posteriormente por la disposición adicional primera de la Ley Orgánica 4/2011, de 11 de marzo, complementaria de la Ley de economía sostenible, por la que se modifican las Leyes Orgánicas 5/2002, de 19 de junio, de las cualificaciones y de la formación profesional, 2/2006, de 3 de mayo, de Educación, y 6/1985, de 1 de julio, del Poder Judicial. Conforme a esta corrección, el inciso “apartado 4 del artículo 9 de esta Ley” se sustituye por “párrafo primero del apartado 4 del artículo 9 de la Ley Orgánica 6/1985, de 1 de julio, del Poder Judicial”. Se trata, como puede comprobarse, de una corrección que, en modo alguno, afecta al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Opone el Abogado del Estado la falta de legitimación activa de los recurrentes para interponer los presentes recursos de inconstitucionalidad contra la Ley Orgánica 1/2010, al no afectar a las competencias autonómicas invocadas. Sin embargo, debe rechazarse esta falta de legitimación que se imputa a los recurrentes toda vez que, de conformidad con el art. 32.2 de la Ley Orgánica del Tribunal Constitucional (LOTC), los órganos ejecutivos y las Asambleas de las Comunidades Autónomas tienen legitimación para el ejercicio del recurso de inconstitucionalidad contra Leyes, disposiciones o actos con fuerza de Ley del Estado, cuando afecten “a su propio ámbito de autonomía”. Aunque esta última expresión fue entendida en un principio por la doctrina de este Tribunal en un sentido estrictamente competencial, con referencia a una afectación de las competencias propias y exclusivas necesarias para satisfacer el interés respectivo (así, por ejemplo, en SSTC 25/1981, de 14 de julio, FJ 3, y 84/1982, de 23 de diciembre, FJ 2), posteriormente hemos considerado que la legitimación para interponer un recurso de inconstitucionalidad no lo es tanto para la preservación o delimitación del propio ámbito competencial, como para “la depuración objetiva del ordenamiento mediante la invalidación de la norma inconstitucional” (STC 199/1987, de 16 de diciembre, FJ 1). De esta manera, al día de hoy “puede afirmarse que los condicionamientos materiales a la legitimación de las Comunidades Autónomas para impugnar leyes del Estado constituyen una verdadera excepción”, de modo tal que “la legitimación de las Comunidades Autónomas para interponer el recurso de inconstitucionalidad no está al servicio de la reivindicación de una competencia violada, sino de la depuración del ordenamiento jurídico”, extendiéndose “a todos aquellos supuestos en que exista un punto de conexión material entre la ley estatal y el ámbito competencial autonómico” (STC 110/2011, de 22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carecer las Comunidades Autónomas de competencia en materia de legislación procesal, con la salvedad de las necesarias especialidades que en este orden se deriven de las particularidades de su Derecho sustantivo (art. 149.1.6 CE), la modificación operada por la Ley Orgánica 1/2010 afecta “a su propio ámbito de autonomía” (art. 32.2 LOTC), porque el nuevo régimen procesal que introduce, como señalan los recurrentes, implica un recorte de sus facultades de reacción y tutela judicial, al impedirles impugnar —como hasta ahora venían haciendo— las normas forales fiscales que incidan negativamente en su ámbito territorial, pasándose de un sistema de control de estas normas ante los órganos de la jurisdicción ordinaria en el que las propias Comunidades Autónomas limítrofes con la del País Vasco venían legitimadas directamente para su impugnación, a un sistema en el que ese control se atribuye ahora a este Tribunal Constitucional, pero en el que carecen de legitimación para su impugnación directa [art. 32.1 y 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modificación de las reglas procesales de control de unas normas que, por su contenido y alcance pueden provocar, como señalamos en la STC 96/2002, de 26 de abril, el llamado “efecto frontera” de estimular el traslado de actividades económicas de territorio común a territorio foral, con afectación de la autonomía financiera de las Comunidades Autónomas limítrofes (FJ 3), alterando sus posibilidades de reacción frente a eventual afectación de su ámbito de autonomía, genera en ellas un interés legítimo, directo y específico, en la constatación de que la articulación de aquellas nuevas reglas por el Estado, en el ejercicio de sus competencias exclusivas en materia de legislación procesal [art. 149.1.6 CE, en conexión con los arts. 161.1 d), 162.2 y 165 CE], se ha hecho mediante el recto ejercicio de su ámbito competencial, garantizándose, en todo caso, la supremacía de la Constitución. Debe rechazarse, en consecuencia, la falta de legitimación de los recurrentes para interponer los presentes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también el Abogado del Estado que deben inadmitirse parcialmente los recursos, no solo porque las razones que los demandantes ofrecen para fundamentar su legitimación no guardan la menor relación con el apartado 3 de la nueva disposición adicional quinta LOTC (que regula el conflicto en defensa de la autonomía foral), habiendo incumplido su carga de alegar el punto de conexión competencial en el que basan su legitimación, sino también porque la Ley Orgánica 1/2010 únicamente contiene normas de delimitación jurisdiccional y normas procesales, de competencia exclusiva del legislador estatal [art. 149.1.5 y 6 CE, en relación con los arts. 117.3, 122.1, 161.1 d), 162.2 y 165 CE], careciendo el nuevo conflicto de toda incidencia sobre las competencias invocadas en las demandas.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esta objeción debe rechazase al existir, como se ha dicho, un interés legítimo, directo y específico de las instituciones recurrentes para impugnar la atribución a las Diputaciones Forales y a las Juntas Generales de Álava, Bizkaia y Gipuzkoa, de la legitimación para plantear ante este Tribunal Constitucional los conflictos en defensa de la autonomía foral frente a normas del Estado con rango de ley. En la medida que con este nuevo conflicto en defensa de la autonomía foral las juntas generales y las diputaciones forales pueden cuestionar las normas del Estado con rango de ley y, entre ellas, las propias normas estatutarias de las Comunidades Autónomas limítrofes cuando se aduzca una afectación de la autonomía foral, no cabe duda del interés de las instituciones demandantes, como se ha dicho, no solo en el control del correcto ejercicio de las competencias del Estado en materia de legislación procesal (art. 149.1.6 CE), en relación con la delimitación del modelo de jurisdicción constitucional, sus procesos y las reglas de legitimación [arts. 161.1 d), 162.2 y 165 CE], sino también en la defensa de su “propio ámbito de autonomía”, el cual se ve claramente afectado por esa nueva delimitación. Debe rechazarse, por tanto, también esta otra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Puesto que a lo largo de las diferentes demandas se vierten una serie de consideraciones críticas sobre el especial régimen tributario de los territorios forales, es importante dejar sentado ya en este momento que el único objeto del presente proceso constitucional lo constituye el nuevo régimen procesal establecido por la Ley Orgánica 1/2010, tanto para la impugnación de las normas forales fiscales como para la defensa de la autonomía foral. En ningún momento será objeto de nuestro análisis, pues, la existencia misma del propio régimen tributario foral, su contenido, alcance o consecuencias que de su aplicación pudieran derivarse, aspectos estos que no pueden formar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lo constituye, entonces, el contenido de la Ley Orgánica 1/2010, de 19 de febrero, por ser esta la norma impugnada, en sus tres previsiones: en primer lugar, en la modificación de la Ley Orgánica 2/1979, del Tribunal Constitucional (en adelante, LOTC), mediante la adición a esta norma de una disposición adicional quinta (art. 1); en segundo lugar, en la modificación de la Ley Orgánica 6/1985, de 1 de julio, del Poder Judicial (en lo sucesivo, LOPJ), concretamente, dando nueva redacción al párrafo primero de su art. 9.4 (art. 2); y, finalmente, en la modificación de la Ley 29/1998, de 13 de julio, reguladora de la jurisdicción contencioso-administrativa (en adelante, LJCA), mediante la adición de una nueva letra d) a su art. 3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sí, debemos anticipar ya en este mismo instante, como hicimos en la STC 49/2008, de 9 de abril (en recurso de inconstitucionalidad promovido contra la Ley Orgánica 6/2007, de 24 de mayo, por la que se modificaba la Ley Orgánica 2/1979, de 3 de octubre, del Tribunal Constitucional), que “el examen de la constitucionalidad de nuestra Ley reguladora nos obliga a extremar las consideraciones institucionales y funcionales que siempre acompañan al control del legislador democrático. Por de pronto, es evidente que nuestro enjuiciamiento es exclusivamente de constitucionalidad y no político, de oportunidad o de calidad técnica. Las intenciones del legislador, su estrategia política o su propósito último no constituyen, como es evidente, objeto de nuestro control, debiendo limitarnos a contrastar con carácter abstracto y, por lo tanto, al margen de su posible aplicación práctica los concretos preceptos impugnados y las normas y principios constitucionales que integran en cada caso el parámetro de control. Por otro lado, tratándose del legislador democrático no podemos perder de vista que la presunción de constitucionalidad ocupa un lugar destacado en el desarrollo de dicho control, correspondiendo al recurrente no solo ponerlo en marcha mediante el ejercicio de su legitimación, sino concretar los motivos de la pretendida inconstitucionalidad y colaborar con la jurisdicción constitucional. Y tampoco debe perderse de vista, como cuestión de principio, que el legislador no debe limitarse a ejecutar la Constitución, sino que está constitucionalmente legitimado para tomar todas aquellas medidas que, en un marco caracterizado por el pluralismo político, no vulneren los límites que se derivan de la Norma fundamental”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 los vicios de inconstitucionalidad denunciados por las instituciones recurrentes y puesto que a lo largo de los diferentes escritos de alegaciones se han vertido distintas afirmaciones sobre la justificación histórica, contenido y alcance del régimen tributario foral, así como sobre la naturaleza y rango de las normas dictadas en su seno, vamos a comenzar nuestro análisis realizando una serie de concreciones previas relativas a los rasgos históricos del régimen de Concierto, a la naturaleza de las normas forales fiscales y a su relación con el principio de reserva de ley operante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primera de la Constitución de 27 de diciembre de 1978 recoge el respeto a “los derechos históricos de los territorios forales” (párrafo primero), cuya actualización “se llevará a cabo, en su caso, en el marco de la Constitución y de los Estatutos de Autonomía” (párrafo segundo), razón por la cual, la Ley Orgánica 3/1979, de 18 de diciembre, de Estatuto de Autonomía para el País Vasco —EAPV— ha previsto que “[l]as relaciones de orden tributario entre el Estado y el País Vasco vendrán reguladas mediante el sistema foral tradicional de Concierto Económico o Convenios” (art. 41.1 EAPV). Conforme al mismo, las Instituciones competentes de los territorios históricos no sólo pueden “mantener, establecer y regular, dentro de su territorio, el régimen tributario, atendiendo a la estructura general impositiva del Estado, a las normas que para la coordinación, armonización fiscal y colaboración con el Estado se contengan en el propio Concierto, y a las que dicte el Parlamento Vasco para idénticas finalidades dentro de la Comunidad Autónoma” [art. 41.2 a) EAPV], sino que deben adoptar “los acuerdos pertinentes, con objeto de aplicar en sus respectivos territorios las normas fiscales de carácter excepcional y coyuntural que el Estado decida aplicar al territorio común, estableciéndose igual periodo de vigencia que el señalado para éstas” [art. 41.2 c)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Fruto de la anterior previsión estatutaria se dictó la Ley 12/1981, de 13 mayo, por la que se aprobaba el concierto económico con la Comunidad Autónoma del País Vasco, con duración hasta el día 31 de diciembre de 2001 (art. 1). Esta ley sometía el régimen tributario de los territorios históricos a los principios de “[r]espeto de la solidaridad en los términos prevenidos en la Constitución y en el Estatuto de Autonomía” (art. 2.1.1); “[a]tención a la estructura general impositiva del Estado” (art. 2.1.2); “[c]oordinación, armonización fiscal y colaboración con el Estado, de acuerdo con las normas del presente Concierto Económico” (art. 2.1.3); “[c]oordinación, armonización fiscal y colaboración mutua entre las instituciones de los Territorios Históricos según las normas que, a tal efecto, dicte el Parlamento Vasco” (art. 2.1.4) y “[s]ometimiento a los Tratados o Convenios internacionales firmados y ratificados por el Estado español o a los que este se adhiera” (art. 2.1.5). En la actualidad, la anterior norma legal ha sido sustituida por la Ley 12/2002, de 23 de mayo, por la que se aprueba el concierto económico con la Comunidad Autónoma del País Vasco, que nuevamente condiciona el régimen tributario de los territorios históricos a los mismos principios que han sido citados pero con una precisión adicional, a saber, la de que atenderá, en particular, “a lo dispuesto en los Convenios internacionales suscritos por España para evitar la doble imposición y en las normas de armonización fiscal de la Unión Europea” (art. 2.1.5).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la expresión “territorios forales” recogida en la disposición adicional primera del texto constitucional “se hace referencia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(SSTC 76/1988, de 26 de abril, FJ 2, y 173/2014, de 23 de octubre, FJ 3). De esta manera, una de las peculiaridades que han tenido las provincias vascas a lo largo de la historia (comúnmente conocidas, junto con Navarra, como “territorios históricos” o “territorios forales”), y, por tanto, uno de los “derechos históricos” que la disposición adicional primera de la Constitución “ampara y respeta”, aunque, como no podía ser de otra manera, de forma actualizada “en el marco de la Constitución y de los Estatutos de Autonomía”, pues el texto constitucional “imposibilita el mantenimiento de situaciones jurídicas (aun con una probada tradición) que resulten incompatibles con los mandatos y principios constitucionales” (STC 76/1988, de 26 de abril, FJ 3), es lo que se ha conocido como el “régimen de concierto económico”, que se integra en el núcleo del régimen foral y que se caracteriza por la existencia de “un régimen fiscal propio”, que no hace sino salvaguardar determinadas peculiaridades de su “autogobierno territorial” o de su “foralidad” (STC 76/1988, de 26 de abril, FFJJ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régimen especial aplicable exclusivamente a la materia tributaria, que no se extiende “a aspectos financieros no tributarios” (STC 11/1984, de 2 de febrero, FJ 3), y que ha sido ejercido de forma continuada por la Institución Foral, aunque de forma concertada “previamente con el Estado” [SSTC 208/2012, de 14 de noviembre, FJ 4 b); y 171/2014, de 23 de octubre, FJ 6]. De este modo, los territorios históricos han venido estableciendo, regulando y gestionando su propio régimen tributario, “pero sin oponerse … a los tributos del Estado” (STC 207/2013, de 5 de diciembre, FJ 2), y sin que sus normas reguladoras hayan emanado del Parlamento Vasco sino de las Juntas Generales, en cuánto órganos de representación y participación popular. Por consiguiente, es preciso concluir que, como rasgo histórico de la foralidad, actualizada en el marco de Constitución y del Estatuto de Autonomía, los territorios de Álava, Gipuzkoa y Bizkaia han conservado, de forma exclusiva, la competencia para mantener, establecer, regular y gestionar, dentro de cada uno sus territorios, su propio régimen tributario, aunque atendiendo a la estructura general impositiva del Estado, tanto en su contenido ordinario [art. 41.2 a) EAPV], como en el excepcional y coyuntural [art. 41.2 c) EAPV], pues en cada uno de sus impuestos deber ser “identificable la imagen de los que integran el sistema tributario estatal” (STC 110/2014, de 26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el Estado “se organiza territorialmente en municipios, en provincias y en las Comunidades Autónomas que se constituyan” (art. 137 CE), los territorios históricos de Álava, Gipuzkoa y Bizkaia, titulares de su propio régimen tributario (arts. 41.2 EAPV), se configuran, dentro de esa organización territorial del Estado, como provincias y, en virtud de ello, como entidades locales [arts. 141.1 CE y 3.1 b) de la Ley 7/1985, de 2 de abril, reguladora de las bases del régimen local (en adelante, LBRL)], correspondiéndoles “las potestades reglamentarias y de autoorganización” [art. 4.1 a) LBRL]. Eso sí, su condición no termina ahí, teniendo también la de “territorios forales” (disposición adicional primera CE), lo que les dota de una singularidad que se concreta en un ámbito competencial propio, que se manifiesta tanto frente al Estado como ante la propia Comunidad Autónoma del País Vasco, y que dimana del régimen foral constitucional y estatutariamente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aquellos territorios históricos “conservan su régimen peculiar en el marco del Estatuto de Autonomía de la Comunidad Autónoma del País Vasco” (art. 39 LBRL), de manera que “se regirán por el régimen jurídico privativo de cada uno de ellos” (art. 37 EAPV), la regulación de ese régimen jurídico peculiar y privativo se hizo en la Norma Foral de 7 de marzo de 1983, de organización institucional del territorio histórico de Álava; en la Norma Foral de 26 de febrero de 1983, de organización institucional del territorio histórico de Guipúzcoa (hoy sustituida por la Norma Foral 6/2005, de 12 de julio, de organización institucional, Gobierno y Administración del territorio histórico de Guipúzcoa); y en la Norma Foral de 5 de enero de 1983, de organización institucional del territorio histórico de Vizcaya (actualmente reemplazada por la Norma Foral 3/1987, de 13 de febrero, sobre elección, organización, régimen y funcionamiento de las instituciones forales del territorio histórico de Vizcaya).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ese régimen jurídico peculiar y privativo, “[d]e acuerdo con su tradición histórica, son Órganos Forales de los Territorios Históricos sus respectivas Juntas Generales y Diputaciones Forales” (art. 1.2 de la Ley del País Vasco 27/1983, de 25 de noviembre, de relaciones entre las instituciones comunes de la Comunidad Autónoma y los órganos forales de sus territorios históricos), que tienen competencia exclusiva sobre todas las materias “que tengan atribuidas por la Ley del Concierto Económico y por otras normas y disposiciones de carácter tributario” [art. 7 a) 6 de la Ley de relaciones entre las instituciones comunes], sobre las cuales les corresponde ejercer la potestad “normativa” y la “reglamentaria” [art. 8.1 a) y b) de la Ley de relaciones entre las instituciones comunes]. Eso sí, “[e]n todo caso, la facultad de dictar normas con rango de Ley corresponde en exclusiva al Parlamento” (art. 6.2 de la Ley de relaciones entre las instituciones comunes), pues el Parlamento Vasco es el único que “ejerce la potestad legislativa” (art. 25.1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juntas generales, órgano de representación y participación popular, ejercen la potestad normativa a través de disposiciones generales (mediante las normas forales) que gozan de un rango superior a los decretos de la diputación foral (art. 5 de la Norma Foral de Álava del 7 de marzo de 1983; art. 6.1 de la Norma Foral de Guipúzcoa 6/2005; y art. 5 de la Norma Foral de Vizcaya 3/1987). Por su parte, la diputación foral, órgano colegiado de gobierno y administración del territorio histórico, ejerce la función ejecutiva y la potestad reglamentaria (a través de los decretos forales). De esta manera, las normas forales “que regulan el sistema tributario de cada territorio histórico son normas que no emanan del Parlamento vasco, sino de las Juntas Generales de cada uno de los territorios históricos”, tratándose de “disposiciones normativas que… carecen de rango de ley” y de “fuerza de ley” (STC 295/2006, de 11 de octubre, FJ 3), como no podía ser de otra manera, puesto que, como hemos comprobado con anterioridad, el ejercicio de la potestad legislativa corresponde, en exclusiva, al Parlamento Vasco (arts. 25.1 EAPV y 6.2 de la Ley de relaciones entre las instituciones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que la potestad legislativa la ejerce el Parlamento Vasco (art. 25.1 EAPV), las normas forales fiscales que emanan de las juntas generales de los territorios históricos son, por tanto, disposiciones normativas con naturaleza reglamentaria (como correcta y expresamente señala el párrafo cuarto del preámbulo de la Ley Orgánica 1/2010). Ahora bien, se trata de disposiciones que ni “tienen naturaleza de meros reglamentos de ejecución de la Ley estatal” (SSTC 255/2004, de 22 de diciembre, FJ 2; y 295/2006, de 11 de octubre, FJ 3), en la medida que gozan de una singularidad que dimana del régimen foral constitucional y estatutariamente garantizado, no solo frente a las Instituciones comunes del País Vasco sino también frente “a los poderes centrales del Estado” (STC 76/1988, de 26 de abril, FJ 6), ni tienen la de disposiciones autónomas, al no surgir desvinculadas de toda ley, dado que tienen como función constitucional la de configurar, de forma armonizada, un régimen tributario foral que sustituye y replica, en cada uno de esos territorios, la estructura del sistema tributario del Estado (STC 208/2012, de 14 de noviembre, FJ 5), tanto en su contenido ordinario [art. 41.2 a) EAPV] como en el extraordinario y coyuntural [art. 41.2 c)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 tipo singular de normas reglamentarias, que operan sobre “un cierto contenido competencial que vendría siendo ejercido de forma continuada por la Institución Foral” (STC 208/2012, de 14 de noviembre, FJ 4), expresión máxima de la foralidad garantizada por la disposición adicional primera del texto constitucional, pero cuyo contenido y alcance es fruto de un poder tributario derivado, cuyo ejercicio, como sucede también con el que corresponde en materia tributaria a las Comunidades Autónomas y a las entidades locales, “no sólo queda condicionado por la Constitución, sino también por las normas que dicte el Estado en la materia” (STC 100/2012, de 8 de mayo, FJ 7), pues sólo en contraste con las leyes estatales reguladoras de los tributos se puede comprender el concreto alcance de las potestades atribuidas a los territorios históricos [SSTC 161/2012, de 20 de septiembre, FJ 3, y 33/2016, de 18 de febrero, FJ 4 A), aunque con relación a los tributos cedidos a las Comunidades Autónomas]. No hay que olvidar que ni los derechos históricos “pued[en] considerarse por sí mismos, títulos competenciales autónomos de los que quepa deducir competencias” (STC 208/2012, de 14 de noviembre, FJ 4), ni la potestad originaria del Estado en materia tributaria (art. 133.1 CE) “puede quedar enervada por disposición alguna de inferior rango” (STC 100/2012, de 8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 los territorios forales no les es dado, al margen de las normas legales estatales de cobertura (leyes ordenadoras), “decidir unilateralmente sobre su contenido” sino, antes al contrario, el régimen tributario que establezcan “debe ser acordado previamente con el Estado” y “ser reflejo del estatal” (STC 208/2012, de 14 de noviembre, FJ 5), hasta el punto que, en la mayoría de los supuestos, “la identificación de la norma reglamentaria con la ley es tal que no permite la inaplicación de aquella sin, al mismo tiempo, dejar de aplicar esta” (ATC 54/2006, de 15 de febrero, FJ 2), de modo que “la infracción constitucional que pudiera imputarse a aquellas ha de entenderse incluida en la norma estatal” (STC 255/2004, de 22 de diciembre, FJ 2). No hay que descuidar que la complejidad de nuestro sistema de fuentes “conduce a la consecuencia, en el orden procesal constitucional, de que la determinación de la validez o constitucionalidad de una disposición o enunciado… puede requerir el previo examen, a estos solos efectos, de la propia constitucionalidad de la norma de ley de que trae causa la impugnada” [STC 61/1997, de 20 de marzo, FJ 2 a), con relación a los decretos legislativos]. Lo anterior, claro está, salvo que “resulte posible escindir la inaplicación del reglamento de la propia inaplicación de la ley”, porque aquel no hubiese armonizado correctamente, en los términos en que venía obligado, el alcance los preceptos legales ordenadores (ATC 54/2006,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31.3 CE dispone que solo pueden establecerse prestaciones patrimoniales “con arreglo a la ley” y el art. 133 CE atribuye la potestad de establecer tributos “mediante ley”, confiriendo al Estado un poder “originario” o primario que deriva directamente del texto constitucional, y a las Comunidades Autónomas y corporaciones locales un poder “derivado” o secundario cuyo ejercicio “no solo queda condicionado por la Constitución, sino también por las normas que dicte el Estado en la materia” (STC 100/2012, de 8 de mayo, FJ 3). Por su parte, la disposición adicional primera de la Constitución “ampara y respeta los derechos históricos de los territorios forales”, a quienes corresponde, en materia de tributos concertados, la potestad de dictar disposiciones normativas con carácter reglamentario [art. 4.1 a) LBRL], las juntas generales a través de las “normas forales” y las diputaciones forales mediante “decretos forales” [art. 8.1 a) y b) de la Ley de relaciones entre las instituciones comunes], eso sí, gozando las primeras de un rango superior al de los segundos (arts. 5 de la Norma Foral de Álava del 7 de marzo de 1983; 6.1 de la Norma Foral de Guipúzcoa 6/2005; y 5 de la Norma Foral de Vizcaya 3/1987).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el sentido que hay que reconocer en la reserva de ley prevista en materia tributaria, que se dirige a preservar tanto la paridad básica de posición de todos los ciudadanos (art. 139.1 CE) como la unidad misma del ordenamiento (arts. 1.2 y 2 CE), no puede entenderse desligado de la garantía de la foralidad que la Constitución consagra, que garantiza un régimen tributario propio en los territorios forales. La forma de conciliar aquella exigencia constitucional de la “reserva de ley” para establecer tributos (arts. 31.3 y 133 CE) con la potestad reglamentaria de los territorios históricos para establecer y exigir su propios tributos (disposición adicional primera CE), se produce mediante la intervención del Estado que, a través de su potestad legislativa en la materia, configura un sistema tributario único y lo dota de contenido, para que, a continuación y bajo la cobertura de las leyes estatales reguladoras de cada tributo, las juntas generales hagan realidad su potestad tributaria a través de sus propias disposiciones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 cuando la Constitución autoriza a los territorios históricos a establecer y regular su propio régimen tributario, han de hacerlo tanto en el marco de la Constitución y del Estatuto de Autonomía (disposición adicional primera), como de acuerdo con las previsiones del concierto económico (art. 41.1 EAPV) y de las leyes del Estado en materia tributaria [art. 41.2 a) y c) EAPV], las cuales no son “meramente habilitadoras para el ejercicio de una potestad tributaria que originariamente solo corresponde al Estado”, sino también, como hemos señalado con anterioridad, son “leyes ordenadoras” de los tributos que integran aquel régimen tributario propio, “porque la Constitución encomienda aquí al legislador no solo el reconocer un ámbito de autonomía al ente territorial, sino también garantizar la reserva legal que ella misma establece (art. 31.3)” [SSTC 19/1987, de 17 de febrero, FJ 4; y 233/1999, de 16 de diciembre, FJ 10 c), respecto de los tributos locales]. Procura así la Constitución garantizar “que el ejercicio del poder tributario por los distintos niveles territoriales sea compatible con la existencia de “un sistema” tributario en los términos exigidos por el art. 31.1 CE” (SSTC 120/2012, de 4 de junio, FJ 4; y 85/2013, de 11 de abril, FJ 3), integrando las exigencias de la reserva de ley estatal y de la autonomía foral, que no está carente de límites, no solo por el mismo carácter derivado del poder tributario de los territorios históricos, sino también porque “como no podía ser de otro modo, la autonomía hace referencia a un poder necesariamente limitado” [SSTC 19/1987, de 17 de febrero, FJ 4; 221/1992, de 11 de diciembre, FJ 8; y 233/1999, de 16 de diciembre,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 de la Ley Orgánica 1/2010, de 19 de febrero, introduce un nueva disposición adicional quinta LOTC, cuyos apartados 1 y 2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Corresponderá al Tribunal Constitucional el conocimiento de los recursos interpuestos contra las Normas Forales fiscales de los Territorios de Álava, Guipúzcoa y Vizcaya, dictadas en el ejercicio de sus competencias exclusivas garantizadas por la disposición adicional primera de la Constitución y reconocidas en el artículo 41.2.a) del Estatuto de Autonomía para el País Vasco (Ley Orgánica 3/1979,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resolverá también las cuestiones que se susciten con carácter prejudicial por los órganos jurisdiccionales sobre la validez de las referidas disposiciones, cuando de ella dependa el fallo del litigio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parámetro de validez de las Normas Forales enjuiciadas se ajustará a lo dispuesto en el artículo veintiocho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interposición y sus efectos, la legitimación, tramitación y sentencia de los recursos y cuestiones referidos en el apartado anterior, se regirá por lo dispuesto en el Título II de esta Ley para los recursos y cuestiones de inconstitucionalidad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trámites regulados en los artículos 34 y 37 se entenderán en su caso con las correspondientes Juntas Generales y Diputaciones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tramitación de los recursos y cuestiones regulados en esta disposición adicional se aplicarán las reglas atributivas de competencia al Pleno y a las Salas de los artículos diez y once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 de esa misma Ley Orgánica 1/2010 modifica el art. 9.4 LOPJ, dándole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del orden contencioso-administrativo conocerán de las pretensiones que se deduzcan en relación con la actuación de las Administraciones públicas sujeta al derecho administrativo, con las disposiciones generales de rango inferior a la ley y con los reales decretos legislativos en los términos previstos en el artículo 82.6 de la Constitución, de conformidad con lo que establezca la Ley de esa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conocerán de los recursos contra la inactividad de la Administración y contra sus actuaciones materiales que constituyan vía de hecho. Quedan excluidos de su conocimiento los recursos directos o indirectos que se interpongan contra las Normas Forales fiscales de las Juntas Generales de los Territorios Históricos de Álava, Guipúzcoa y Vizcaya, que corresponderán, en exclusiva, al Tribunal Constitucional, en los términos establecidos por la disposición adicional quinta de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única (que carece de rango orgánico) añade una nueva letra d) al art. 3 LJCA,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recursos directos o indirectos que se interpongan contra las Normas Forales fiscales de las Juntas Generales de los Territorios Históricos de Álava, Guipúzcoa y Vizcaya, que corresponderán, en exclusiva, al Tribunal Constitucional, en los términos establecidos por la disposición adicional quinta de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los apartados 1 y 2 del art. 1, así como el art. 2 y la disposición adicional única, de la Ley Orgánica 1/2010, violan los arts. 106.1, 153 c), 161.1 a), 162.1 a) y 163 CE, el art. 38.3 EAPV, y los arts. 27.2 y 35 LOTC, por conferir al Tribunal Constitucional el control de las disposiciones reglamentarias de las juntas generales de los territorios históricos, despojando a los tribunales del orden contencioso-administrativo de ese control, en contra del modelo de control de constitucionalidad existente, que establece una relación tasada de las disposiciones susceptibles de ser declaradas inconstitucionales (leyes y disposiciones o actos con fuerza de ley) a través del recurso y de la cuestión inconstitucionalidad. Por su parte, el Abogado del Estado considera que no se produce esa contradicción, pues al crearse unos nuevos procedimientos de control de constitucionalidad de algunos aspectos de unas normas reglamentarias singulares no se altera el régimen del recurso y de la cuestión de inconstitucionalidad, al seguir controlando los tribunales contencioso-administrativos el sometimiento de las normas forales fiscales a la ley y al Derecho, en cuanto se traten de infracciones distintas de las constitucionales, como son las de legalidad ordinaria interna o las relativas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entrar a dar respuesta a la violación denunciada por los recurrentes, debe llamarse la atención sobre el hecho de que conviertan en parámetro de la constitucionalidad de la Ley Orgánica 1/2010, a la propia Ley Orgánica 2/1979, de 3 de febrero, del Tribunal Constitucional, que es modificada por aquella, para deducir, de su eventual contradicción, la inconstitucionalidad de la impugnada. A este respecto, lo primero que debe señalarse es que no existe ningún óbice desde el punto de vista constitucional que impida aplicar el criterio de sucesión temporal “a las relaciones entre leyes del mismo rango y naturaleza”, tal y como recuerda la regla general prevista en el art. 2 del Código civil, de modo que, la modificación o derogación que se opere “no solo ‘tendrá el alcance que expresamente se disponga’ sino que ‘se extenderá siempre a todo aquello que en la ley nueva, sobre la misma materia, sea incompatible con la anterior’ (apartado 2 del art. 2 Código civil)” (STC 136/2011, de 13 de septiembre, FJ 4). Así las cosas, las relaciones entre las leyes a las que llaman los arts. 161.1 a), 162.2 y 165 CE, “se basan en la estricta aplicación del criterio de sucesión temporal de leyes ‘lex posterior derogat priori’, de modo tal, que cualquier ley posterior del mismo rango puede abordar su regulación” (STC 136/2001, de 13 de septiembre, FJ 4, respecto de la relación entre las leyes ordinarias). Conforme a esto, la eventual contradicción entre la Ley Orgánica 1/2010 y la Ley Orgánica 2/1979 solo provoca un problema de selección de la norma aplicable soluble conforme al criterio de sucesión temporal citado, no dando lugar a un vicio de constitucionalidad, salvo que con la modificación operada se violase, además, un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aceptar, como parece deducirse de las alegaciones de los recurrentes, que una vez que la Ley Orgánica 2/1979, de 3 de febrero, procedió en su momento inicial a desarrollar los mandatos del título IX del texto constitucional, ex arts. 161.1 d), 162.2 y 165, dicha regulación deba permanecer inmutable en el tiempo so pena de incurrir, el propio legislador orgánico, en una contradicción constitucional. Si la ley orgánica a la que llaman los citados preceptos constitucionales concretó el alcance tanto de la jurisdicción constitucional como de la forma de acceso y ejercicio de los diferentes procesos constitucionales, dentro de los parámetros marcados por el propio constituyente, “ninguna razón existe, desde el punto de vista constitucional, que impida que aquella ley orgánica pueda adecuar[la] … a las necesidades de cada momento” [SSTC 13/2007, de 18 de enero, FJ 6; y 19/2012, de 15 de febrero, FJ 11 a); aunque en relación con la reserva de ley orgánica del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legislador orgánico del Tribunal Constitucional goza de una libertad de configuración que no solo se deriva del principio democrático, sino que también está protegida a través de las diversas reservas de ley orgánica previstas en el texto constitucional respecto de esta institución [arts. 161.1 d), 162.2 y 165 CE]” (STC 49/2008, de 9 de abril, FJ 3). Por esta razón, “sea cual sea el lugar que la Ley orgánica de este Tribunal ocupa en el llamado bloque de la constitucionalidad, su contenido es disponible para el legislador” y, en consecuencia, “dentro del respeto a las normas constitucionales y a la independencia y función del Tribunal, puede introducir en ella los cambios o modificaciones que entienda oportunos” (SSTC 66/1985, de 23 de mayo, FJ 4; y 49/2008, de 9 de abril, FJ 3). Admitir lo contrario sería tanto como “constreñir indebidamente la legítima opción del legislador de modificar, en todo o en parte, la regulación jurídica de una determinada materia o de un concreto sector del Ordenamiento”, o, lo que es lo mismo, impedirle “desplegar su libertad de conformación del ordenamiento jurídico”, además de consagrar una petrificación o congelación del modelo de jurisdicción constitucional que no se compadece ni con el margen de configuración del legislador democrático ni “con el carácter dinámico del Ordenamiento jurídico” [STC 19/2012, de 15 de febrero, FJ 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el legislador orgánico el único constitucionalmente habilitado para delimitar nuestro sistema de jurisdicción constitucional y la forma de acceso a los diferentes procesos constituidos, como así se ha puesto de manifiesto en las sucesivas reformas de la Ley Orgánica del Tribunal Constitucional acomodando su contenido a las necesidades y circunstancias de cada momento (Leyes Orgánicas 8/1984, de 26 de diciembre; 4/1985, de 7 de junio; 6/1988, de 9 de junio; 7/1999, de 21 de abril; 1/2000, de 7 de enero; 6/2007, de 24 de mayo; 1/2010, de 19 de febrero; 8/2010, de 4 de noviembre; 12/2015, de 22 de septiembre, y 15/2015,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también toman como parámetro de control de la Ley Orgánica 1/2010, lo dispuesto en la Ley Orgánica 3/1979, de 18 de diciembre, de Estatuto de Autonomía para el País Vasco, concretamente, en un precepto dirigido a determinar la forma del control de los poderes del País Vasco, conforme al cual, mientras que “[l]as Leyes del Parlamento Vasco solamente se someterán al control de constitucionalidad por el Tribunal Constitucional” (art. 38.1), “[l]os actos y acuerdos y las normas reglamentarias emanadas de los órganos ejecutivos y administrativos del País Vasco serán recurribles ante la Jurisdicción Contencioso-Administrativa” (art. 38.3).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necesario subrayar que, del hecho de que la potestad normativa de las juntas generales de los territorios de Álava, Gipuzkoa y Bizkaia, en materia tributaria, sea una de las manifestaciones de la foralidad que la Constitución “ampara y respeta” en su disposición adicional primera, no se colige como consecuencia necesaria que derive un concreto modo de protección jurídica de las normas forales fiscales, por lo que en ningún momento puede afirmarse, como hacen los recurrentes, que la Ley Orgánica 1/2010 haya actualizado, en contra del Estatuto de Autonomía, un pretendido rasgo histórico de la foralidad. No puede confundirse el alcance de la garantía de la foralidad que la Constitución “ampara y respeta”, que se actualizará “en el marco de la Constitución y los Estatutos de Autonomía” y se dirige a “la preservación de una institución en términos recognoscibles para la imagen que de la misma tiene la conciencia social en cada tiempo y lugar” y cuyo contenido viene determinado “en buena parte por las normas que en cada momento la regulan y la aplicación que de las mismas se hace” (STC 103/2013, de 23 de abril, FJ 11), con el eventual régimen procesal dirigido a su control y defensa, que no forma parte de aquella garantía institucional, por no guardar relación alguna con la imagen comúnmente aceptada de aquella institución. No hay que olvidar que “la garantía constitucional y estatutaria de un ámbito competencial propio de los territorios forales” no implica que éstos hayan de ostentar una específica legitimación para recurrir ante el Tribunal Constitucional (ATC 1021/1987, de 22 de septiembre, FJ 1, y también AATC 1142/1987, de 14 de octubre, FJ 2, y 144/2012, de 16 de julio, FJ 3), ni, por tanto, que sus normas deban tener un determinado grado de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el régimen procesal dirigido al control y defensa de las disposiciones normativas dictadas por los territorios forales al amparo de la garantía de la foralidad que la Constitución “ampara y respeta” (disposición adicional primera), no forma parte de esa garantía institucional por no guardar relación alguna con la imagen comúnmente aceptada de aquella institución. Aun siendo cierto que el art. 38 EAPV recoge una previsión procesal, este precepto no supone ni, por tanto, consagra, una atribución competencial distinta de la que deriva del reparto competencial que en esta materia ha efectuado el texto constitucional, limitándose el legislador estatutario a trasladar las reglas procesales generales existentes, en un momento dado, para el control de las disposiciones dictadas en el ejercicio de la potestad legislativa y reglamentaria, por los órganos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al legislador orgánico, ex arts. 161.1 d), 162.2 y 165 (en conexión con el art. 81.1) CE, a quien corresponde determinar, en cada momento, a partir de las previsiones del texto constitucional, el alcance de las competencias y el contenido de los procedimientos que corresponden a este Tribunal Constitucional, eso sí, dentro de las reglas y con los límites que la Constitución le impone, “ya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 (STC 49/2008, de 9 de abril, FJ 16). Y puesto que la reserva de ley orgánica prevista en esos preceptos constitucionales no puede entenderse, en puridad, como un título competencial habilitante a favor del Estado (aunque solo es el Estado quien puede dictar esta forma de leyes), la fijación de su alcance “debe cohonestarse con el contenido de los preceptos del llamado bloque de la constitucionalidad que distribuyen las competencias entre el Estado y las Comunidades Autónomas” [STC 215/2014, de 18 de diciembre, FJ 3 a)]. Resulta, entonces, que el Estado es el competente para regular la materia relativa a la legislación procesal ex art. 149.1.6 CE, “sin perjuicio de las necesarias especialidades que en este orden se deriven de las particularidades del derecho sustantivo de las Comunidades Autónomas”. Y no hay que olvidar que cuando la Constitución atribuye al Estado una competencia exclusiva, habilitando su intervención unilateral en este ámbito competencial, lo hace con el fin de alcanzar un mínimo grado de homogeneidad sobre la materia “orillando así la dificultad que habría supuesto que dicho sistema quedase exclusivamente al albur de lo que se decidiese en el procedimiento de elaboración de cada uno de los Estatutos de Autonomía” (SSTC 68/1996, de 4 de abril, FJ 9, y 13/2007, de 18 de enero, FJ 7; aunque con relación a la materia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un punto de vista general, el control de la actividad de los órganos de las Comunidades Autónomas se ejercerá “[p]or el Tribunal Constitucional”, en lo relativo “a la constitucionalidad de sus disposiciones normativas con fuerza de ley” [art. 153 a) CE]. Por esta razón, “[l]as Leyes del Parlamento Vasco solamente se someterán al control de constitucionalidad por el Tribunal Constitucional” (art. 38.1 EAPV), en principio, tanto a través del “recurso de inconstitucionalidad contra leyes y disposiciones normativas con fuerza de ley” [arts. 161.1 a) CE y 31 LOTC], como de la cuestión de inconstitucionalidad frente a normas con rango de ley de cuya validez depende el fallo del proceso judicial (arts. 163 CE y 35.1 LOTC). Por su parte, puesto que el control de la “potestad reglamentaria” corresponde a los Tribunales ordinarios (art. 106.1 CE), “según las normas de competencia y procedimiento” que establezcan las leyes (art. 117.3 CE), el control de las “normas reglamentarias” de las Comunidades Autónomas se efectuará “[p]or la jurisdicción contencioso-administrativa” [art. 153 d) CE]. Así, “las normas reglamentarias emanadas de los órganos ejecutivos y administrativos del País Vasco serán recurribles ante la Jurisdicción Contencioso-Administrativa” (art. 38.3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anterior esquema, el art. 1 de la Ley Orgánica 1/2010, de 19 de febrero, ha introducido una nueva disposición adicional quinta en la LOTC, de conformidad con la cual corresponderá al Tribunal Constitucional el conocimiento tanto “de los recursos interpuestos contra las Normas Forales fiscales de los Territorios de Álava, Guipúzcoa y Vizcaya”, como de “las cuestiones que se susciten con carácter prejudicial por los órganos jurisdiccionales sobre la validez de las referidas disposiciones” (apartado 1). A tal fin, “[l]a interposición y sus efectos, la legitimación, tramitación y sentencia de los recursos y cuestiones referidos en el apartado anterior, se regirá por lo dispuesto en el Título II de esta Ley para los recursos y cuestiones de inconstitucionalidad respectivamente” (apartado 2). Con esta reforma, aunque siguen siendo los Tribunales ordinarios los que “controlan la potestad reglamentaria y la legalidad de la actuación administrativa, así como el sometimiento de esta a los fines que la justifican” [arts. 106.1 CE y 8 LOPJ, en conexión con el art. art. 38.3 EAPV], quedan excluidos del conocimiento de los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LOPJ y 3 d) LJCA, ambos en la redacción que les ha dado el art. 2 y la disposición adicional única, respectivamente, de 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el caso de los recursos interpuestos contra las normas forales fiscales como en el supuesto de la cuestión prejudicial sobre las mismas, “[e]l parámetro de validez de las Normas Forales enjuiciadas se ajustará a lo dispuesto en el artículo veintiocho de esta Ley” (apartado 1 de la disposición adicional quinta LOTC, en la redacción dada por la Ley Orgánica 1/2010), conforme al cual, para determinar la conformidad o disconformidad con la Constitución de esas normas forales fiscales se tomarán en consideración tanto “los preceptos constitucionales” como “las Leyes que, dentro del marco constitucional, se hubieran dictado para delimitar las competencias del Estado y las diferentes Comunidades Autónomas o para regular o armonizar el ejercicio de las competencias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anterior marco normativo podemos afirmar ya en este momento —como señala el Abogado del Estado—, que el objeto de la competencia que se atribuye a este Tribunal Constitucional para controlar las normas forales ni es exclusivo de la jurisdicción constitucional ni es excluyente de la intervención de los Tribunales ordinarios, concretamente, los de la jurisdicción contencioso-administrativa. En efecto, de un lado, la nueva disposición adicional quinta LOTC acota el objeto del control que corresponde efectuar a este Tribunal Constitucional con relación a las normas forales emanadas de las juntas generales, no a todas, sino exclusivamente a una clase concreta de ellas, a saber, las que tengan carácter fiscal, y, dentro de estas, a aquellas que hayan sido dictadas en el ejercicio de las competencias reconocidas por el art. 41.2 a) EAPV, a saber, las que se dirijan a “mantener, establecer y regular, dentro de su territorio, el régimen tributario, atendiendo a la estructura general impositiva del Estado”. Las restantes normas forales fiscales, esto es, las que no se dirijan a replicar los tributos integrantes del sistema impositivo común, quedarían fuera del ámbito de las competencias de este Tribunal, por no traspasar el umbral de la legalidad ordinaria, correspondiendo su exclusivo control, directo e indirecto, a los tribunales ordinarios a través del sistema de recursos previsto en las correspondientes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puesto que el art. 28 LOTC acoge lo que se ha denominado como el “bloque de la constitucionalidad” formado por la propia Constitución y las leyes del Estado (por todas, STC 157/1988, de 15 de septiembre, FJ 2) delimitadoras de competencias estatales y autonómicas o armonizadoras del ejercicio de las autonómicas [como, por ejemplo, las normas estatutarias (STC 38/1983, de 16 de mayo, FJ 3) o, en materia financiera, la ley orgánica a que hace referencia el art. 157.3 CE (STC 181/1988, de 13 de octubre, FJ 4)], la remisión que hace aquella disposición adicional quinta al art. 28 LOTC, para fijar el parámetro de validez de las normas forales fiscales, debe entenderse en el sentido de que únicamente serán objeto del control atribuido a este Tribunal Constitucional, aquellas normas forales fiscales de las previstas en el art. 41.2 a) EAPV, que desconozcan o contradigan alguna disposición integrante del bloque de la constitucionalidad a que hace referencia el art. 28 LOTC, o, lo que es lo mismo, las que vulneren la Constitución o las “leyes” que se hayan dictado “para delimitar las competencias” del Estado y de los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son parámetro inmediato o directo de la validez de las normas forales fiscales, además de la Constitución, tanto el Estatuto de Autonomía (en la actualidad, la Ley Orgánica 3/1979, de 18 de diciembre, de Estatuto de Autonomía para el País Vasco), como el concierto (en la actualidad, la Ley 12/2002, de 23 de mayo, por la que se aprueba el concierto económico con la Comunidad Autónoma del País Vasco), al ser estas últimas normas ordenadoras de las relaciones tributarias entre el Estado y los territorios históricos de Álava, Bizkaia y Gipuzkoa. Pero también son parámetro mediato o indirecto del enjuiciamiento de aquella validez, por expresa remisión de la Ley del concierto, tanto las normas estatales reguladoras de los diferentes tributos que configuran “la estructura general impositiva del Estado” (art. 2.1.2 de la Ley del concierto económico), como “la Ley General Tributaria” [art. 3 a) de la Ley del concierto económico], pues únicamente en contraste con las mismas puede comprenderse el concreto alcance y comprobarse el correcto ejercicio de las competencias normativas que les han sido reconocidas [SSTC 161/2012, de 20 de septiembre, FJ 2 c); 197/2012, de 6 de noviembre, FJ 3, y 33/2016, de 18 de febrero, FJ 4 A), en relación con los tributos cedidos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aunque la Ley del concierto se remite también a lo dispuesto en los “Tratados o Convenios internacionales” y en las “normas de armonización fiscal de la Unión Europea” (art. 2.1.5 de la Ley del concierto económico ), puesto que ni unos ni otras son leyes del Estado delimitadoras de las competencias de este y los territorios históricos, de aquellas a las que hace referencia el art. 28 LOTC, es a los órganos judiciales ordinarios a quienes corresponde el control, entonces, tanto de la eventual contradicción entre una norma foral fiscal y una disposición de un tratado o convenio internacional firmado y ratificado por España (SSTC 270/2015, de 17 de diciembre, FJ 5; y 29/2016, de 18 de febrero, FJ 5), como de la adecuación de las normas forales fiscales a las normas de armonización fiscal de la Unión Europea [SSTC 64/2013, de 14 de marzo, FJ 4, y 44/2015, de 5 de marzo,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sería residenciable ante este Tribunal Constitucional —sino ante los órganos de la jurisdicción ordinaria— la eventual contradicción entre las normas forales fiscales y las leyes del Parlamento Vasco que se hayan dictado “para la coordinación, armonización fiscal y colaboración con el Estado” a las que también hace referencia el art. 41.2 a) EAPV, pues aun cuando sean delimitadoras de las competencias tributarias entre los diferentes territorios históricos o entre estos y la Comunidad Autónoma del País Vasco (esto sucede, por ejemplo, con la Ley del Parlamento Vasco 3/1989, de 30 de mayo, de armonización, coordinación y colaboración fiscal), no serían, de conformidad con el art. 28 LOTC, leyes del Estado distributivas de competencias entre este y los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necesario precisar que los eventuales vicios formales o procedimentales en los que hubieran podido incurrir las normas forales fiscales, como resulta evidente, tampoco pueden erigirse en el objeto del control de constitucionalidad previsto en la nueva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cuando los arts. 9.4 LOPJ y 3 d) LJCA (en la redacción dada por la Ley Orgánica 1/2010) excluyen del conocimiento de los Tribunales del orden contencioso-administrativo los recursos directos o indirectos que se interpongan contra las normas forales fiscales, que corresponderá, en exclusiva, a este Tribunal Constitucional, lo están haciendo “en los términos establecidos por la disposición adicional quinta de su Ley Orgánica”, disposición conforme a la cual correspondería únicamente a este Tribunal Constitucional el control de “constitucionalidad” de las normas forales fiscales dictadas al amparo de lo previsto en el art. 41.2 a) EAPV (las que se dirijan a mantener, establecer y regular, dentro de cada territorio histórico, su régimen tributario) y sólo en la medida que puedan contradecir alguna disposición integrante del bloque de la constitucionalidad a que hace referencia el art. 28 LOTC (los preceptos constitucionales y estatutarios, los de la ley del concierto, así como los de la ley general tributaria y de las leyes reguladoras de los diferentes tributos del Estado), pero no cuando la contradicción se produzca con normas ajenas a ese bloque (como sucede con los tratados y convenios internacionales, con las normas de armonización fiscal de la Unión Europea o con las leyes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ha quedado visto, el primer reproche de inconstitucionalidad que se dirige contra los preceptos impugnados de la Ley Orgánica 1/2010, no es otro que el de modificar los procesos constitucionales ya existentes —el recurso de inconstitucionalidad y la cuestión de inconstitucionalidad— en aspectos que se dicen indisponibles para el legislador orgánico, por venir fijados en la Constitución misma. En particular, sostienen las instituciones recurrentes que al posibilitarse la impugnación de normas forales fiscales —de rango infralegal— se ha distorsionado tanto el objeto del recurso de inconstitucionalidad (“leyes y disposiciones normativas con fuerza de ley”) como el de la cuestión de inconstitucionalidad (“normas con rango de ley”), fijados respectivamente por los arts. 161.1 a) y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la Ley Orgánica 1/2010 impugnados vienen a atribuir a este Tribunal Constitucional el conocimiento de los recursos y de las cuestiones prejudiciales de validez de la normas forales fiscales “garantizadas por la disposición adicional primera de la Constitución y reconocidas por el artículo 41.2 a) del Estatuto de Autonomía del País Vasco”, al tratarse de un “núcleo competencial exclusivo” propio de cada uno de los territorios históricos que integran el País Vasco “en el que ni siquiera el Parlamento Vasco puede entrar”. Son, entonces, “las Juntas Generales de cada territorio quienes tienen la competencia para establecer y regular los distintos tributos que nutren la hacienda foral, regulación que realizan mediante la aprobación de normas forales, que tienen naturaleza reglamentaria”, razón por la cual, son “recurribles ante los tribunales de la jurisdicción contencioso-administrativa, situación esta que contrasta abiertamente con las normas fiscales del Estado, que tienen rango de ley y, por lo tanto, solo pueden ser impugnadas ante el Tribunal Constitucional por la reducida lista de sujetos que el artículo 162 de la Constitución considera legitimados”. De este modo, “las instituciones forales han de operar, sin embargo, con normas que, al carecer de rango de ley resultan más vulnerables y, por lo tanto, más frágiles, lo que hace consiguientemente más débil la garantía constitucional de la foralidad de los territorios históricos vascos que la de la Comunidad Foral de Navarra, a pesar de que en ambos casos el fundamento constitucional es el mismo: la disposición adicional primera de la norma fundamental”. Por consiguiente, para el legislador orgánico “[l]os derechos históricos de los territorios forales, al menos en lo que concierne a su núcleo esencial, no son una cuestión de mera legalidad ordinaria, sino que entrañan, sin duda, una cuestión constitucional… lo que obliga a arbitrar una vía practicable y accesible para su defensa, que remedie el déficit de protección de la foralidad que resulta de la falta de legitimación de las instituciones forales para acudir al Tribunal Constitucional en los supuestos en que el legislador, estatal o autonómico, invada el espacio que la disposición adicional primera de la Constitución y el artículo 37 del Estatuto vasco les reserva en exclusiva” (apartado I del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puesto que las normas forales fiscales han venido sustituyendo en los territorios históricos a las disposiciones legislativas del Estado en materia tributaria, ningún reparo se le puede oponer, en principio, al hecho de que legislador orgánico haya decidido someter a todas las disposiciones normativas en materia tributaria (las de régimen común, las de la Comunidad Foral de Navarra y, ahora también, las de los territorios históricos de la Comunidad Autónoma del País Vasco), al mismo mecanismo de control jurisdiccional, al servir todas estas formas de normación a la misma finalidad constitucional: la garantía de la autoimposición de la comunidad sobre sí misma. Contando, pues, la modificación operada con una justificación que no se opone al texto constitucional, resta por determinar si la forma en la que se ha arbitrado choca con alguno de los límites que, dentro del título IX de la Constitución, constriñen la labor del legislador democrático que, fundamentalmente, son dos: de un lado, la prohibición de desfigurar el modelo de jurisdicción constitucional diseñado por el constituyente; de otro, la prohibición de alterar la regulación de los procesos directamente creados por 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 importante tener presente que nuestro constituyente no quiso diseñar un modelo cerrado de jurisdicción constitucional, petrificado y congelado en el tiempo, e incompatible con el carácter evolutivo del Derecho, sino que dejó al legislador orgánico su determinación última. Basta con acudir a los arts. 161.1 d), 162.2 y 165 CE, para constatar la inexistencia de un modelo cerrado de jurisdicción constitucional y la existencia de una amplia habilitación al legislador orgánico para su ulterior configuración, pudiendo articular cada nuevo proceso, no solo como un instrumento de resolución de controversias constitucionales, sino también como un vehículo a través del cual alcanzar los fines que la propia Constitución le impone. Por esta razón, le ha conferido de manera expresa y directa la responsabilidad de concretar “las demás materias” que pudieran ser del conocimiento y jurisdicción de este Tribunal Constitucional [art. 161.1 d) CE], la de determinar las personas y órganos legitimados “[e]n los demás casos” (art. 162.2 CE), así como la de regular “el procedimiento ante el mismo” (art. 165 CE). Y esto se hace con “una vocación de completud” que “no impide que otras leyes orgánicas incidan en el alcance de la jurisdicción constitucional atribuyéndole nuevas competencias” (STC 49/2008, de 9 de abril,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ni los arts. 161 y 163 CE, acogen una lista exhaustiva de los procesos constitucionales de los que pueda conocer este Tribunal Constitucional, ni del art. 162.1 CE se colige una lista única de legitimados para acudir al mismo en toda clase de procesos. Antes al contrario, como ya se ha dicho, los arts. 161.1 a), 162.2 y 165 CE, legitiman al legislador orgánico para delimitar qué otras “materias”, qué otras personas y órganos se encuentran “legitimados” y, en fin, qué “procedimiento” se va a seguir ante el Tribunal Constitucional. Buena prueba de ello ha sido la atribución a este Tribunal Constitucional hasta la fecha, aparte de los procesos que expresamente le asigna la Constitución, los del control previo de constitucionalidad de los tratados internacionales (por la Ley Orgánica 2/1979); del control previo de inconstitucionalidad contra proyectos de Estatuto de Autonomía y de leyes orgánicas (por la Ley Orgánica 2/1979), luego derogado (por la Ley Orgánica 4/1985), y, en la actualidad, nuevamente atribuido aunque respecto de los proyectos de Estatuto de Autonomía y propuestas de reforma de los mismos (por la Ley Orgánica 12/2015); de los conflictos entre órganos constitucionales del Estado (por la Ley Orgánica 2/1979); de los conflictos en defensa de la autonomía local (por la Ley Orgánica 7/1999); y, en fin, ahora también de los recursos contra las normas forales fiscales, de las cuestiones prejudiciales de validez sobre las mismas y de los conflictos en defensa de la autonomía foral (por la, en este proceso impugnada,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lo que singulariza a los procesos introducidos por los apartados 1 y 2 de la nueva disposición adicional quinta LOTC es la naturaleza de las normas que constituyen su objeto (una concreta clase, aunque singular, de normas reglamentarias como son las normas forales fiscales de las juntas generales), pues “la interposición y sus efectos, la legitimación, tramitación y sentencia” de los recursos y cuestiones sobre las mismas “se regirá por lo dispuesto en el Título II de esta Ley para los recursos y cuestiones de inconstitucionalidad respectivamente”, con la especialidad de que “los trámites regulados en los arts. 34 y 37 se entenderán en su caso con las correspondientes Juntas Generales y Diputaciones Forales”; añadiéndose que el parámetro de validez de las normas forales enjuiciadas se ajustará a lo dispuesto en el art. 28 LOTC. Con esta regulación es evidente que los nuevos procesos no difieren de lo establecido para el recurso o la cuestión de inconstitucionalidad, por lo que es forzoso concluir que el resultado de la reforma en este punto no es sino la ampliación del objeto del control abstracto de constitucionalidad que puede llevar a cabo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orgánico no desmiente esta apreciación, afirmando en el preámbulo de la Ley impugnada, como hemos comprobado con anterioridad, que el propósito de la reforma es remediar el déficit de protección constitucional de la foralidad vasca, para lo cual equipara el régimen procesal de impugnación de las normas forales, pero no de todas, sino exclusivamente de las que tienen carácter fiscal, con el de las leyes tributarias del Estado y de la Comunidad Foral de Navarra. Por tanto, para el legislador orgánico lo relevante es la “identidad material” de lo regulado por las diferentes disposiciones normativas en materia tributaria (sean disposiciones legislativas del Estado o de la Comunidad Foral de Navarra, o normas forales fiscales de los diferentes territorios que integran la Comunidad Autónoma del País Vasco), sin que esté en su propósito dotar a estas de rango, valor o fuerza de ley, algo que, por lo demás, no solo quedaría fuera de su alcance sino que sería contrario a la propia naturaleza reglamentaria de aquellas disposiciones normativas forales. Ahora bien, la inidoneidad de las normas forales fiscales para constituirse en objeto del recurso de inconstitucionalidad [art. 161.1 a) CE] o de la cuestión de inconstitucionalidad (art. 163 CE), nada dice en contra de su posible control de constitucionalidad a través de un nuevo proceso creado bajo el manto de los arts. 161.1 d), 162.2 y 165 CE. Es irrelevante, a estos efectos, que las reglas de “la interposición y sus efectos, legitimación, tramitación y sentencia” sean las de aquellos, pues tal remisión, por sí sola, ni menoscaba el modelo de jurisdicción constitucional diseñado por el constituyente ni altera la regulación de los procesos de control de constitucionalidad directamente creados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es importante realizar ya en este instante dos precisiones. La primera, como ya hemos tenido ocasión de señalar en repetidas ocasiones, que “es necesario apurar todas las posibilidades de interpretar los preceptos de conformidad con la Constitución y declarar tan sólo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Eso sí,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precisión que es necesario realizar se dirige a recordar que los preceptos de la Constitución no pueden interpretarse de forma aislada. La interpretación del contenido y alcance de la jurisdicción ordinaria [arts. 106.1 y 153 c) CE] y el de la jurisdicción constitucional [arts. 153 a), 161 y 163 CE], “ha de hacerse considerando la Constitución como un todo en el que cada precepto encuentra su sentido pleno valorándolo en relación con los demás” (STC 125/2013, de 23 de mayo, FJ 7), esto es, “como un todo sistemático exento de contradicciones lógicas” (STC 113/2004, de 12 de julio, FJ 6), como consecuencia del “principio de unidad de la Constitución” (STC 9/2010, de 27 de abril, FJ 3), que conduce a considerar los preceptos constitucionales implicados “a partir de una interpretación sistemática y global” (STC 107/1996, de 12 de junio, FJ 9). Solo una interpretación sistemática e integradora de los preceptos constitucionales, entonces, permite acotar respetuosamente el alcance de la habilitación que el constituyente le ha conferido al legislador, orgánico u ordinario [arts. 117.3, 122.1, 161.1 d), 162.2 y 165], preservando el contorno de la discrecionalidad que intencionadamente le ha otorgado. Hay que tener presente que la unidad de la Constitución no toleraría que alguna de sus disposiciones [art. 161.1 d)] se desvirtuase íntegramente por lo establecido en otras [arts. 106.1 y 153 c) CE]; en términos parecidos, SSTC 137/1986, de 6 de noviembre, FJ 3; y 173/1998,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las precisiones anteriores es conveniente ya señalar que de nuestro marco constitucional puede deducirse que el control de las disposiciones con rango de ley le corresponde, como regla general, prioritariamente, al Tribunal Constitucional, mientras que el de las disposiciones reglamentarias es de la competencia, también como regla general, prioritariamente, de los Tribunales ordinarios. Pero de la circunstancia de que nuestro texto constitucional haya consagrado una neta preferencia de la jurisdicción contencioso-administrativa para el control procesal de las normas reglamentarias [arts. 106.1 y 153 c) CE] y una neta preferencia de la jurisdicción constitucional para el control de las disposiciones con rango o fuerza de ley [arts. 53.1, 153 a), 161.1 a) y 163 CE], no puede colegirse, sin más, que nos encontremos, en uno y otro caso, ante una primacía, entendida en términos absolutos, que impida que cada una de ellas pueda incidir, en ningún caso, sobre el ámbito material ajeno. De la misma manera que la supremacía de la Constitución es compatible “con regímenes de aplicación que otorguen preferencia aplicativa a normas de otro Ordenamiento diferente del nacional siempre que la Constitución lo haya así dispuesto” (DTC 1/2004, de 13 de diciembre, FJ 4), o que la preferencia de ley formal en la determinación de lo básico no excluye, como posibilidad excepcional, que mediante el ejercicio de la potestad reglamentaria se dote de contenido a algunos aspectos básicos (por ejemplo, STC 39/2014, de 11 de marzo, FJ 4), nuestro modelo constitucional del control jurisdiccional de las normas legales y reglamentarias, ni impide a este Tribunal, en algunos supuestos, controlar normas reglamentarias, ni excluye de la jurisdicción ordinaria, en todo caso, el control de normas con fuerza y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este Tribunal puede llevar a cabo el enjuiciamiento de normas infralegales sucede, por ejemplo, a través del recurso de amparo [art. 161.1 b) CE; y, entre muchas, SSTC 55/1989, de 23 de febrero; y 193/2006, de 19 de junio], mediante los conflictos de competencias [art. 161.1 c) CE] o por medio de las impugnaciones de las disposiciones sin fuerza de ley y resoluciones de las Comunidades Autónomas (arts. 161.2 CE y 76 LOTC). Y que los órganos judiciales ordinarios están habilitados para controlar disposiciones con fuerza y rango de ley ocurre, por ejemplo, con el control de la eventual contradicción del Derecho de la Unión, en las que se puede llegar incluso a su inaplicación por el Juez ordinario (STC 145/2012, de 2 de julio, FJ 5), fruto de la previsión contenida en el art. 93 CE “mediante el cual es posible la cesión de competencias derivadas de la Constitución a favor de una institución internacional así habilitada constitucionalmente para la disposición normativa de materias hasta entonces reservadas a los poderes internos constituidos y para su aplicación a éstos” (DTC 1/2004, de 8 de mayo, FJ 7); o con el control de los decretos legislativos cuando excedan los límites de la delegación —ultra vires— (arts. 82.6 CE, 9.4 LOPJ y 1.1 LJCA; STC 166/2007, de 4 de julio, FJ 2), el cual puede llevarles igualmente a su inaplicación (STC 47/1984, de 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ahora que cuando la disposición adicional quinta LOTC atribuye a este Tribunal el control de constitucionalidad de las normas forales fiscales, no está excluyendo, como hemos visto con anterioridad, todo control de esas normas por parte de los órganos de la jurisdicción contencioso-administrativa. Cuando se planteen problemas que no traspasen el umbral de la legalidad ordinaria, quien esté provisto de un interés legítimo las podrá impugnar, directa o indirectamente, ante los mismos (lo que sucederá cuando estemos ante una norma foral fiscal que no sea de las que configuran el régimen tributario de los territorios históricos, o cuando aun siéndolo, la contradicción que se le imputa lo es con una disposición que no forma parte integrante del bloque de la constitucionalidad a que hace referencia el art. 28 LOTC, esto es, con los tratados y convenios internacionales, con las normas de armonización fiscal de la Unión Europea o con las leyes del Parlamento Vasco). Y si existiesen dudas sobre su eventual contradicción con las normas que integran el bloque de la constitucionalidad definido en el art. 28 LOTC (con los preceptos constitucionales y estatutarios, de la ley del concierto, de la ley general tributaria o de las leyes reguladoras de los diferentes tributos del Estado), el órgano judicial podrá despejar esas dudas mediante la realización, de forma fundada, de un juicio de validez de la norma aplicable, o, en caso contrario, plantear una cuestión prejudicial sobre su eventual invalidez ante este Tribunal Constitucional [SSTC 222/2015, de 2 de noviembre, FJ 2; 239/2015, de 30 de noviembre, FJ 2; 240/2015, de 30 de noviembre, FJ 2; 262/2015, de 14 de diciembre, FJ 2; 263/2015, de 14 de diciembre, FJ 2, y 3/2016, de 18 de enero,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nos encontramos con que unas mismas normas son susceptibles, en unos supuestos, de un control alternativo por una u otra jurisdicción (por ejemplo, como acontece con los decretos legislativos que incurren en ultra vires); en otros, de un control sucesivo (por ejemplo, como ocurre con los reglamentos contrarios a la Constitución); y en fin, en otros, de un control excluyente (por ejemplo, como pasa con el control de la eventual contradicción del Derecho de la Unión por las normas legales por parte de los órganos de la jurisdicción ordinaria o con el control de constitucionalidad por este Tribunal de las disposiciones con rango de ley y, ahora también, con el de las normas forales fiscales). Sucede, sin embargo, que en ninguno de esos casos se desfigura el modelo de control constitucional de unas normas u otras, legales o reglamentarias, sino, antes al contrario, ese modelo constitucional no es el que deriva, de forma estanca, de unas determinadas previsiones constitucionales, sino el que se deduce interpretando el texto constitucional de forma conjunta, como un todo sistemático consecuencia de aquel principio de unidad de la Constitución al que hemos apelado con anterioridad, y en el que el alcance de unos preceptos se acota en su conjunción con el sentido de los restantes [arts. 106.1, 153 a) y c), 161.1 a) y d), 162.2 y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cuanto antecede, no cabe duda de que es posible realizar una interpretación de los preceptos impugnados respetuosa con la Constitución, pues tanto de su literalidad como de su contenido se puede deducir, de modo natural y no forzado, que puesto que las normas forales fiscales han venido sustituyendo en los territorios históricos a las disposiciones legislativas del Estado en materia tributaria, fruto de la garantía de la foralidad que el texto constitucional consagra (disposición adicional primera), y dado que el constituyente ha habilitado expresamente al legislador orgánico para que, dentro de su libertad de configuración, introduzca nuevos procesos de control de constitucionalidad con los que atender a la consecución de cualesquiera fines de relevancia constitucional [arts. 161.1 d), 162.2 y 165 CE], ningún reparo se le puede oponer al hecho de que haya decidido someter a aquellas normas al mismo mecanismo de control jurisdiccional que tienen las disposiciones de la Comunidad Foral de Navarra, al responder unas normas y otras, legales y reglamentarias, a la misma finalidad constitucional, actualizada en el marco de la Constitución y los Estatutos de Autonomía: el mantenimiento, establecimiento y regulación, dentro de su territorio, de su propio régimen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nos encontramos con que el control de las normas forales fiscales es un control compartido entre la jurisdicción ordinaria y la constitucional, fruto de una decisión del legislador orgánico articulada al amparo de una expresa habilitación constitucional [arts. 161.1 d), 162.2 y 165 CE], en el ejercicio de la competencia del Estado en materia de legislación procesal (art. 149.1.6 CE) y a la búsqueda de un objetivo constitucionalmente legítimo como es el de atender a la singularidad de una institución —la de la foralidad en materia tributaria (disposición adicional primera CE)—. Decisión esta que ni desfigura el control general de la potestad reglamentaria de las Juntas Generales de los territorios históricos por parte de los Jueces y Tribunales ordinarios [arts. 106.1 y 153 c) CE, y 38.3 EAPV], ni transforma el modelo de jurisdicción constitucional (o el del control de las normas reglamentarias) diseñado por el constituyente [arts. 161.1 a) y 163, de un lado, y 161.1 d), 162.2 y 165 CE], ni, en fin, altera la regulación de los procesos constitucionales directamente creados por el propio texto constitucional [arts. 53.1, 153 a), 161.1 a), 161.1 b), 161.1 c), 161.2 y 163 CE]. Por tanto, interpretados en el sentido expuesto los arts. 1 (que introduce una nueva disposición adicional quinta en la LOTC), 2 (que modifica el art. 9.4 LOPJ), y la disposición adicional única [que añade una nueva letra d) al art. 3 LJCA], de la Ley Orgánica 1/2010, de 19 de febrero, no resultan contrarios a los arts. 106.1, 153 c), 161.1 a) y 163 CE, 38.3 EAPV, y 27.2 y 35 LOTC, y así se expresará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Imputan también los recurrentes al art. 1 (que introduce una nueva disposición adicional quinta en la LOTC), al art. 2 (que modifica el art. 9.4 LOPJ) y a la disposición adicional única [que añade una nueva letra d) al art. 3 LJCA], de la Ley Orgánica 1/2010, de 19 de febrero, la lesión del derecho a la tutela judicial efectiva del art. 24.1 CE, pues, a su entender, el cambio de régimen impugnatorio de las normas forales trasladando la competencia para su control a este Tribunal Constitucional, no solo implica una merma constitucionalmente inaceptable de las garantías establecidas a favor de las personas físicas y jurídicas afectadas por las normas tributarias forales, sino que conlleva una importante limitación para que las Comunidades Autónomas vecinas puedan recurrirlas, por carecer de legitimación tanto para entablar recursos de inconstitucionalidad —ex art. 32.2 LOTC— como para impugnarlas ahora ante los Tribunales de la jurisdicción contencioso-administrativa —ex arts. 9.4 LOPJ y 3 d) LJCA—. Para el Abogado del Estado, sin embargo, no se ha producido esta lesión porque las Comunidades Autónomas cuentan con legitimación para recurrir en vía contencioso-administrativa —ex art. 19.1 d) LJCA— tanto las disposiciones administrativas forales subordinadas a las normas forales fiscales, como los actos administrativos dictados a su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que el hecho de residenciar en este Tribunal Constitucional el control de constitucionalidad de las normas forales fiscales supone una opción legislativa que “incide de forma directa, aunque no necesariamente ilegítima, en el derecho a la tutela judicial efectiva”, pues impide, en parte, el control de la jurisdicción contencioso-administrativa a que se someten el resto de las normas forales (en sentido parecido, aunque con relación a la leyes singulares, STC 203/2013, de 5 de diciembre, FJ 3). Ahora bien, ni supone merma alguna en la posibilidad de discutir en Derecho su contenido, ni produce una afectación ilegítima en el derecho fundamental a la tutela judicial efectiva de quienes quedan bajo su ámbito de aplicación. En efecto, la atribución de la competencia a este Tribunal Constitucional para efectuar aquel control cuenta, como hemos comprobado con anterioridad, con una justificación objetiva suficiente desde el punto de vista constitucional. A diferencia, entonces, de lo que ha podido suceder con algunas leyes autoaplicativas (por ejemplo, en materia urbanística o expropiatoria), el hecho de que se haya atribuido a este Tribunal el “control de constitucionalidad” de las normas forales fiscales no permite apreciar como intención del legislador la de impedir el acceso de los derechos e intereses legítimos de los ciudadanos a un control judicial de mayor intensidad, limitando una capacidad de reacción frente a las mismas. Y ello porque una parte de su control, como hemos podido comprobar con anterioridad, sigue correspondiendo a los órganos de la jurisdicción contencioso-administrativa, lo que evita convertirlas en normas jurisdiccionalmente inmunes.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coloca a los ciudadanos que quedan bajo su ámbito de aplicación en la misma situación que quienes quedan bajo el ámbito de aplicación de las normas legales reguladoras del régimen tributario común o del foral navarro, que carecen igualmente de una acción judicial directa para combatir esas disposiciones, cuyo control es “únicamente residenciable ante este Tribunal Constitucional” [STC 166/1986, de 19 de diciembre, FJ 15 A)]. En efecto, como sucede con las disposiciones legales, la inexistencia de recursos directos frente a las normas forales fiscales no genera indefensión alguna, pues quienes caen bajo su cobertura podrán impugnar sus actos de desarrollo o ejecución, alegando ante los Jueces y Tribunales tanto la vulneración por aquellas disposiciones de cualquiera de sus derechos, como la violación de cualquier mandato del bloque de la constitucionalidad, solicitando del órgano judicial, en orden a su inaplicación, el planteamiento de la correspondiente cuestión prejudicial de validez, “lo cual dará lugar o bien a que se eleve la cuestión al Tribunal Constitucional o bien a una resolución judicial denegatoria motivada, otorgándose así contenido al derecho a la tutela judicial frente a la Ley [o norma foral fiscal] cuestionada” [en sentido parecido, STC 166/1986, de 19 de diciembre, FJ 15 A)]. No hay que olvidar “que nuestro modelo de jurisdicción concentrada permite acudir a los Jueces y Tribunales ordinarios para defender cualquier clase de derechos e intereses legítimos”, poniendo a disposición de éstos un instrumento, la cuestión de inconstitucionalidad [la cuestión prejudicial de validez, en el caso de las normas forales fiscales], destinado a asegurar que la actuación normativa se ha mantenido “dentro de los límites de la Constitución” (SSTC 73/2000, de 14 de marzo, FJ 15, y 248/2000, de 19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aunque la atribución del control de una disposición sin rango legal al Tribunal Constitucional no “puede servir como instrumento dirigido a evitar o disminuir la protección de los derechos e intereses legítimos amparados por la legalidad ordinaria” (STC 129/2013, de 4 de junio, FJ 5), lo cierto es que la decisión del legislador orgánico, al modificar el diferente régimen de impugnación de las normas forales fiscales vascas y las dictadas en materia tributaria por la Comunidad Foral de Navarra, unas y otras dictadas en el ejercicio de una foralidad constitucionalmente garantizada y estatutariamente reconocida, no ha supuesto un sacrificio desproporcionado del derecho a la tutela judicial efectiva de los ciudadanos. No puede afirmarse “que la satisfacción del derecho a la tutela judicial efectiva de los titulares de derechos e intereses legítimos afectados por la aprobación [de una norma foral fiscal] requiera, necesariamente, de un pronunciamiento de los Tribunales de la jurisdicción contencioso-administrativa”, pues “el derecho a la tutela judicial efectiva de los derechos e intereses afectados puede llevarse a cabo por el Tribunal Constitucional” (SSTC 166/1986, de 19 de diciembre, FJ 11; 48/2005, de 3 de marzo, FJ 6, y 129/2013, FJ 5), quien puede efectuar “un control suficiente para brindar una tutela materialmente equivalente” a la que puede otorgar, frente a un acto o disposición administrativo, la jurisdicción contencioso-administrativa (SSTC 48/2005, FJ 6, y 129/2013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sin embargo, la situación de las Comunidades Autónomas (fundamentalmente, las limítrofes), a quienes se priva de la posibilidad de impugnar las normas forales fiscales de forma directa, por carecer de legitimación para entablar recursos de inconstitucionalidad —ex art. 32.2 LOTC— y para impugnarlas, por razón de su inconstitucionalidad, ante los Tribunales de la jurisdicción contencioso-administrativa —ex arts. 9.4 LOPJ y 3 d) LJCA—. A estos efectos es necesario insistir que es doctrina consolidada de este Tribunal la de que el art. 24 CE recoge un derecho prestacional de configuración legal [arts. 117.3 y 149.1.6 CE], cuyo primer contenido es el derecho de acceso a la jurisdicción que, aun cuando permite ser parte en un proceso y obtener un pronunciamiento sobre las pretensiones deducidas, no es ejercitable sin más, sino solo a través de los cauces que el legislador establezca [entre las últimas, STC 186/2015, de 21 de septiembre, FJ 3 a)], pues “no se trata de un derecho absoluto o incondicionado” (STC 154/1997, de 29 de septiembre, FJ 3). Es al legislador, entonces, a quien corresponde “la configuración de la actividad judicial y, más concretamente, del proceso en cuyo seno se ejercita el derecho fundamental ordenado a la satisfacción de pretensiones” (STC 206/1987, de 21 de diciembre, FJ 5). Y cuenta para ello con “un amplio margen de libertad en la definición y determinación de las condiciones y consecuencias del acceso a la jurisdicción para la defensa de derechos e intereses legítimos” (STC 114/1992, de 14 de septiembre, FJ 3), “atendiendo a los intereses públicos y privados implicados” (STC 180/2003, de 13 de octubre, FJ 2), de suerte que puede establecer límites al pleno acceso a la jurisdicción que “serán constitucionalmente válidos cuando estén dirigidos a preservar otros derechos, bienes o intereses constitucionalmente protegidos” y “sean razonables y proporcionados” respecto de los fines que lícitamente se persigan (STC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que antecede, el hecho de someter a las normas forales fiscales de los territorios históricos de la Comunidad autónoma del País Vasco al mismo sistema de control jurisdiccional a que están sometidas las disposiciones legislativas que, en materia tributaria, emanan del Estado o de la Comunidad Foral de Navarra, y la circunstancia de impedir a las Comunidades Autónomas la impugnación directa ante el Tribunal Constitucional o ante los órganos de la jurisdicción ordinaria de esas normas forales fiscales, en los mismos términos que se les impide la impugnación directa de las disposiciones legislativas de otras Comunidades Autónomas ante el Tribunal Constitucional [arts. 161.1 a) CE y 32.2 LOTC] o ante los órganos de la jurisdicción ordinaria [arts. 8 y 9.4 LOPJ, y 1 LJCA], representa una opción legítima del legislador desde el punto de vista constitucional. Y es legítima porque, aun cuando constituya un obstáculo al libre acceso a la jurisdicción por parte de las Comunidades Autónomas, ni carece de razonabilidad (pues procura remediar el déficit de protección constitucional de la foralidad vasca en atención a los fines que la disposición adicional primera del texto constitucional respeta y ampara), ni adolece de la necesaria proporcionalidad (al no convertir a las normas forales fiscales, en modo alguno, en un producto normativo inmune a toda clase de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tanto, la violación del derecho a la tutela judicial efectiva (art. 24.1 CE) por el art. 1 (que introduce una nueva disposición adicional quinta en la LOTC), por el art. 2 (que modifica el art. 9.4 LOPJ) y por la disposición adicional única [que añade una nueva letra d) al art. 3 LJCA], de la Ley Orgánica 1/2010,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Consideran también las instituciones recurrentes que la imposibilidad de que las personas físicas y jurídicas puedan impugnar las normas forales ante la Jurisdicción contencioso-administrativa, con el ulterior recurso de amparo, viola los principios de igualdad (arts. 9.2, 14, 31.1, 138.2 y 139.1 CE) y de interdicción de la arbitrariedad de los poderes públicos (art. 9.3 CE), por tratarse de una medida que está falta de una justificación razonable. Además, consideran que se establece una discriminación respecto de los municipios que, al igual que los territorios históricos, ostentan competencias exclusivas en materia de tributos locales, y, sin embargo, ahora sus normas tributarias quedan sometidas a un régimen procesal distinto. Para el Abogado del Estado, sin embargo, el establecimiento de un distinto régimen de control de las normas forales en función de la materia que regulen, que se sustenta en la existencia del concierto económico, justifica de forma suficiente la inexistencia de una arbitrariedad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para rechazar esta queja con recordar que el análisis de la existencia de arbitrariedad en la actuación del legislador democrático, con toda la prudencia que debe seguirse en este control para evitar constricciones indebidas al poder legislativo respetando sus diferentes opciones políticas, se centra únicamente en verificar si la decisión adoptada “carece de toda explicación racional” o “establece una discriminación”, “sin que sea pertinente realizar un análisis a fondo de todas las motivaciones posibles de la norma y de todas sus eventuales consecuencias” (SSTC 96/2002, de 25 de abril, FJ 6; y 215/2014, de 18 de diciembre, FJ 4). Y resulta, como ya hemos ocasión de comprobar en los apartados anteriores, que la norma impugnada no carece de “toda explicación racional”, ni tampoco establece discriminación de ninguna clase. En efecto, la Ley Orgánica 1/2010, con la modificación operada, pretende remediar el diferente régimen de impugnación que tenían las normas forales fiscales vascas (recurribles ante los órganos de la jurisdicción contencioso-administrativa) y las normas dictadas en materia tributaria por la Comunidad Foral de Navarra (que solo pueden ser impugnadas ante el Tribunal Constitucional), cuando el fundamento de la foralidad navarra y el de la foralidad vasca encuentra el mismo anclaje constitucional: la disposición adicional primera de la Constitución. Para el legislador orgánico “[l]os derechos históricos de los territorios forales, al menos en lo que concierne a su núcleo esencial, no son una cuestión de mera legalidad ordinaria, sino que entrañan, sin duda, una cuestión constitucional” (apartado I del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contra de lo que pretenden los recurrentes, el hecho de que se haya cambiado el régimen de impugnación de las normas forales fiscales y que ahora las personas físicas y jurídicas no puedan recurrir directamente unas normas que antes sí podían, no puede considerarse discriminatorio ni tampoco permite apreciar la aplicación de un trato desigual. Dejando a un lado que tampoco esos sujetos podían antes recurrir directamente las disposiciones normativas legislativas del Estado o de la Comunidad Foral de Navarra en materia tributaria y no por ello se les discriminaba, lo cierto es que para efectuar un juicio de igualdad la comparación no puede realizarse “entre la configuración jurídica que se encontraba vigente en distintos momentos temporales, pues el principio de igualdad establece la interdicción de la desigualdad injustificada o arbitraria, no de la desigualdad causada por la sucesión temporal de normas de contenido distinto, adoptadas por el legislador en ejercicio de su libertad de configuración normativa dentro del marco de la Constitución; ni tampoco proscribe dicho precepto los perjuicios ocasionados por los cambios legislativos” (STC 19/2012, de 15 de febrero, FJ 9). El principio de igualdad “no impide el distinto tratamiento temporal de situaciones iguales motivado por la sucesión normativa, porque no exige que se deba dispensar un idéntico tratamiento a todos los supuestos con independencia del tiempo en que se originaron o produjeron sus efectos” (STC 19/2012, de 15 de febrero, FJ 9). De esta manera, los supuestos de sucesión de normas no son equiparables “a una desigualdad de trato temporal”, de modo que “la diferenciación normativa entre sujetos del ordenamiento a causa de la sucesión de normas en el tiempo no puede presentarse, prima facie, como atentatoria del principio de igualdad” (STC 19/2012, de 15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apreciarse diferencia de trato entre los territorios históricos y los municipios, como pretenden los recurrentes, pues las situaciones que quieren traerse a comparación (el control y defensa de la garantía de la autonomía local del art. 137 CE, por un lado, y el control y defensa de la garantía de la autonomía foral de la disposición adicional primera CE, por otro), no son equiparables, por no ser homogéneos, al responder a finalidades diferentes (como lo pone de manifiesto, entre otras circunstancias, la propia separación que de la consagración de una y otra garantía se hace en el texto constitucional), lo que impide fundar un juicio de igualdad y de no discriminación. El legislador orgánico se ha limitado a dotar de unas consecuencias jurídicas diversas a situaciones que, por su propia naturaleza, son diferentes, lo cual, en modo alguno puede ser constitutivo de una desigualdad contraria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que el art. 1 (que introduce una nueva disposición adicional quinta en la LOTC), el art. 2 (que modifica el art. 9.4 LOPJ) y la disposición adicional única [que añade una nueva letra d) al art. 3 LJCA], de la Ley Orgánica 1/2010, de 19 de febrero, violen los principios de igualdad y de interdicción de la arbitrariedad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el Gobierno y el Parlamento de La Rioja la consagración del denominado “blindaje vasco”, en combinación con el llamado “efecto frontera” o de deslocalización de empresas por su traslado desde las Comunidades Autónomas vecinas a la del País Vasco, traerá como consecuencia la infracción de las libertades de circulación, residencia y libertad de empresa, y de los principios de solidaridad, unidad de mercado y autonomía financiera (arts. 2, 19, 38, 40.l, 130.1, 131.1, 138.1 y 2, 139.2, 149.1.1, 156.1, 157.2 y 158.2 CE), en la medida que las normas forales tributarias pueden atraer, mediante mejoras fiscales, a empresas de Comunidades limítrofes, provocando un sistema foral privilegiado, con un efecto potenciador de la violación denunciada como consecuencia de la falta de legitimación activa de las Comunidades Autónomas colindantes con los territorios históricos para recurrir ante el Tribunal Constitucional esos “efectos deslocalizadores”. El Abogado del Estado, por su parte, denuncia que los recurrentes han incumplido la carga de fundamentar tan dispares violaciones, impidiéndole ejercer su derecho de defensa. Además, precisa, las hipotéticas violaciones serían imputables a las normas forales fiscales y no a la Ley Orgánica 1/2010 que, por su contenido, carece de aptitud para generar autónomamente tan perniciosas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necesario señalar, en primer lugar, que las entidades recurrentes se limitan a imputar a la regulación orgánica impugnada una serie de vicios que, como advierte el Abogado del Estado, realmente se dirigen contra el propio régimen tributario foral, y se hace, además y como denuncia el Abogado del Estado, sin especificar las concretas razones por las cuales se produciría, de forma efectiva, cada una de las violaciones denunciadas. Hay que insistir una vez más en que no basta para cuestionar la constitucionalidad de una disposición legal con imputarle una u otra vulneración, siendo imprescindible argumentar sobre la efectividad del vicio cuya concurrencia se denuncia. Cuando lo que está en juego es la depuración del ordenamiento jurídico, es carga de los recurrentes no solo la de abrir la vía para que el Tribunal pueda pronunciarse, sino también la de colaborar con la justicia del Tribunal mediante un pormenorizado análisis de las graves cuestiones que se suscitan. Es justo, pues, hablar de una carga del recurrente y en los casos en que esta no se atiende, de una falta de diligencia procesalmente exigible, como es la de ofrecer la fundamentación que razonablemente es de esperar (STC 44/2015,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en segundo lugar, los recurrentes no analizan una concreta consecuencia jurídica o efecto derivado de la aplicación de la normativa impugnada, sino que se limitan a imputarle una suerte de vicios de inconstitucionalidad con fundamento en los eventuales e inciertos efectos que la aplicación de la normativa impugnada pudiera deparar en un futuro, en función del uso que los territorios históricos pudieran hacer de su potestad normativa en materia tributaria, lo que determina que estemos en presencia de una denuncia de las que hemos venido calificando como “prematuras” (por ejemplo, en la STC 6/2013,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 rechazarse que el art. 1 (que introduce una nueva disposición adicional quinta en la LOTC), el art. 2 (que modifica el art. 9.4 LOPJ) y la disposición adicional única [que añade una nueva letra d) al art. 3 LJCA], de la Ley Orgánica 1/2010, de 19 de febrero, violen las libertades de circulación, residencia y libertad de empresa, y los principios de solidaridad, unidad de mercado y autonomía financiera (arts. 2, 19, 38, 40.l, 130.1, 131.1, 138.1 y 2, 139.2, 149.1.1, 156.1, 157.2 y 158.2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apartado 3 de la nueva disposición adicional quinta LOTC, en la redacción que le ha dado el art. 1 de la Ley Orgánica 1/2010, de 19 de febrero,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del Estado con rango de ley podrán dar lugar al planteamiento de conflictos en defensa de la autonomía foral de los Territorios Históricos de la Comunidad Autónoma del País Vasco, constitucional y estatutariamente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Están legitimadas para plantear estos conflictos las Diputaciones Forales y las Juntas Generales de los Territorios Históricos de Álava, Bizkaia y Gipuzkoa, mediante acuerdo adoptado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referidos conflictos se tramitarán y resolverán con arreglo al procedimiento establecido en los artículos 63 y siguientes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Consideran los recurrentes que la regulación que la Ley Orgánica 1/2010 le ha dado a este nuevo proceso constitucional denominado “conflicto en defensa de la autonomía foral”, contradice los arts. 161.1 a) y 162.1 a) CE, pues realizan una configuración asimétrica de las garantías constitucionales de la autonomía foral que carece de una justificación racional, más allá de permitir a las diputaciones forales una legitimación individualizada para impugnar leyes estatales de la que carecían en el conflicto en defensa de la autonomía local. A su juicio, sería admisible y razonable la configuración de un conflicto que desembocara en una Sentencia exclusivamente destinada a determinar la titularidad de la competencia controvertida y, sin embargo, la Ley Orgánica 1/2010, al remitirse a lo previsto en los arts. 63 y ss. LOTC, está previendo la posibilidad de que la Sentencia que se dicte anule una disposición estatal con rango de ley, lo que implica crear un recurso de inconstitucionalidad encubierto a favor de entes a los que la Constitución no les atribuye legitimación activa para impugnar directamente una ley o norma con fuerza de ley. Para el Abogado del Estado, sin embargo, el nuevo conflicto responde a una decisión del legislador orgánico amparada en los arts. 161.1 d), 162.2 y 165 CE, con fundamento en las singularidades de su objeto (normas del Estado con rango de ley), de la fundamentación de la pretensión conflictual (la lesión de la garantía constitucional y estatutaria de la autonomía foral) y de la legitimación (diputaciones forales y juntas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Consejo de Gobierno de La Rioja aquella regulación es contraria, además, al art. 9.3 CE (que establece la interdicción de la arbitrariedad de los poderes públicos), al art. 14 CE (que consagra la igualdad ante la ley de todos los españoles), al art. 24.1 CE (que reconoce el derecho a la tutela judicial efectiva de los derechos e intereses legítimos de todas las personas, incluidas las personas jurídicas públicas), al art. 138.2 CE (que proscribe la existencia de privilegios económicos y sociales entre los diferentes territorios del Estado), al art. 139.1 CE (que expresa la igualdad de todos los españoles en derechos y obligaciones en cualquier parte del territorio del Estado), y, en fin, a la disposición adicional primera CE (que consagra los derechos históricos de los territorios forales actualizados en el marco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este último bloque de vulneraciones es necesario insistir una vez más en que nuestro control es “exclusivamente de constitucionalidad y no político” (STC 49/2008, de 9 de abril, FJ 4), externo, objetivo y de carácter “jurídico” (STC 199/2015, de 24 de septiembre, FJ 4), excluyendo “toda valoración política o de conveniencia u oportunidad” (STC 233/2015, de 5 de noviembre, FJ 5), y, por tanto, los “supuestos propósitos larvados” de la modificación operada (STC 197/2014, de 4 de diciembre, FJ 1). De esta manera, “las intenciones del legislador, su estrategia política o su propósito último no constituyen, como es evidente, objeto de nuestro control” (STC 14/2015, de 5 de febrero, FJ 4), sin que pueda convertirse la legítima crítica política en argumento de inconstitucionalidad, so pena de perder la objetividad del control que nos corresponde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3 de la nueva disposición adicional quinta LOTC configura un proceso constitucional cuyo objeto son los “conflictos en defensa de la autonomía foral de los Territorios Históricos de la Comunidad Autónoma del País Vasco, constitucional y estatutariamente garantizada” … amparándose precisamente en la cláusula del art. 161.1 d) CE, que habilita al legislador orgánico para atribuir a la jurisdicción del Tribunal Constitucional la competencia para conocer “de las demás materias” no contempladas en los preceptos constitucionales siempre, claro está, que dicha atribución no se haga contra la Constitución (STC 240/2006, de 20 de julio, FJ 1, con relación al conflicto en defensa de la autonomía local creado por la Ley Orgánica 7/1999, de 21 de abril; y también SSTC 47/2008, de 11 de marzo, FJ 1, y 27/2016, de 18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que los arts. 137 y 140 CE, garantizan la autonomía local, para cuya defensa la Ley Orgánica 7/1999 creó el nuevo instrumento procesal del conflicto en defensa de la autonomía local (arts. 75 bis a 75 quinquies LOTC), la disposición adicional primera de la Constitución garantiza la autonomía foral para cuya defensa la Ley Orgánica 1/2010 ha introducido ese otro instrumento procesal (en la disposición adicional quinta, apartado 3, LOTC), cuya tramitación y resolución seguirá el procedimiento previsto para los conflictos positivos de competencias (arts. 63 a 67 LOTC). Nos encontramos, pues, ante un proceso constitucional que se dirige específicamente a reforzar la defensa de otra autonomía, la foral, claramente diferenciada de la local, por venir específicamente consagrada, de forma separada, por el texto constitucional (disposición adicional primera). Dicha especificidad se manifiesta en que este nuevo conflicto solo puede ser promovido frente a normas legales con base en un único motivo de inconstitucionalidad, la lesión “de la autonomía foral de los Territorios Históricos de la Comunidad Autónoma del País Vasco, constitucional y estatutariamente garantizada”, de modo que no podrán alegarse en él otros motivos fundados en la infracción de preceptos constitucionales que no guarden una relación directa con la autonomía que la Constitución garantiza a los territorios históricos de la Comunidad Autónoma del País Vasco (en sentido igual, aunque con relación a la autonomía local, STC 240/2006,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ningún reproche se le puede hacer al legislador orgánico por el hecho de que, de conformidad con la previsión del art. 161.1 d) CE, haya procedido a dotar a los derechos históricos que la Constitución “ampara y respeta”, una vez que han sido actualizados “en el marco de la Constitución y de los Estatutos de Autonomía” (disposición adicional primera), de los instrumentos procesales idóneos para su defensa y protección. Debe rechazarse, en consecuencia la violación del art. 161.1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identifican la legitimación activa que el art. 162.1 a) CE prevé para interponer un recurso de inconstitucionalidad con la legitimación del conflicto en defensa de la autonomía foral, deduciendo de ahí la inconstitucionalidad del nuevo proceso por habérsela otorgado a las juntas generales y a las diputaciones forales, instituciones ambas que no figuran entre el elenco de legitimados para interponer un recurso de inconstitucionalidad contra leyes y disposiciones normativas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corrección señalan los recurrentes, al legislador orgánico no le es dado alterar, al amparo de la previsión del art. 161.1 d) CE, la regulación de los procesos constitucionales creados por el texto constitucional, ni tampoco añadir nuevos legitimados para promover un recurso de inconstitucionalidad, distintos de aquellos a los que el art. 162.1 CE otorga la legitimatio ad causam, al haberse adoptado por la Constitución “un sistema de numerus clausus, taxativo y riguroso” (STC 137/2010, de 16 de diciembre, FJ 3; y también AATC 6/1981, de 14 de enero, FJ 2; 201/2000, de 25 de julio, FJ 2; 202/2000, de 25 de julio, FJ 2, y 27/2016, de 18 de febrero, FJ 3). Consiguientemente, un proceso —el conflicto en defensa de la autonomía foral— que supusiera simplemente la ampliación del círculo de los legitimados para interponer el recurso de inconstitucionalidad, resultaría contrario a la previsión del art. 162.1 a) CE, que enumera de manera taxativa los sujetos jurídicos que gozan de dicha legitimación, sin mencionar entre ellos a los órganos forales de los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planteamiento de los recurrentes resulta tributario de una concepción según la cual el recurso de inconstitucionalidad ostenta el monopolio como cauce procesal para llevar a cabo el control de constitucionalidad sobre las leyes o disposiciones normativas con fuerza de ley. No cabe duda, sin embargo, de que tanto a través de la cuestión de inconstitucionalidad (art. 163 CE), como de los conflictos de competencia [arts. 161.1 c) CE y 67 LOTC] y de los conflictos en defensa de la autonomía local [arts. 161.1 d) CE y 75 quinquies.6 LOTC], es posible efectuar un control de esa naturaleza y, por tanto, un pronunciamiento favorable a la declaración de inconstitucionalidad y nulidad de las disposiciones controladas. Por consiguiente, no es suficiente la mera constatación de que el conflicto en defensa de la autonomía foral puede dar lugar a la declaración de inconstitucionalidad de “normas del Estado con rango legal” (disposición adicional quinta LOTC, apartado 3), para alcanzar la conclusión de que se ha producido una distorsión del recurso de inconstitucionalidad incompatible con el diseño realizado por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preámbulo de la Ley Orgánica 1/2010 ahora impugnada, el nuevo proceso persigue solventar, como hemos señalado en repetidas ocasiones, “el déficit de protección constitucional de la foralidad vasca que resulta de la falta de reconocimiento a los territorios históricos del País Vasco para defender en vía constitucional su régimen foral frente a eventuales agresiones del legislador estatal”. Para alcanzar el fin así descrito, el legislador orgánico ha configurado un proceso constitucional caracterizado porque solo puede dirigirse contra normas del Estado con rango de ley y su planteamiento ha de fundarse en la defensa de la autonomía foral de los territorios históricos de la Comunidad Autónoma del País Vasco, lo que lleva a conferir legitimación única para promoverlo tanto a las juntas generales de Álava, Gipuzkoa y Bizkaia, como a sus diputaciones forales. A diferencia del conflicto de competencias, el conflicto en defensa de la autonomía foral no se circunscribe a la vertiente competencial de la autonomía foral, sino que alcanza a todo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nuevo proceso comparte con el recurso de inconstitucionalidad el posibilitar el control de constitucionalidad de normas con rango de ley. Pero, más allá de esta parcial coincidencia, son más abundantes los aspectos que los diferencian, pues, además de las distintas reglas de legitimación activa, acontece, en primer lugar, que mientras que el recurso de inconstitucionalidad abarca la impugnación de cualquier norma de rango legal, del Estado o de las Comunidades Autónomas, el conflicto en defensa de la autonomía foral solo puede suscitarse en relación con las “normas del Estado con rango del ley”. En segundo lugar, también difiere el parámetro de control aplicable en ambos procesos, pues mientras en el recurso de inconstitucionalidad puede plantearse frente a cualquier infracción constitucional imputable a la norma legal impugnada, en el conflicto examinado solo tiene cabida la defensa específica de la autonomía foral, constitucional y estatutariamente garantizada. En tercer lugar, son también diferentes las reglas procedimentales que ocupan a uno y otro, pues el nuevo proceso se tramita y resuelve con arreglo al procedimiento establecido para los conflictos positivos de competencia en los arts. 63 y ss. LOTC. En fin, y respecto de la sentencia que se dicte en el proceso en defensa de la autonomía foral, aun siendo posible, ciertamente, que la misma declare la inconstitucionalidad y nulidad de la norma de rango legal impugnada (arts. 67 y 39 LOTC), este resultado no es necesariamente el único al que se puede llegar pues la defensa de la autonomía foral se puede dirigir tanto a la reivindicación del ejercicio de la competencia propia como a la defensa contra la injerencia indebida en el ejercicio de la competencia ajena, lo que supone que también es posible que la autonomía foral afectada quede preservada con la mera declaración de la titularidad de la competencia o con la exigencia del cese en la injerencia indebida o con la declaración de que la disposición impugnada no resulta de aplicación en el territorio o territorios históricos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estriba en dilucidar si estas diferencias son suficientes como para considerar que el legislador ha creado un proceso llamado a conocer de una nueva materia, tal y como autorizan los arts. 161.1 d), 162.2 y 165 CE, o si, por el contrario, solo ha perseguido ampliar la legitimación para interponer el recurso de inconstitucionalidad, eludiendo la lista de legitimados taxativamente fijada en el art. 162.1 a) CE, como defienden los recurrentes. Y a este respecto hay que señalar que, en su mayor parte, las objeciones expresadas por las instituciones recurrentes coinciden con las que disipamos en la ya citada STC 240/2006, de 20 de julio (en relación con el conflicto en defensa de la autonomía local creado por la Ley Orgánica 7/1999), al apreciar entonces la idoneidad de dicho conflicto como nuevo proceso constitucional al amparo de la previsión del art. 161.1 d) CE. Entendimos entonces acerca de dicho proceso que su “especificidad se manifiesta en que el conflicto solo puede ser promovido frente a normas legales con base en un único motivo de inconstitucionalidad, la lesión de ‘la autonomía local constitucionalmente garantizada’ y en que la legitimación activa para plantear el conflicto en defensa de la autonomía local se reserva específicamente a determinados entes locales”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señas de identidad —la especificidad del motivo de impugnación y la atribución de legitimación activa únicamente a los entes territoriales afectados— están presentes también en el conflicto en defensa de la autonomía foral de los territorios históricos vascos. Se trata de sendas peculiaridades que le apartan de lo que resulta consustancial al recurso de inconstitucionalidad: la extensión del parámetro de control de la ley a la infracción de cualquier precepto constitucional y la inexigibilidad de un interés subjetivo en los sujetos jurídicos legitimados para interponerlo. A estas diferencias se añaden ahora el distinto objeto —solo las normas del Estado con rango de ley— y la peculiar consecuencia a que puede dar lugar la sentencia estimatoria: la mera declaración de la competencia o del carácter indebido de la injerencia, provocando la no aplicación de la ley estatal impugnada en el territorio histórico sin llevar aparejada su anulación. Ello nos lleva a concluir que el proceso regulado en el apartado tercero de la nueva disposición adicional quinta LOTC contiene rasgos distintivos suficientes que permiten configurarlo como un proceso constitucional con sustantividad propia y anclaje en los arts. 161.1 d), 162.2 y 165 CE, razón por la cual, debe rechazarse también esta otra inconstitucionalidad denunciada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Todavía en relación con este mismo proceso, el Consejo de Gobierno de la Comunidad Autónoma de La Rioja alega que se consagra una configuración asimétrica de la garantía constitucional de la autonomía local que implica una discriminación que favorece a los territorios históricos frente a las restantes provincias que ven limitadas sus posibilidades de impugnación de una ley cuanto se vulnere su autonomía local, con menoscabo de los arts. 9.3, 14, 24.1, 138.2 y 139.1 de la Constitución. A su juicio, se confiere a las instituciones de los territorios históricos una legitimación activa más amplia que la que se reconoce a los entes locales para promover el conflicto en defensa de la autonomía local, sin que exista justificación para ello, dado que no cabe entender que la Constitución establezca un mayor grado de protección para la autonomía foral que para la autonomía local, el cual se aplica por igual a los territorios históricos vascos y a las demás provincias españolas. Además se crea un conflicto en defensa de la autonomía foral que no se limita a aspectos de índole fiscal y que se privilegia frente al conflicto en defensa de la autonomía local, en el que la sentencia es, en principio, meramente declarativa, de modo que la declaración de inconstitucionalidad de la ley solo puede obtenerse si el Tribunal Constitucional se plantea la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puridad, lo que se viene a denunciar en este motivo es la arbitraria atribución a los territorios históricos de un régimen privilegiado para la impugnación de disposiciones legales estatales que menoscaben su ámbito competencial u organizativo. Sobre este particular, el análisis de la existencia de arbitrariedad en la actuación de legislador democrático, con toda la prudencia que seguirse en este control para evitar constricciones indebidas al poder legislativo respetando sus diferentes opciones políticas, se centra únicamente en verificar si la decisión adoptada “carece de toda explicación racional” o “establece una discriminación”, “sin que sea pertinente realizar un análisis a fondo de todas las motivaciones posibles de la norma y de todas sus eventuales consecuencias” (SSTC 96/2002, de 25 de abril, FJ 6, y 215/2014,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lo primero que debe advertirse ya en este momento es que las situaciones que los recurrentes pretenden traer a la comparación no son equiparables: de un lado, las provincias; de otro, los territorios históricos. Es cierto, que los territorios históricos son, desde un punto de vista estrictamente territorial, “provincias” y, por tanto, tienen la condición de entes locales (art. 141.1 CE), pero también lo es que su condición no termina ahí, teniendo también la de “territorios forales” expresamente reconocidos en la disposición adicional primera de la Constitución. De este modo, los territorios históricos, en su condición de “provincias” a las que hace referencia el art. 141.1 CE (y el art. 2.2 EAPV), son llamados por la Ley Orgánica del Tribunal Constitucional a la defensa de la “autonomía local” que la Constitución les reconoce y garantiza (arts. 137 y 140), a través del “conflicto en defensa de la autonomía local” (arts. 75 bis y ss. y disposición adicional cuarta LOTC). Sin embargo, los territorios históricos en su condición de “territorios forales”, a los que se refiere la disposición adicional primera del texto constitucional, son llamados a la defensa de los “derechos históricos” que la Constitución les reconoce y ampara (disposición adicional primera), mediante el “conflicto en defensa de la autonomía foral” (disposición adicional quinta, apartado 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“derecho histórico” empleado por la disposición adicional primera de la Constitución “apela, entre otras cosas, a un cierto contenido competencial que vendría siendo ejercido de forma continuada por la Institución Foral y reconocido por el Estado” [SSTC 140/1990, de 20 de septiembre, FJ 4; y 173/2014, de 23 de octubre, FJ 3.a)]. Eso sí, hay que tener presente que los derechos históricos de los territorios forales a que alude aquella disposición adicional primera no pueden considerarse como un título autónomo del que puedan deducirse específicas competencias, pues la propia disposición establece que la actualización se llevará a cabo en el marco de la Constitución y de los Estatutos de Autonomía [SSTC 123/1984, de 18 de diciembre, FJ 3; 94/1985, de 29 de julio, FJ 6; y 173/20014, de 23 de octubre, FJ 3.a)]. De esta manera, “la disposición adicional primera de la Constitución permite que las comunidades forales puedan mantener competencias que históricamente les hubieran correspondido … pero dichas competencias deberán ser asumidas mediante la norma estatutaria” [SSTC 208/2012, de 14 de noviembre, FJ 4; y 173/20014, de 23 de octubre, FJ 3 a)]. Así ha sucedido expresamente con la Ley Orgánica 3/1979, de 18 de diciembre, de Estatuto de Autonomía para el País Vasco, conforme a la cual, “cada uno de los territorios históricos que integran el País Vasco podrán, en el seno del mismo, conservar o, en su caso, restablecer y actualizar su organización e instituciones privativas de autogobierno” (art. 3, en relación con el art. 24.2, ambos del EAPV), los cuales, no solo se regirán “por el régimen privativo de cada uno de ellos” (art. 37.1 EAPV), sino que conservarán una serie de competencias exclusivas (arts. 37.3 y 25.1, ambos del EAPV), también en materia tributaria (art. 41.2 EAPV), que vienen a constituir unas “zonas de poder exentas de Ley del Parlamento” (como las califica el párrafo séptimo de la exposición de motivos de la Ley 27/1983, de 25 de noviembre, de relaciones entre las instituciones comunes de la Comunidad Autónomos órganos forales de sus territorios históricos). Se trata, pues, de una garantía foral “que coloca en lugar preferente, en cuanto a su respeto y protección, a los regímenes forales en su definición estatutaria, tanto frente a las Instituciones comunes del País Vasco como a los poderes centrales del Estado” (STC 76/1988, de 26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antecede pone de manifiesto que los territorios históricos vascos gozan de una singularidad que se materializa en un ámbito competencial diferente y más amplio del conferido a las provincias de régimen común, que dimana del régimen foral constitucional y estatutariamente garantizado, no solo frente a las Instituciones comunes del País Vasco sino también, como hemos señalado, frente “a los poderes centrales del Estado” (STC 76/1988, de 26 de abril, FJ 6). Singularidad para cuya protección se ha creado el nuevo conflicto en defensa de la autonomía foral como forma de resolver “el déficit de protección constitucional de la foralidad vasca que resulta de la falta de reconocimiento a los territorios históricos del País Vasco para defender en vía constitucional su régimen foral frente a eventuales agresiones del legislador estatal”. Y con aquel conflicto no se trata de dotar de un mayor grado de protección a la autonomía foral que a la autonomía local, sino de garantizar de manera particularizada instituciones diferentes que responden a circunstancias y fines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desde la limitada perspectiva del control que nos corresponde efectuar, no estando la modificación operada por la Ley Orgánica 1/2010 ayuna de una explicación racional y encontrándonos ante situaciones que no son susceptibles de comparación, no cabe sino rechazar este último motivo de recurso y, en su efecto, debe descartarse la invocada lesión de los arts. 9.3, 14, 24.1, 138.2, y 139.1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1 y 2, así como la disposición adicional única, todo ellos de la Ley Orgánica 1/2010, de 19 de febrero, de modificación de las leyes orgánicas del Tribunal Constitucional y del Poder Judicial, no son inconstitucionales interpretados en los términos del fundamento jurídico 3 d), desestimando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