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1440-2018, promovido por doña Anna Gabriel Sabaté y doña Mireia Boya Busquet, representadas por la Procuradora de los Tribunales doña Isabel Afonso Rodríguez y asistidas por los Letrados don Carlos López Miquel y don Benet Salellas Vilar, contra la providencia de 29 de enero de 2018, acordada por la Sala de admisión del Tribunal de causas especiales de la Sala de lo Penal del Tribunal Supremo (causa especial núm. 20907-2017), en cuanto inadmitió a trámite la solicitud de nulidad de actuaciones subsidiariamente formulada. Han intervenido el partido político Vox, representado legalmente por don Francisco Javier Ortega Smith-Molina, y procesalmente por la Procuradora doña María del Pilar Hidalgo López y el Letrado don Pedro Fernández Hernández; doña Carme Forcadell i Lluis y doña Anna Simó i Castelló, representadas por el Procurador don Emilio Martínez Benítez y la Letrada doña Olga Arderiu Ripoll; don Jordi Cuixart i Navarro, representado por el Procurador don Luis Fernando Granados Bravo y la Letrada doña Mariana Roig Altozano; don Jordi Sánchez Picanyol, don Jordi Turull i Negre y don Josep Rull i Andreu, representados por el Procurador don Aníbal Bordallo Huidobro; y doña Dolors Bassa i Coll, representada por el Procurador don Aníbal Bordallo Huidobro y el Letrado don Mariano Bergés Tarilonte; el Abogado del Estado y el Ministerio Fiscal. Ha sido Ponente el Magistrado don Cándido Conde-Pumpido Tourón,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16 de marzo de 2018, doña Isabel Afonso Rodríguez, Procuradora de los Tribunales, actuando en nombre y representación procesal de doña Anna Gabriel Sabaté y doña Mireia Boya Busquets, interpuso recurso de amparo contra la providencia de 29 de enero de 2018, acordada en la causa especial núm. 20907-2017, por la Sala de admisión del Tribunal de causas especiales de la Sala de lo Penal del Tribunal Supremo (en adelante, la Sala), en cuanto inadmitió a trámite la solicitud de nulidad de actuaciones que había sido subsidiariamente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son antecedentes procesales relevantes en los que tiene su origen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causa penal por delitos de rebelión, sedición, malversación de caudales públicos y desobediencia, en virtud de querella inicial presentada por el Fiscal General del Estado el pasado 30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fecha 31 de octubre de 2017, ratificado en súplica por otro de 18 de diciembre siguiente, en fase de admisión, la Sala se declaró competente, ex artículo 57.2 del Estatuto de Autonomía de Cataluña, para el conocimiento de la causa (tanto su investigación como, en su caso, su enjuiciamiento), al constatar que parte de los querellados eran diputados autonómicos, y apreciar, con base exclusiva en lo que la querella afirma, que el Ministerio Fiscal sitúa la ejecución de parte de los hechos fuera del territorio de la Comunidad Autónoma de Cataluña, señalando también que el resultado de alguno de los delitos imputados se había producido fuera de dicho límite territorial. Además, en dicha resolución, la Sala designó Magistrado instructor e hizo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fecha 22 de diciembre de 2017, el Magistrado instructor,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amplió subjetivamente la investigación a las recurrentes, entre otras personas, al tiempo que ordenó comunicar la existencia del procedimiento a los nuevos investigados, “así como las sospechas que sobre ellos se ciernen, con instrucción de los derechos que les asisten, de conformidad con el artículo 118 de la Ley de enjuiciamiento criminal (LECrim.), así como de su posibilidad de ejercerlos de manera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fechado el 17 de enero de 2018, la representación procesal de las recurrentes se dirigió a la Sala interesando de esta que declinara la competencia para el conocimiento de la causa en favor de los Juzgados de Instrucción de Barcelona; lo hizo a través de dos cauces procesales: al amparo del artículo 19 y siguientes LECrim. instó, con carácter principal, cuestión de competencia por declinatoria solicitando se declarara la inconstitucionalidad sobrevenida de la regla establecida en el artículo 21.1 LECrim., que impide promover cuestiones de competencia al Tribunal Supremo; y, subsidiariamente, para el caso de que la cuestión de competencia no fuera admitida como tal, formuló en el mismo escrito pretensión de nulidad de actuaciones por vulneración de derechos fundamentales, al amparo de los artículos 238.1 y 240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vías procesales tenían idéntico fundamento: las recurrentes cuestionaron la competencia objetiva de la Sala alegando que, de conformidad con el artículo 57.2 del Estatuto de Autonomía de Cataluña, era el Tribunal Superior de Justicia de Cataluña el competente para conocer de una causa penal por delito de rebelión dado que la conducta denunciada imputada a quienes gozaban de fuero personal (parlamentarios y miembros del Gobierno) se había desarrollado en su ámbito territorial de conocimiento. Según se alegaba, al asumir la competencia para conocer de la querella presentada, la Sala había variado sus criterios jurisprudenciales precedentes sin justificación ni argumentación suficiente. En consecuencia, consideraban vulnerado su derecho a ser enjuiciadas por “un tribunal independiente, imparcial y prefijado por la ley”, con el contenido que a este derecho han otorgado en su doctrina tanto el Tribunal Constitucional como el Tribunal Europeo de Derechos Humanos, argumentando, adicionalmente, que existían diversas circunstancias objetivas que permitían dudar justificadamente de la imparcialidad, para conocer de la causa, de la Sala. En refuerzo de su tesis añadieron que la asunción de competencia combatida les privaba del derecho a ver revisada, en su caso, su condena y la pena impuesta, lo que abogaba por una interpretación restrictiva de las razones que, por conexión procesal, justifican el enjuiciamiento de los denunciados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29 de enero de 2018, la Sala se pronunció sobre ambas pretensiones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que en él se formulan sobre la falta de competencia de este Tribunal —instando la remisión de esta causa especial a los juzgados de instrucción de Barcelona para que, en su caso, se eleve pieza separada al Tribunal Superior de Justicia de Cataluña en cuanto a las personas aforadas—, cabe indicar que, iniciada la instrucción de esta causa, es al juez instructor al que corresponde decidir qué delitos, por su conexidad, deben ser investigados conjuntamente en la misma y cuáles pueden serlo en procedimientos judiciales distintos. Todo ello sin perjuicio de reiterar las consideraciones realizadas sobre el particular en los Autos de 31 de octubre y 18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incidente de nulidad de actuaciones, se ampara este en la vulneración del artículo 6.1 del Convenio Europeo de Derechos Humanos por falta de imparcialidad y neutralidad de este Tribunal y en la vulneración del derecho a la tutela judicial efectiva, en su vertiente del derecho al recurso, porque las causas especiales tramitadas ante el Tribunal Supremo no garantizan la doble instancia penal. Asimismo, se sostiene que en la presente causa se ha producido un cambio de criterio injustificado ‘sobre la distribución de competencia para instrucción y enjuiciamiento’ y que existe ‘riesgo de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incidente debe ser inadmitido a trámite, ex artículo 240 LOPJ, toda vez que se suscitan cuestiones completamente ajenas al mismo y a través de las cuales no se pone de manifiesto ningún defecto causante de indefensión. En el escrito presentado se realizan una serie de consideraciones que, o bien están relacionadas con la falta de competencia de este Tribunal, que ya hemos resuelto, o no tienen relación alguna con esta causa, o no se predican de una resolución judicial determinada para que esta Sala pueda siquiera valorar los presupuestos contemplados en el precepto de la Ley Orgánica del Poder Judicial ya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presentado el 6 de febrero de 2018, las demandantes interpusieron recurso de súplica ante la propia Sala que se decía dirigido, únicamente, contra la desestimación de la cuestión de competencia planteada con carácter principal, solicitando la revocación de la citada providencia con remisión de la causa a los juzgados de instrucción de Barcelona. En la impugnación reiteraron los argumentos expuestos en el escrito que instó la declinatoria de competencia, tanto los relativos a la insuficiente justificación del cambio de criterio frente a precedentes jurisprudenciales como frente al criterio seguido hasta esa fecha por el Tribunal Superior de Justicia de Cataluña, ante el que se investigaban hechos relacionados con las conductas a las que se refería la causa penal. Concluían afirmando que era insuficiente el razonamiento desestimatorio en relación con las aducidas vulneraciones del derecho a un Tribunal imparcial y predeterminado por la ley, las cuales abogaban en favor de declinar la competencia, tal y como había sido solicitado. Añadieron que, al no haber sido admitida su impugnación, no gozaban de un recurso efectivo a través del que hacer valer la alegada vulneración de sus derechos a un Tribunal imparcial y predeterminado por la ley, reiterando, además que los procesos penales seguidos en única instancia ante la Sala Penal del Tribunal Supremo no podían ver revisado su fallo condenatorio o su pena impuesta por un Tribunal superior, limitación esta que abogaba por una interpretación restrictiva de su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pasado 10 de abril de 2018, la Sala desestimó la solicitud de súplica tras entender que, ex artículo 241 LOPJ, no era recurrible la decisión que inadmitió la solicitud de nulidad de actuaciones, añadiendo que al cuestionarla no se rebatían las razones entonces expuestas para acordar la inadmisión a trámite. En cuanto a la declinatoria de competencia, la Sala se remitió a lo ya expuesto en la resolución recurrida y en otras que, con anterioridad, se habían dictado en la causa, reiterando la competencia del Magistrado instructor para reclamar, por conexidad, aquellos delitos que deben ser investigados conjuntamente en la misma causa y no pueden ser enjuiciados en procesos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las recurrentes invocan como vulnerados los derechos fundamentales a “un Tribunal independiente, imparcial y prefijado por la ley” (art. 24.2 CE), en relación con el artículo 6.1 del Convenio europeo de derechos humanos (CEDH) y el 47.2 de la Carta de derechos fundamentales de la Unión Europea) y a la tutela judicial efectiva, en relación con el derecho a un recurso efectivo que permita denunciar la vulneración de derechos fundamentales (arts. 24.1 CE y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la relevancia constitucional que el debate sobre la competencia de un órgano judicial puede tener, en cuanto forma parte del contenido del derecho a un juez predeterminado por la ley, se cuestiona en el recurso la decisión de la Sala que declara su propia competencia para la investigación y —en su caso— enjuiciamiento de los hechos denunciados, modificando sin justificación suficiente criterios jurisprudenciales anteriores, “sin dar lugar a la revisión de dicha decisión por la vía de recursos y cuestiones de competencia”. Tras destacar que la Ley de enjuiciamiento criminal —artículo 21.1— impide a cualquier juez, tribunal o parte promover cuestiones de competencia contra el Tribunal Supremo, entienden que dicha norma procesal incurre en inconstitucionalidad sobrevenida, por lo que debió así ser interpretado por el Tribunal Supremo dando lugar a la admisión procesal del debate planteado sobre su propia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tras exponer la doctrina del Tribunal Constitucional y del Tribunal Europeo de Derechos Humanos sobre el contenido del derecho a un juez imparcial, específicamente sobre la denominada “valoración objetiva” de la imparcialidad judicial, dirigida a determinar si hay hechos verificables que fundamenten una duda legítima sobre su apariencia, cuestionan que la Sala presente dicha apariencia de imparcialidad por cuanto la acción penal que ante ella se sigue ha sido impulsada e iniciada por el Fiscal General del Estado quien, con anterioridad a ocupar dicho cargo, era uno de los miembros que integraban la propia Sala Penal del Tribunal Supremo. Consideran que esta situación es equiparable a la “amistad íntima” que, como causa de recusación, recoge la Ley Orgánica del Poder Judicial (art. 219.9). En el mismo sentido, consideran que las declaraciones públicas de la Vicepresidenta del Gobierno atribuyendo al poder ejecutivo el mérito de “haber descabezado” el liderazgo de los partidos y movimientos que apoyan la independencia de Cataluña, consiguiendo su exilio o su privación cautelar de libertad en la causa, arrojan dudas fundadas sobre la imparcialidad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es indicio de la vulneración del derecho fundamental alegado que la decisión de la Sala aceptando la competencia para el conocimiento de los hechos denunciados (provisionalmente calificados en la querella como delitos de rebelión y otros) haya desatendido y modificado, sin justificación suficiente, anteriores criterios jurisprudenciales de la propia Sala, que han venido siendo aceptados por la Fiscalía y aplicados regularmente por el Tribunal Superior de Justicia de Cataluña. Añaden, por último, que al asumir la competencia para enjuiciamiento, no será posible, en su caso, la revisión de su eventual condena a través de una segunda instancia, limitación ésta que no se vería compensada por el hecho de ser enjuiciados por el Tribunal Supremo, sobre cuya neutralidad y apariencia de imparcialidad mantienen las dudas ya expresadas, lo que “provoca que el procedimiento presente se encuentre ya discurriendo por los senderos del detestable derecho penal del enemigo aplicado, entre otras, a nuestras dos defendidas”.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afirma la vulneración de los derechos a la tutela judicial efectiva (art. 24.1 CE) y a un recurso efectivo mediante el que denuncian la supuesta vulneración de derechos fundamentales que fundamenta su anterior alegación (art. 13 CEDH). Dichas vulneraciones se habrían producido al haberse negado la Sala a analizar su queja a través del incidente de nulidad de actuaciones, decisión de inadmisión que, reitera, constituye el objeto de su pretensión de amparo. A tal conclusión no obstaría la circunstancia de que hayan podido recurrir en súplica la desestimación de la declinatoria de competencia planteada, dado que su denunciada vulneración de derechos fundamentales no ha sido analizada, lo que vulneraría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solicitan que se otorgue el amparo pretendido y, en consecuencia, se declare la revocación parcial de la providencia de 29 de enero de 2018 dictada por la Sala en la causa especial 20907-2017, en relación con la inadmisión a trámite del incidente de nulidad planteado, ordenando al alto tribunal dicte una nueva resolución “de acuerdo con la realidad procesal y los derechos fundamentales” que entienden han sido vulnerados, lo que significa dejar sin efecto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septiembre de 2018, el Pleno de este Tribunal, a propuesta de su Presidente, acordó recabar para sí el conocimiento del recurso de amparo y admitirlo a trámite por apreciar que concurre en el mismo una especial trascendencia constitucional dado que plantea un problema o afecta a una faceta de un derecho fundamental sobre el que no hay doctrina de este Tribunal, y porque puede dar ocasión para aclarar o cambiar su doctrina, como consecuencia de un proceso de reflexión interna [STC 155/2009, FJ 2 b)]. A tenor de lo establecido en el artículo 51 de la Ley Orgánica del Tribunal Constitucional (LOTC), acordó también dirigir comunicación a la Sala de lo Penal del Tribunal Supremo para que remitiera certificación o fotocopia adverada de las actuaciones correspondientes a la providencia de 29 de enero de 2018, dictada en la causa especial 20907-2017, interesando al mismo tiempo que se emplazara a quienes fueron parte en el procedimiento, a excepción de las demandantes de amparo, para que en el plazo de diez días pudiesen comparecer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emplazadas, se han personado en este proceso, en forma legal y tiempo, el partido político Vox; doña Carme Forcadell i Lluis y doña Anna Simó i Castelló; don Jordi Cuixart i Navarro; don Jordi Sánchez Picanyol, don Jordi Turull i Negre y don Josep Rull i Andreu; y doña Dolors Bassa i Coll, así como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recibidas las actuaciones reclamadas, mediante diligencias de ordenación de 10 y 15 de octubre de 2018, se dio vista de estas a las recurrentes, a las partes personadas, al Abogado del Estado y al Ministerio Fiscal, por plazo común de veinte días, a fin de que pudieran presentar las alegaciones que estimaran pertinentes,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Han sido presentadas, en tiempo y forma,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doña Carme Forcadell i Lluis y doña Anna Simó i Castelló se adhiere a las pretensiones formuladas por las demandantes en su recurso de amparo y solicita su estimación. Señala que la pretensión ejercitada es coincidente con la que han formulado en el recurso de amparo núm. 637-2018, a través del cual han cuestionado los Autos de 31 de octubre y 18 de diciembre, de la Sala, que han declarado y ratificado en súplica su competencia objetiva para la investigación y, en su caso, enjuiciamiento de los hechos denunciados. Y en relación con la alegada vulneración del derecho al juez predeterminado por la ley, tras asumir el contenido de la demanda y recordar la necesidad de interpretar restrictivamente cualquier cláusula de aforamiento penal, califica como manifiesta la vulneración denunciada por apreciar que se trata de una interpretación absolutamente imprevisible y arbitraria de la norma competencial aplicable, que orilla anteriores pronunciamientos jurisprudenciales, tanto del Tribunal Supremo como del Tribunal Superior de Justicia de Cataluña que, hasta la fecha, no habían sido cuestionados por el Ministerio Fiscal, lo que conculca los principios de legalidad y seguridad jurídica (art. 9.3 CE), así como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don Jordi Cuixart i Navarro solicita asimismo la estimación de las pretensiones de amparo formuladas. Considera también que, de conformidad con las normas de competencia objetiva vigentes; específicamente lo dispuesto en el artículo 57.2 del Estatuto de Autonomía de Cataluña, la tramitación de la causa ante la Sala vulnera el derecho al juez predeterminado por la ley. Según afirma, todos los hechos investigados que han sido atribuidos en la causa a los querellados se produjeron en el ámbito territorial de dicha Comunidad Autónoma, como lo acredita el propio auto de procesamiento, por lo que la competencia para conocer de su relevancia penal corresponde a los juzgados de Barcelona y, en su caso, su enjuiciamiento al Tribunal Superior de Justicia de Cataluña. Al igual que las demandantes, mantiene que carece de justificación la decisión del Tribunal Supremo que afirma su propia competencia, estimando que, con ello, se desatiende el criterio jurisprudencial anterior del Tribunal Superior y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la supuesta vulneración de su derecho a ver revisado por un Tribunal superior el eventual fallo condenatorio y la pena que se le pudiera imponer (art. 24.2 CE); situación que deriva del hecho de haber sido incluido, por conexidad, en la causa penal que se sigue en el Tribunal Supremo en virtud del aforamiento personal de diversos investigados, que eran parlamentarios autonómicos o miembros del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doña Dolors Bassa i Coll, tras exponer los antecedentes procesales de las resoluciones cuestionadas en amparo, comparte íntegramente con las recurrentes sus alegaciones sobre la falta de competencia de la Sala para conocer de la causa penal por cuanto, se afirma, no existe dato fáctico alguno que pueda justificar la apreciación de que los hechos investigados tuvieron lugar fuera del territorio de la Comunidad Autónoma de Cataluña. Al destacar la justificación insuficiente de la atribución competencial que impugna, señala, de forma añadida a la alegada vulneración del derecho a un juez predeterminado por la ley, que supone una vulneración de su derecho a la igualdad en la aplicación de la ley por apartamiento injustificado de los precedentes jurisprudenciales que cita. Por último, hace referencia a una eventual vulneración de su derecho a la revisión del fallo condenatorio y la pena impuesta por un Tribunal Superior, que derivaría de la asunción de competencia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Abogado del Estado, el análisis de las pretensiones de amparo planteadas ha de tener en cuenta que las vulneraciones de derechos fundamentales alegadas tienen su origen directo e inmediato en el Auto de 22 de diciembre de 2017, dictado por el Magistrado instructor de la Sala, en el que —apreciando conexidad procesal— determinó la sujeción de las recurrentes a la causa especial y, con ello, al Tribunal Supremo que, meses antes, se había declarado competente para su investigación y enjuiciamiento (Autos de 31 de octubre y 18 de diciembre de 2017 de la Sala de Admisión). A partir de tal premisa lógica, alega la existencia de dos causas de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primer lugar, que el recurso es extemporáneo (art. 44.2 LOTC)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no haber acudido las demandantes a plantear la supuesta vulneración de su derecho al juez legal a través del remedio ordinario y útil del que disponían para impugnar el Auto de 22 de diciembre de 2017, que no es otro que solicitar su reforma o recurrirlo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en vez de hacerlo, las demandantes utilizaron cauces procesales manifiestamente improcedentes para invocar y tratar de obtener la reparación del derecho fundamental alegado, ya que, ni es posible legalmente plantear cuestión de competencia al Tribunal Supremo, ni tampoco la solicitud de nulidad de actuaciones interesada —ex artículo 240 LOPJ— se refería a una decisión judicial concreta, sino que se utilizó dicha vía para hacer valer la alegada vulneración del derecho al juez ordinario predeterminado por la ley. Alega el Abogado del Estado que, conforme a reiterada jurisprudencia, el plazo de interposición del amparo es de caducidad, improrrogable y no puede ser extendido mediante la prolongación artificial de la vía judicial previa a través de la interposición de recursos manifiestamente improcedentes (STC 200/2012, de 12 de noviembre, FJ 3, y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las recurrentes no han agotado la vía judicial antes de acudir al proceso de amparo, pues dirigen sus quejas frente a una resolución interlocutoria adoptada en un proceso penal no finalizado, lo que, según jurisprudencia constante, que se resume en la STC 76/2009, de 23 de marzo, FJ 3, permite apreciar en este caso, como causa de inadmisión, la prevista en el artículo 44.1 a) LOTC, que obliga, antes de acudir al amparo, a agotar la vía judicial con todos los medios de impugnación previstos por las normas procesales para el caso concreto. En aplicación de dicha doctrina, entiende palmario que no se ha producido el agotamiento de la vía judicial previa por cuanto las recurrentes han interpuesto la demanda de amparo antes de que fuera resuelto el recurso de súplica que presentaron contra la providencia de 29 de enero de 2018, que inadmitió la cuestión de competencia. Y como quiera que el incidente de nulidad era subsidiario de esta queja principal, debieron esperar hasta no ver reparada su queja al resolver la súplica, lo que se llevó a cabo mediante Auto de 10 de abril de 2018, de la Sala de admisión. A lo expuesto, añade que conforme a lo previsto en el artículo 19.6 LECrim., sólo podían promover o sostener la competencia de la Sala “dentro de los tres días siguientes al en que se les comunique la causa para su calificación”, por lo que el recurso es prematuro en tanto se mantiene abierta dicha vía para hacer valer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alegada vulneración del derecho a un juez imparcial, aduce que las recurrentes no han agotado la vía judicial al no haber hecho valer dicha queja a través del cauce procesal idóneo, que es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planteada, de no ser apreciados los óbices propuestos, considera que no se ha producido la vulneración del derecho al juez predeterminado por la ley que ha sido alegada, pues su contenido únicamente puede quedar en entredicho cuando un asunto se sustraiga indebida o injustificadamente al órgano al que la ley lo atribuye para su conocimiento, manipulando el texto de las reglas de distribución de competencias con manifiesta arbitrariedad, lo que no sucede en el caso presente. En sus alegaciones, se muestra conforme con el criterio expresado por la Sala que, a partir de los hechos descritos en la querella inicial que relatan un plan organizado y puesto en marcha por algunos de los querellados con la finalidad de declarar la independencia de la Comunidad Autónoma de Cataluña del resto de España, constata que, algunos de los hechos de apoyo al complejo plan elaborado y puesto en marcha, que se denuncia como delictivo, se ejecutaron fuera del territorio de la Comunidad Autónoma, lo que justifica la asunción de competencia por parte de la Sala del Tribunal Supremo, a tenor de lo previsto en el artículo 57.2 del Estatuto de Autonomía de Cataluña. Añade que, en todo caso, en su demanda, las recurrentes no han cuestionado ni el juicio de conexión procesal, ni el de inescindibilidad de las causas que han motivado la ampliación del ámbito subjetivo de la querella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habría producido la alegada vulneración del derecho a los recursos legalmente previstos (revisión del fallo por un Tribunal superior, en segunda instancia) por cuanto dicha consecuencia deriva de ser investigadas y, en su caso, enjuiciadas por el Tribunal Supremo, órgano jurisdiccional superior en todos los órdenes, lo que permite contrarrestar las limitaciones de que se queja, conforme al apartado 2, del artículo 2 del protocolo 7 del CEDH, y la jurisprudencia que lo interpreta. A la misma conclusión se llega en relación con la supuesta vulneración del derecho a un juez imparcial, por cuanto la causa alegada es débil e hipotética, sin que la supuesta pérdida de imparcialidad se apoye en dato fáctico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solicita también la desestimación del recurso de amparo por entender que es claramente prematuro en cuanto fue presentado antes de agotar la vía judicial previa, esto es, antes de que, por Auto de 10 de abril de 2018, la Sala resolviera el recurso de súplica interpuesto por las recurrentes contra la providencia de 29 de enero de 2018, que es objeto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aceptarse la objeción propuesta, entiende que, como consecuencia de la inadmisión del incidente de nulidad de actuaciones, tampoco se habría vulnerado el derecho fundamental que considera concernido, esto es, el derecho de acceso a los recursos establecidos por la ley, dado que las recurrentes no han contradicho la línea argumental de la resolución cuestionada que, de forma no arbitraria ni manifiestamente irrazonable, entendió que en la petición se suscitaban cuestiones completamente ajenas al mismo y que no se dirigía contra ninguna resolución judicial concreta, lo que impedía a la Sala valorar los presupuestos contemplados en el precepto que regula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diciembre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29 de enero de 2018, de la Sala de admisión del Tribunal de causas especiales de la Sala Segunda (Penal) del Tribunal Supremo, en cuanto inadmitió a trámite la solicitud de nulidad de pleno derecho que fue planteada por las demandantes, ex artículo 240 de la Ley Orgánica del Poder Judicial (LOPJ). El pronunciamiento judicial impugnado desestimó la pretensión de nulidad planteada subsidiariamente como incidente por entender que se fundamentaba en cuestiones “completamente ajenas al mismo y a través de las cuales no se pone de manifiesto ningún defecto causante de indefensión”. Conviene precisar, ya en este momento inicial, que en la demanda se identifica expresa y específicamente dicho pronunciamiento de la providencia como objeto único de su alegada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un Tribunal independiente e imparcial y prefijado por la ley” (art. 24.2 CE), a la tutela judicial efectiva (art. 24.1 CE) y a un recurso efectivo (art. 13 CEDH), con la argumentación que ha sido ampliamente expuesta en el antecedente tercero. No constituyen objeto del presente recurso de amparo aquellas pretensiones que son autónomas de las planteadas por las recurrentes y que, en sus alegaciones, han introducido algunos otros procesados que, por ser parte en la causa penal en la que este recurso tiene su origen, se han personado en este proceso. Nuestra jurisprudencia ha negado siempre la posibilidad de que quienes, a tenor del artículo 51.2 de la Ley Orgánica del Tribunal Constitucional (LOTC), comparecen en un proceso constitucional de amparo, una vez admitido a trámite el recurso, puedan convertirse en co-demandantes y pedir la reparación o la preservación de sus propios derechos fundamentales. No es procesalmente posible que los interesados y coadyuvantes deduzcan pretensiones propias, independientes del recurso de amparo admitido, que es el que acota el objeto del proceso. El papel de los restantes comparecientes queda reducido a formular alegaciones y a que se les notifiquen las resoluciones que recaigan en el proceso de amparo que tiene por objeto, exclusivamente, las pretensiones deducidas por quien lo interpuso en tiempo y forma (STC 22/2013, de 31 de enero, FJ 2; y STC 16/2009, de 26 de enero, FJ 1, que cita, entre otras, las SSTC 241/1994, de 20 de julio, FJ 3; 192/2004, de 2 de noviembre, FJ 5, o 145/2005,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pretensiones de amparo planteadas por las recurrentes son apoyadas y compartidas por la representación procesal de doña Carme Forcadell i Lluis y doña Anna Simó i Castelló, así como por las de don Jordi Cuixart i Navarro y de doña Dolors Bassa i Coll, quienes, reiterando sus argumentos, solicitan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en la medida en que se cuestiona la posibilidad misma de impugnar efectivamente la asunción de competencia decidida por la Sala de admisión de la Sala Penal del Tribunal Supremo en un procedimiento que se sigue contra aforados, proponiendo la inconstitucionalidad sobrevenida del artículo 21.2 de la Ley de enjuiciamiento criminal (LECrim), el recurso plantea un problema o afecta a una faceta de un derecho fundamental sobre el que no hay doctrina de este Tribunal, lo que podría dar ocasión para aclarar o cambiar su doctrina, como consecuencia de un proceso de reflexión interna [STC 155/2009, FJ 2, letras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vulneraciones denunciadas no se han producido y plantea, con carácter previo, diversos óbices de procedibilidad. Entiende, en primer lugar, que el recurso es extemporáneo por cuanto considera que el origen de las vulneraciones aducidas se sitúa en el auto del Magistrado instructor de 21 de diciembre de 2017 por el que extendió subjetivamente la investigación a las recurrentes, incluyéndolas como investigadas en la causa penal, de manera que han utilizado cauces procesales manifiestamente improcedentes para tratar de defender sus derechos, retrasando la presentación de la demanda a un momento posterior al plazo de vencimiento previsto por la ley. Afirma, de otra parte, que las recurrentes no han agotado la vía judicial antes de acudir al proceso de amparo, pues lo que cuestionan es una resolución interlocutoria dictada en un proceso penal no finalizado. Y en cuanto a la alegada vulneración del derecho a un juez imparcial, no han acudido al incidente de recusación, cauce procesal idóneo y necesario a través del cual debieron hacer valer dicha queja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distintas a las ya expuestas, el Ministerio Fiscal considera también que el recurso de amparo no solo carece de fundamento, sino que es claramente prematuro porque fue presentado antes de agotar la vía judicial previa, esto es, antes de que, por Auto de 10 de abril de 2018, la Sala resolviera el recurso de súplica interpuesto por las recurrentes contra la providencia de 29 de enero de 2018, que es objeto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pues, como hemos declarado en otras ocasiones (recientemente en la STC 154/2016, de 22 de septiembre,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de la Ley Orgánica del Tribunal Constitucional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las recurrentes impugnan la providencia de 29 de enero de 2018 dictada por la Sala Penal del Tribunal Supremo en la causa especial 20907-2017, únicamente en cuanto inadmite a trámite la solicitud de nulidad de actuaciones planteada en la fase inicial de investigación de la causa. Debemos destacar que dicha providencia, cuyo contenido ha sido transcrito en los antecedentes, contiene un doble pronunciamiento que es coherente con la doble vía procesal promovida por las recurrentes a través de un escrito inicial en el que cuestionaron la competencia objetiva de la Sala y denunciaron, por esa misma razón, la nulidad de pleno derecho de las resoluciones previas dictadas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contenido concreto de cada una de las cuestiones de fondo planteadas en el recurso, el momento procesal en el que ha sido presentado es relevante. Tal y como se analizó en la STC 147/1994, de 12 de mayo, del Pleno (que constituye un auténtico punto de referencia en la materia),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y que aún hoy, por encontrarse en la fase intermedia previa al juicio oral, sigue sin resolverse de forma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preguntarse si, en tales condiciones procesales, dichas pretensiones respetan el principio de subsidiariedad que caracteriza el proceso constitucional de amparo (STC 9/1992, de 16 de enero, FJ 1) y, más concretamente si cabe entender satisfecha la previsión establecida en el artículo 44.1 a) de la Ley Orgánica del Tribunal Constitucional, conforme a la cual, cuando se dirige contra actos de un órgano judicial, es requisito de admisión del recurso de amparo,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primeras resoluciones la jurisprudencia constitucional ha destacado la naturaleza subsidiaria y no cautelar ni preventiva del recurso de amparo, lo que ha sido utilizado reiteradamente como criterio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Constitución (art. 53.2) y la LOTC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“el principio de subsidiariedad que rige el proceso de amparo constitucional, y que lo hace necesariamente final, obliga a que solo pueda ser intentado cuando se hayan hecho valer ante los Tribunales ordinarios los derechos que se estiman vulnerados y se hayan agotado ‘todos los recursos utilizables’ [art. 44.1 a) LOTC]” (ATC 64/1991,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sólo en este Tribunal pueden confiar a este respecto, lo que no es compatible con el dictado constitucional”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reiterado, con un criterio constante, que el marco natural donde denunciar las vulneraciones de derechos fundamentales y extraer de ellas, si fueran constatadas, las oportunas consecuencias procesales, es, precisamente, el proceso en cuya tramitación se puedan haber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en los primeros años de la jurisprudencia constitucional es posible apreciar que en diversos pronunciamientos, sin cuestionar su carácter prematuro, se abordaron denuncias de vulneraciones de derechos fundamentales supuestamente producidas a través de decisiones interlocutorias adoptadas en procesos penales en curso (singularmente decisiones de procesamiento u otras formas de delimitación subjetiva del proceso, la decisión de secreto sumarial y su prórroga, o la apariencia de imparcialidad de los integrantes de los órganos judiciales), debe destacarse que, veinticinco años atrás, a partir del ATC 361/1993, de 13 de diciembre, se produjo una autentica inflexión jurisprudencial —consolidada desde entonces— que fue ratificada por el Pleno en la ya citada STC 147/1994,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atendiendo al contenido sustantivo del requisito de subsidiariedad, se destacó lo siguiente: “el recurso de amparo se configura como un remedio estrictamente subsidiario, sólo procedente cuando no hayan tenido éxito las demás vías que el ordenamiento ofrece para la reparación del derecho fundamental, alegadamente vulnerado, ante los jueces y tribunales ordinarios. Y ello es así porque la tutela de los derechos e intereses legítimos de los ciudadanos (lo que incluye los derechos y libertades fundamentales) se configura en el artículo 24 de la Constitución como una tutela judicial, encomendada expresamente a los órganos judiciales. Será pues a estos órganos judiciales ordinarios, jueces y tribunales, a quienes corresponda prioritariamente la labor de proteger los derechos fundamentales, procediendo el recurso de amparo ante este Tribunal ‘en los casos y la forma que la Ley establezca’ [art. 161.1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Aclaró entonces el Pleno que, en algunos casos, puede parecer que los demandantes han agotado los recursos legalmente exigibles en la vía incidental o interlocutoria en la que se adoptan las decisiones judiciales cuestionadas (habitualmente recursos de reforma y apelación, queja o súplica), pero la satisfacción del requisito de admisibilidad dirigido a garantizar la subsidiariedad del recurso de amparo es sólo aparente cuando, no habiendo finalizado el proceso, tiene el demandante todavía ocasión de plantear ante la jurisdicción ordinaria la vulneración del derecho fundamental invocado y tiene también la posibilidad de que esa denunciada vulneración de derecho fundamental sea apreciada (fundamento jurídico 3 de la STC 147/1994, de 12 de mayo). En esa medida, como exigencia añadida al requisito establecido en el artículo 44.1 LOTC, nuestra jurisprudencia ha establecido que no cabe acudir en amparo cuestionando resoluciones interlocutorias, incidentales o cautelares (salvo excepciones que después analizaremos) cuando las invocadas vulneraciones de derechos fundamentales pueden todavía ser alegadas por la parte y examinadas por los órganos judiciales, reparándose, en su caso, en la Sentencia que en su día se dicte o, de forma definitiva, aún antes de esta. Dicho de otra forma, no se trata propiamente del agotamiento de los concretos recursos previstos procesalmente contra la resolución cuestionada en sí misma considerada, sino de la visión en su conjunto del proceso judicial previo, para descartar que en su seno quepa aún el planteamiento y reparación de la supuesta vulneración; por lo que el respeto a la naturaleza subsidiaria del amparo exige que se espere a que el proceso finalice por decisión firme sobre su fondo, lo que conlleva inevitablemente asumir una cierta dilación en el pronunciamiento sobre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oportunidad de señalar en el ATC 361/1993, de 13 de diciembre, FJ 3, “pretender que, con base en el artículo 238 y concordantes de la Ley Orgánica del Poder Judicial, las infracciones de derechos fundamentales deben repararse judicialmente tan pronto como son denunciadas… y que, por tanto, la remisión judicial a un momento procesal posterior previsto al efecto es inconstitucional —por contraria al artículo 24 de la Constitución— y con ella debe entenderse agotada la vía judicial, es tanto como pretender la inversión de la ordenación procesal legalmente establecida para las actuaciones judiciales, anteponiendo o intercalando en las mismas el recurso de amparo. El artículo 24 de la Constitución no reconoce derecho alguno a la subsanación inmediata de cuantas infracciones del mismo, o de otros derechos fundamentales, puedan producirse en el curso de un proceso; tal subsanación sólo será posible en muy concretos momentos procesales y cuando no exista posibilidad de su reparación dentro del proceso”. Lo contrario supondría la constitucionalidad de un inexistente derecho a la inmediatez de la reparación judicial y la desnaturalización del recurso de amparo como remedio extraordinario y subsidiario, con los peligros e inseguridades de todo orden que ello generaría. De un lado, porque se residenciarían ante este Tribunal cuestiones aún no solventadas en la vía judicial; de otro, porque finalizado el proceso de amparo proseguiría la vía judicial, en cuyo decurso no sería imposible un pronunciamiento contradictorio con lo resuelto en vía de amparo (en el mismo sentido, STC 32/1994, de 31 de enero, FJ 5, y ATC 154/1999, de 14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principio, han de agotarse no solo los recursos legalmente establecidos contra la resolución cuestionada, sino también la vía judicial en la que se han producido las supuestas vulneraciones de derechos fundamentales, cuando en ésta aún es posible la reparación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cabe extraer una regla general que aboga por la inadmisibilidad de las pretensiones de amparo planteadas en procesos penales no concluidos. No obstante, como veremos, dicha regla presenta excepciones en la jurisprudencia constitucional que están relacionadas con la naturaleza de la lesión invocada y del derecho fundamental concernido; lo que, para dar respuesta a los óbices de procedibilidad que han sido alegados, nos exige aquí identificar dichas excepciones, examinando, a partir de ellas, la admisibilidad de las quejas de amparo fundamentadas cada una en la supuesta vulneración de diversos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quejas se han planteado en la causa penal que, por supuestos delitos de rebelión, sedición, malversación de caudales públicos y desobediencia, se sigue en instancia única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expone el Abogado del Estado, en particular, 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las sentencias citadas se ha reiterado que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En el mismo sentido se han pronunciado también las SSTC 247/1994, de 19 de septiembre, FJ 1; 196/1995, de 19 de diciembre, FJ 1; 205/1997, de 25 de noviembre, FJ 3; 18/1998, de 26 de enero, FJ 2; 54/1999, de 12 de abril, FJ 3; 73/1999, de 26 de abril, FJ 2; 121/2000, de 10 de mayo, FJ 2; 155/2000, de 12 de junio, FJ 2; 270/2000, de 13 de noviembre, FJ 3; 69/2001, de 17 de marzo, FJ 12; 236/2001, de 18 de diciembre, FJ 2; 100/2002, de 6 de mayo, FJ 3, y 171/2009, de 9 de julio, FJ 2; así como, con pretensión de exhaustividad, los AATC 169/2004, de 10 de mayo, FFJJ 1 y 2, y 404/2004, de 2 de noviembre,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no prohíbe de modo absoluto que el Tribunal Constitucional conozca, mientras el proceso se encuentre pendiente, de impugnaciones dirigidas contra resoluciones interlocutorias dictadas por un órgano judicial. Y así, para preservar el libre ejercicio de los derechos fundamentales, se han establecido excepciones en la doctrina constitucional que podemos agrupar en tres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una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en causa penal tras orden de busca y captura del declarado rebelde), como con el derecho al juez ordinario predeterminado por la ley, aunque sólo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un nuevo enjuiciamiento (STC 23/2008, de 11 de febrero, FJ 2), pues el Tribunal ha apreciado que en tales casos lo que está en juego es la prohibición del doble enjuiciamiento (ne bis in idem procesal), con independencia del resultado favorable o desfavorable del mismo, lo que constituye gravamen suficiente para acudir directamente al amparo. Bien es cierto que, en estos casos, la flexibilidad se ha llevado al límite admitiendo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excepciones, nos corresponde analizar si los motivos de amparo alegados por las demandantes se encuentran entre aquellos supuestos que han sido excepcionados como admisibles por la jurisprudencia constitucional aún antes de haber finalizado la causa penal en la que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dado que así ha sido planteado en la demanda, nuestro análisis se extenderá (i) a la alegada vulneración del derecho a un juez imparcial planteada pese a no haber intentado el incidente de recusación, (ii) a la vulneración del derecho al juez predeterminado por la ley por incompetencia objetiva ratione materiae de la Sala Penal del Tribunal Supremo, que había acordado la admisión a trámite de la querella que da inicio a la causa, y (iii) a la supuesta falta de respuesta a dichas pretensiones, como queja autónoma que denuncia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Afirman las recurrentes que existen dudas fundadas sobre la imparcialidad de la Sala de lo Penal del Tribunal Supremo que ha asumido la competencia para investigar y, en su caso, enjuiciar, los hechos objetos de la querella. Cuestionan que la Sala presente dicha apariencia de imparcialidad por cuanto la acción penal que ante ella se sigue ha sido impulsada e iniciada por el Fiscal General del Estado quien, con anterioridad a ocupar dicho cargo, era uno de los miembros que integraban la propia Sala, situación ésta que consideran equiparable a la “amistad íntima” que, como causa de recusación, recoge la Ley Orgánica del Poder Judicial (art. 219.9). Consideran también que las declaraciones públicas de la Vicepresidenta del Gobierno atribuyendo al poder ejecutivo el mérito de “haber descabezado” el liderazgo de los partidos y movimientos que apoyan la independencia de Cataluña, consiguiendo su exilio o su privación cautelar de libertad en la causa, arrojan dudas fundadas sobre la imparcialidad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expuesto incurre en causa de inadmisibilidad por falta de agotamiento de la vía judicial [art. 44.1 a) LOTC], pues reiteradamente hemos expuesto que el cauce procesal adecuado a través del cual han de hacerse valer las dudas sobre la imparcialidad judicial es el incidente de recusación previsto en la Ley Orgánica del Poder Judicial (SSTC 140/2004, de 13 de septiembre, FJ 4; 28/2007, de 12 de febrero, FJ 3; 44/2009, de 12 de febrero, FJ 3, o 178/2014, de 3 de noviembre, FJ 2). De manera específica, lo que nuestra jurisprudencia ha exigido, por razón de lo dispuesto en el artículo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 Desde entonces, en numerosas resoluciones, algunas de ellas dictadas en relación con procesos seguidos ante la Sala Penal del Tribunal Supremo con acusados aforados, se ha apreciado la falta de agotamiento de la vía judicial como causa de inadmisión de las pretensiones de amparo que cuestionan directamente la inadmisión o desestimación de los incidentes de recusación planteados, ya sea contra el Juez instructor de la causa o alguno de los Magistrados que integran la Sala de enjuiciamiento (SSTC 32/1994, de 31 de enero; 196/1995, de 19 de diciembre; 63/1996, de 16 de abril; 205/1997, de 25 de noviembre; 18/2000, de 31 de enero, FJ 5, y 69/2001, del Pleno, de 17 de marzo, FJ 2; así como en los AATC 168/1995 y 173/1995, de 6 y 7 de junio, y 414/1997,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previsión no se refiere únicamente al pronunciamiento de fondo sobre la apariencia de imparcialidad que se cuestione, sino que se extiende a las supuestas vulneraciones de derechos procesales que se alegue se hubieran producido durante la tramitación del incidente de recusación (STC 205/1997, de 25 de noviembre, y 69/2001, de 17 de marzo). En la última de las resoluciones citadas (fundamento jurídico 12, in fine) se expuso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 Por tanto, si existen aún posibilidades de que las supuestas vulneraciones sean alegadas y reparadas en la vía judicial, habrá de esperarse a dichos pronunciamientos para poder valorar si se ha producido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demanda es también nuclear la denunciada vulneración del derecho al juez ordinario predeterminado por la ley. El Ministerio Fiscal y la Abogacía del Estado afirman que esta queja incurre en la misma causa de inadmisión,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entendiendo agotada la vía judicial a través de la interposición subsidiaria de una solicitud de nulidad al amparo de lo previsto en los artículos 238.1 y 240 LOPJ, las demandantes han acudido en amparo aduciendo la supuesta vulneración del derecho al juez ordinario predeterminado por la ley. Las recurrentes consideran que la Sala Penal del Tribunal Supremo no es competente por razón de la materia para investigar y conocer del delito de rebelión y otros que se imputa a algunos de los investigados, cuyo fuero personal, y el lugar de comisión de los hechos denunciados o al que se extienden los efectos de los delitos imputados, ha justificado la asunción de la competencia. Sin haber cuestionado la apreciación de conexidad que ha justificado su llamamiento a la causa penal (Auto de 22 de diciembre del Magistrado instructor), sostienen como incuestionable que dicha competencia viene legalmente atribuida a los órganos judiciales de Cataluña, específicamente, por razón del aforamiento de algunos investigados, al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plantea, de nuevo, la interrogante de si dicha pretensión, suscitada antes de finalizar la causa penal, puede ser ya analizada, o si hacerlo supondría desconocer el principio de subsidiariedad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poner de relieve que las recurrentes (una declarada en rebeldía y la otra acusada, contra quien se ha decretado la apertura del juicio oral), tienen todavía, en su caso, la oportunidad procesal de plantear al Tribunal de enjuiciamiento, como artículo de previo pronunciamiento, la declinatoria de jurisdicción que fundamenta su queja (arts. 26, in fine y 666.1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principio, cabe concluir que la pretensión de amparo analizada —sin anticipar juicio alguno sobre la verosimilitud de la lesión denunciada— se encuentra dentro de la regla general de inadmisibilidad por falta de agotamiento de la vía judicial previa que hemos expresado en el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analizar ahora si la naturaleza y contenido del derecho alegado justifica alguna de las excepciones que hemos reseñado en el fundamento jurídico quinto; esto es, si por su contenido o por el cauce procesal utilizado, la queja puede ser analizada aún antes de haber finalizado la causa penal en la que se plantea. En este sentido, hemos de destacar que existen dos precedentes en los que este Tribunal ha considerado admisible el examen de la pretensión de amparo que alega la vulneración del derecho al Juez predeterminado por la ley aún antes de haber finalizado la causa en la que dicha cuestión incidental había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161/1995, de 7 de noviembre, FJ 4, este Tribunal ha entendido que la supuesta vulneración del derecho al juez ordinario predeterminado por la ley (en supuestos en los que se discutía la jurisdicción de los Tribunales ordinarios contencioso-administrativos frente a la jurisdicción militar) puede plantearse en el proceso constitucional de amparo cuando, sobre la controversia de jurisdicción, se ha pronunciado la Sala de conflictos del Tribunal Supremo, por cuanto, en lo que constituye su ámbito propio de conocimiento, es decir, la determinación del órgano competente, con tal pronunciamiento la cuestión de competencia debe entenderse firme y definitivamente resuelta con carácter vinculante frente a los órganos judiciales, tanto ordinarios como militares. Es por esta razón que la Ley Orgánica 2/1987, de 18 de mayo, de conflictos jurisdiccionales (art. 29 en relación con el art. 20), prevé que, contra sus decisiones, únicamente cabe interponer —cuando proceda—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en la STC 18/2000, de 31 de enero, FJ 2, al rechazar la alegación del Ministerio Fiscal según la cual la queja que denunciaba la vulneración del derecho al juez predeterminado por la ley era prematura “por no haberse dictado todavía Sentencia firme que permita apreciar si realmente se ha producido una repercusión negativa en la esfera del procesado”, el Tribunal apreció que, a efectos de la admisibilidad del recurso de amparo, también pone fin de forma firme y definitiva en la vía judicial a la controversia de jurisdicción la Sentencia de casación de la Sala Quinta del Tribunal Supremo que revisó el Auto de un Tribunal Militar Territorial sobre el artículo de previo y especial pronunciamiento planteado por el demandante; por dicho cauce procesal se cuestionó la competencia de la propia jurisdicción militar para conocer de la causa por delito de insulto a un superior. Afirmamos entonces que, aun poniendo fin el Tribunal Supremo a un trámite incidental, como son los artículos de previo pronunciamiento, con su decisión había puesto término de modo firme y definitivo al debate suscitado por el actor acerca de la competencia de la jurisdicción militar. Lo que permitió apreciar que, frente a la directa invocación del artículo 24.2 CE en estos casos, no se oponía el principio de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cabe observar, es rasgo común de ambas decisiones la apreciación de que la controversia sobre cuál era la jurisdicción competente para conocer de la causa —si la militar o la ordinaria— había sido firme y definitivamente decidida a través del cauce procesal incidental existente en la vía judicial. Tal conclusión entronca y es consistente con la segunda de las excepciones antes expuestas, por cuanto si no es posible reabrir el debate en la vía judicial, carece de sentido o finalidad alguna impedir el acceso de dicha concreta cuestión al proceso de amparo. No existe ningún otro caso en la jurisprudencia constitucional posterior a la STC 147/1994, del Pleno, en el que se haya abordado una queja que denuncie la vulneración del juez legal antes de haber finalizado el proceso judicial en el que se plantee. En las otras ocasiones en las que se ha reconocido la existencia de la vulneración —SSTC 35/2000, de 14 de febrero; 131/2004, de 19 de julio, y 152/2015, de 6 de julio—, se analizaron supuestos en los que el recurso de amparo se formuló una vez finalizada la causa en la que se planteaba, con resolución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en el caso presente. La vía procesal a través de la cual, cabe cuestionar, incidentalmente, la competencia de un juez penal es la cuestión de competencia, declinatoria o inhibitoria, (arts. 19 a 45 LECrim). Las cuestiones de competencia, en caso de que, a la primera comunicación, no exista acuerdo entre los órganos judiciales, son resueltas por el superior jerárquico territorial común (art. 20 LECrim), y si no lo hay, por el Tribunal Supremo. Ocurre en este caso que, al tratarse de una causa penal que se sigue ante la Sala de lo Penal del Tribunal Supremo, no es posible utilizar el cauce ordinario de la cuestión de competencia, no sólo porque no exista superior jerárquico común, sino porque el artículo 21 LECrim impide a cualquier juez, tribunal o parte promover cuestión de competencia contra el Tribunal Supremo. Por tanto, para cuestionar la competencia de la Sala de lo Penal del Tribunal Supremo ha de acudirse, como cauce procesal idóneo para decidir la competencia penal, a la declinatoria de jurisdicción, que ha de plantearse ante el tribunal de enjuiciamiento, como artículo de previo y especial pronunciamiento [art. 666.1 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constituye un fundamento adecuado que permita dar por agotada la vía judicial en esta materia la alegación del contenido del derecho al juez legal como motivo de un recurso que impugna una decisión cautelar, incidental o interlocutoria. No lo es porque quien ha de resolver el recurso, sea el Magistrado instructor, la Sala de admisión o la Sala de recursos de la Sala de lo Penal (acuerdo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“Boletín Oficial del Estado” de 30 de diciembre de 2016), no resuelve definitivamente la cuestión con su pronunciamiento; ni tampoco, al pronunciarse, cuenta con los mismos elementos de juicio que ha de tomar en consideración la Sala de enjuiciamiento dado que, en el momento procesal en que ésta última se pronuncia, la instrucción ha finalizado, el procesamiento ya es firme y se han formulado los escritos de acusación y decretado la apertura del juicio oral, delimitando así objetiva y subjetivamente los hechos y personas que configuran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 doctrina constitucional expuestas permiten concluir que resulta fundado apreciar que la alegada vulneración del derecho al juez predeterminado por la ley, a través de las que se denuncia la falta de competencia objetiva de la Sala Penal del Tribunal Supremo para conocer de la causa penal, es prematura dado el momento procesal en el que se ha planteado, ya que permanece abierto un cauce procesal legalmente pertinente en el que dilucidar dicha cuestión en la vía judicial. Dicho cauce no es otro, como señalamos en el caso analizado en la STC 18/2000, que el planteamiento, en su caso, de un artículo de previo y especial pronunciamiento que solicite la declinatoria de jurisdicción que fundamenta el motivo de amparo. Será en este momento cuando el Tribunal de enjuiciamiento, con todos los elementos de juicio que arroje la instrucción, a la vista del contenido de las acusaciones que, en su caso, se hayan formulado, puede resolver la cuestión planteada y, a partir de dicha decisión, pueda ser evaluada su resolución desde el contenido del derecho al juez legal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fundamenta la conclusión antes anticipada, según la cual, la alegada vulneración del derecho al juez predeterminado por la ley ha sido planteada de forma prematura en el proceso de amparo, lo que justifica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conclusión anterior, que deriva de la naturaleza del derecho fundamental alegado y el carácter interlocutorio de la resolución judicial cuestionada, puede ser argumentalmente reforzada, como solicita el Ministerio Fiscal, si atendemos al cauce procesal específico que las recurrentes han utilizado para hacer valer su queja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17 de enero de 2018 que, como cuestión principal, planteó a la Sala la declinatoria de jurisdicción y dio lugar a la providencia de 29 de enero siguiente —objeto único de la demanda de amparo—, incluía una pretensión subsidiaria de nulidad de actos procesales, ex artículos 238.1 y 240 LOPJ. El carácter subsidiario con el que esta segunda pretensión fue formulada imponía a las recurrentes, antes de acudir en amparo impugnando la respuesta desestimatoria que recibió su solicitud de nulidad, la carga procesal de agotar la vía judicial hasta obtener una resolución firme sobre la cuestión de competencia planteada como principal, pues, dada su identidad de fundamento, de haberse resuelto la súplica en sentido favorable a sus intereses, habría quedado sin objeto la pretensión subsidiaria. Se hubiera evitado así simultanear dos cauces de cuestionamiento de la competencia de la Sala que no deben interferir: uno en vía judicial, a través del recurso de súplica presentado contra la providencia de 29 de enero de 2018 y otro a través del propio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analizadas, cuyo carácter prematuro ha sido expuesto, mantienen una conexión inescindible con la que, alegando el derecho a la tutela judicial efectiva (art. 24.1 CE), denuncia la falta de respuesta judicial a su solicitud de nulidad de actuaciones basada en la supuesta actuación de la Sala Penal del Tribunal Supremo con manifiesta falta de competencia. En consecuencia, la conclusión que aprecia el óbice de procedibilidad por falta de agotamiento de la vía judicial previa respecto a las dos quejas ya analizadas debe extenderse a esta última [art. 44.1 a) LOTC], pues existiendo aún cauces en la vía judicial para discutir la competencia objetiva de la Sala de enjuiciamiento, los mismos permitirán también alegar de forma efectiva la supuesta vulneración del derecho fundamental al juez ordinario predeterminado por la ley (art. 24.2 CE) y obtener así una respuesta judicial fundada en Derecho que, en última instancia, podría también ser revisada en el proceso constitucional de amparo, pues es a este Tribunal a quien, en materia de garantías constitucionales, corresponde pronunciarse definitivamente una vez agotada la vía judicial previa (arts. 53.2 y 123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doña Anna Gabriel Sabaté y doña Mireia Boya Busquet contra la providencia de fecha 29 de enero de 2018, dictada por la Sala Penal del Tribunal Supremo en la causa especial núm. 20907-2017.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