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14 de marzo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interna de inconstitucionalidad núm. 4820-2018, planteada por la Sala Segunda del Tribunal Constitucional respecto del párrafo segundo del art. 35.2 de la Ley 1/2000, de 7 de enero, de enjuiciamiento civil, en relación con la regulación de los párrafos segundo y tercero del art. 34.2 a los que remite, en la redacción dada por la Ley 13/2009, de 3 de noviembre, de reforma de la legislación procesal para la implantación de la nueva oficina judicial. Han comparecido y formulado alegaciones el abogado del Estado y la fiscal general del Estado.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providencia de 2 de octubre de 2018, el Pleno de este Tribunal admitió a trámite una cuestión interna de inconstitucionalidad planteada por su Sala Segunda en el recurso de amparo núm. 4104-2017, respecto del párrafo segundo del art. 35.2 de la Ley 1/2000, de 7 de enero, de enjuiciamiento civil, en relación con la regulación de los párrafos segundo y tercero del art. 34.2 a los que remite, en la redacción dada por la Ley 13/2009, de 3 de noviembre, de reforma de la legislación procesal para la implantación de la nueva oficina judicial, por posible vulneración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interna de inconstitucionalidad son los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31 de julio de 2017 tuvo entrada en el registro general de este Tribunal un escrito de doña Amelia de Lucas Linares, por el que interpuso recurso de amparo contra la providencia de 16 de junio de 2017 del Juzgado de Primera Instancia núm. 27 de Madrid, que inadmitió el recurso de revisión y la nulidad de actuaciones interpuestos contra el decreto de 11 de mayo de 2017 del letrado de la administración de justicia en reclamación de honorarios de abogado.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hechos de los que trae causa el recurso de amparo (tramitado ante la Sala Segunda de este Tribunal con el núm. 4104-2017)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Primera Instancia núm. 27 de Madrid se tramita frente a la demandante de amparo expediente de jura de cuentas a instancia del letrado don David López-Royo Migoya, actuando en nombre y representación de la comunidad hereditaria de don Doroteo López Royo, en reclamación de los honorarios devengados en los autos de formación de inventario de bienes de régimen económico matrimonial núm. 962-2012.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decreto de la letrada de la administración de justicia, de 16 de diciembre de 2016, se admitió a trámite la demanda de jura de cuentas y se acordó requerir al pago a la señora de Lucas, en el plazo de diez días, por importe de 48.017,19 €, o, de no estimarla adecuada, impugnar la cuenta en el mismo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requerida impugnó la cuenta presentada al entender que se había producido la caducidad en la instancia del pleito principal (art. 237 de la Ley 1/2000, de 7 de enero, de enjuiciamiento civil: LEC) y, asimismo, que eran indebidos los honorarios o, subsidiariamente, excesivos. La impugnación fue resuelta por decreto de 11 de mayo de 2017 en sentido desestimatorio. Razonaba la letrada de la administración de justicia que podría compartirse la caducidad aducida pero que tal alegación era extemporánea, pues debió manifestarse a través de la interposición de un recurso de reposición contra el decreto de admisión a trámite del incidente, que no fue formulado, y, respecto de la segunda alegación, que eran debidos las honorarios que conformaban la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mencionado decreto se indicaba que no cabía recurso alguno y se añadía que lo acordado no prejuzgará, ni siguiera parcialmente, la sentencia que pudiere recaer en juicio declarativo ulterior.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impugnante interpuso recurso de revisión contra el decreto de 11 de mayo de 2017, así como, subsidiariamente, incidente de nulidad de actuaciones frente al mismo y el previo de 16 de diciembre de 2016, ya citado. Aducía su derecho a recurrir en revisión al amparo del art. 454 bis LEC, pese a la antes reseñada instrucción de recursos contenida en el decreto de referencia, y respecto de la nulidad de actuaciones solicitada con carácter subsidiario por la vulneración de diversas normas legales y del art. 24.1 CE por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16 de junio de 2017 se inadmitieron ambas impugnaciones en los siguientes términos: “Visto el contenido de los escritos, acuérdese no admitir a trámite el recurso de revisión interpuesto contra Decreto de 11 de mayo de 2017, conforme a lo dispuesto en el art. 35.2 LEC. Asimismo, acuérdese no admitir a trámite la nulidad de actuaciones planteada conforme a lo dispuesto en el art. 228.1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la vulneración del derecho fundamental a la tutela judicial efectiva (art. 24.1 CE) por resultar contraria al mismo la decisión de no admitir el recurso de revisión ni la nulidad de actuaciones, solicitada esta con carácter subsidiario, contra el decreto que resolvía la impugnación formulada en la jura de cuentas. A su juicio, en primer lugar, se produce tal lesión por no respetarse el derecho de acceso a la jurisdicción y el derecho de que toda decisión de los letrados de la administración de justicia sea revisada y sujeta al control judicial. Razona que la interpretación realizada de los arts. 35.2 LEC (a los efectos del recurso de revisión) y 228.1 LEC (incidente de nulidad de actuaciones) causan la vulneración a la que se alude, al impedir el control judicial del decreto del letrado de la administración de justicia. Relaciona su postura con lo afirmado por este Tribunal en la STC 58/2016, de 17 de marzo, que declaró la inconstitucionalidad y nulidad del primer párrafo del art. 102 bis.2 de la Ley 29/1998, de 13 de julio, reguladora de la jurisdicción contencioso-administrativa, en la redacción dada por la Ley 13/2009, de 3 de noviembre, de reforma de la legislación procesal para la implantación de la nueva oficina judicial. En definitiva, no obstante lo dispuesto en el art. 35.2 LEC cuando establece que el decreto dictado en la impugnación de honorarios no es susceptible de recurso, debe estarse a dicha doctrina constitucional, que cabe extender a la jurisdicción civil, lo que conllevaría que prevaleciera sobre aquella previsión legal lo prescrito en los arts. 451, 454 y, señaladamente, 454 bis LEC, que permiten, a su juicio, la revisión por el juez titular del juzgado interviniente del decreto dictado por la letrada de la administración de justicia en casos como el de autos. En su defecto, añade, debería ser declarada la inconstitucionalidad del art. 35.2 LEC, ya que se estaría creando un espacio de inmunidad jurisdiccional incompatible con el art. 24.1 CE y con el principio de exclusividad de la potestad jurisdiccional del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aduce la lesión del mismo derecho fundamental del art. 24.1 CE por falta de motivación suficiente, con una resolución tipo o estereotipada, de la inadmisión del recurso de revisión y el remedio procesal de la nulidad de actuaciones. Finalmente, denuncia la quiebra de ese derecho fundamental del art. 24.1 CE por no declararse la caducidad de la instancia, que operaría, a su parecer, en el proceso interpuesto frente a ella, lo que sería además expresivo de una vulneración del derecho de defensa y el derecho a un proceso con todas las garantías y medios de prueba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Constitucional dictó providencia de 5 de febrero de 2018 por la que acordó admitir a trámite el recurso, “apreciando que concurre en el mismo una especial trascendencia constitucional (art. 50.1 LOTC) como consecuencia de que la posible vulneración del derecho fundamental que se denuncia pudiera provenir de la ley o de otra disposición de carácter general [STC 155/2009, FJ 2 c)]”. En la misma resolución se acordó dirigir atenta comunicación al Juzgado de Primera Instancia núm. 27 de Madrid a fin de que, en plazo que no excediera de diez días, remitiese certificación o fotocopia adverada de las actuaciones correspondientes al procedimiento de jura de cuenta de abogado núm. 962-2012-01, debiendo previamente emplazar en el plazo de diez días a quienes hubieran sido parte en el procedimiento, excepto la parte recurrente en amparo, para que pudieran comparecer si lo deseasen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procuradora doña Ana Díaz de la Peña López, en nombre y representación de don David López-Royo Migoya, se personó en este recurso el día 28 de febrero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justicia de la Sala Segunda de este Tribunal, de fecha 6 de marzo de 2018, se tuvo por personada y parte en el procedimiento en la representación que ostenta a la citada procuradora y se acordó dar vista de las actuaciones a las partes personadas y al ministerio fiscal, por plazo común de veinte días, para que pudieran presentar las alegaciones que estimasen convenientes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10 de abril de 2018 tuvo entrada en el registro general de este Tribunal el escrito de alegaciones de la representante procesal de la recurrente en amparo, reiterando los motivos y peticiones deducidos en su demanda e interesando el recibimiento a prueba ex art. 89 LOTC, para la aportación de diversa documental.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este Tribunal Constitucional presentó escrito de alegaciones el 16 de abril de 2018, por el que interesó la denegación del amparo solicitado. En primer lugar, señala, la letrada de la administración de justicia resolvió la petición de caducidad en la instancia de manera suficientemente motivada, pues tan válida es la respuesta que resuelve el fondo como la que decide no entrar en este por no darse los requisitos legales de forma y tiempo. En segundo término, a su criterio, la inadmisión por la providencia impugnada en amparo del recurso de revisión se cuestiona en esta sede no tanto por la solución judicial adoptada sino porque la norma que la sustenta, el art. 35.2 LEC, sería a juicio de la recurrente contraria al artículo 24.1 CE al privarle de la posibilidad de recurso, lo que excluiría entonces la vulneración de ese derecho fundamental por un déficit de motivación. A la misma conclusión llega en cuanto a la falta de razonamiento judicial sobre la inadmisión del incidente de nulidad de actuaciones, ya que, aunque la providencia de inadmisión recurrida no parezca suficientemente motivada, no puede prosperar la denuncia al no ser procedente dicho incidente en tanto que se planteó ante un órgano distinto de quien dictó la resolución objeto de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lo relativo a la queja que enuncia una restricción del art. 24.1 CE por la falta de control judicial de las decisiones de la letrada de la administración de justicia, postula el fiscal que, a la vista de lo que declaró la STC 58/2016, lo relevante no es si cabe recurso contra el decreto de esa letrada, sino si cabe control judicial, de suerte que no habría vulneración del art. 24.1 CE por quiebra del principio de exclusividad de los juzgados y tribunales del art. 117.3 CE en el art. 35.2 LEC, habida cuenta que afirma que el decreto no prejuzgará la sentencia que pudiere recaer en juicio ordinario ulterior. Esto es, esa regulación, dice el fiscal, permite entender que la decisión del letrado de la administración de justicia carece de la fuerza de cosa juzgada, pudiendo ser sometida a una nueva consideración, ahora judicial, a través del correspondiente juicio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el art. 35.2 LEC no ocasiona una parcela de inmunidad jurisdiccional, ya que, como se desprendería de la STC 58/2016 y en particular de la STJUE, de 16 de febrero de 2017, en el asunto Margarit Panicello, siendo administrativa la función y decisión del letrado de la administración de justicia cuando resuelve un expediente de jura de cuentas, el decreto dictado no puede ser vinculante para los órganos judiciales, por lo que nada impediría a la recurrente de amparo plantear ante el juez correspondiente, por la vía de la reclamación ordinaria o incluso en el posterior expediente de ejecución, su pretensión sobre la caducidad alegada y sobre la calificación de indebida de la cantidad reclamada.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por todo ello, la denegación del amparo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personada en este proceso constitucional, representada por la procuradora doña Ana Díaz de la Peña López, no evacuó el trámite de alegaciones, según se deja constancia en diligencia de la secretaria de justicia de 17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Segunda de este Tribunal, mediante providencia de 23 de abril de 2018 y en ejercicio de la potestad prevista en el artículo 55.2 LOTC, con suspensión del plazo para dictar sentencia, acordó “oír a las partes personadas y al ministerio fiscal, para que en el plazo común e improrrogable de diez días puedan alegar lo que deseen sobre la pertinencia de plantear cuestión de inconstitucionalidad o sobre el fondo de ésta, respecto de si el párrafo segundo del art. 35.2 de la Ley de enjuiciamiento civil, en relación con la regulación de los párrafos segundo y tercero del art. 34.2 a los que remite, en la redacción dada por la Ley 13/2009, de 3 de noviembre, de reforma de la legislación procesal para la implantación de la nueva oficina judicial, puede vulnerar el art. 24.1 de la Constitución española, al no ser dictado por un órgano jurisdiccional el decreto que resuelve el proceso de jura de cuentas, sino por el letrado de la administración de justicia, y no caber su revisión por un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recurrente en amparo formalizó escrito registrado con fecha 14 de mayo de 2018, donde formuló sus alegaciones en apoyo del planteamiento de la referida cuestión interna de inconstitucionalidad. Se refiere a lo declarado por la STC 58/2016 y a las alegaciones contenidas en su escrito de demanda y subraya (sobre lo que considera “ineficacia del juicio ordinario ulterior para declarar la caducidad de la instancia apreciada en la cuenta de abogado”) que pierde sentido la posibilidad de reproducir la alegación en un eventual procedimiento declarativo posterior cuando ya se ha permitido que el proceso de jura de cuentas, pese a ser extemporáneo, despliegue su efectos. Asimismo afirma que, si se atiende a que los abogados y procuradores disponen del procedimiento de jura de cuentas como cauce procesal específico para la rápida reclamación de las cantidades que les son debidas a consecuencia de un proceso judicial, carece de objeto que una vez que finalice el mismo se sustancie un declarativo posterior que acoja la alegación de caducidad de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este Tribunal Constitucional presentó escrito registrado el 21 de mayo de 2018. Razona que el caso ahora planteado difiere del supuesto enjuiciado en la STC 58/2016, relativa al art. 102 bis.2, párrafo primero, de la Ley reguladora de la jurisdicción contencioso-administrativa, como también del ATC 20/2018, de 5 de marzo, sobre el art. 188.1, párrafo primero, de la Ley 36/2011, de 10 de octubre, de la jurisdicción social. El art. 35.2 LEC no tiene un carácter general, ya que no establece la regla general para los recursos contra las decisiones de los letrados de la administración de justicia en todo el orden jurisdiccional civil, como sí hacían en cambio para el orden contencioso-administrativo y social aquellos otros. Considera, no obstante que ello no le priva de la misma identidad en lo referente a la posibilidad de dejar al margen del control jurisdiccional las resoluciones que dimanando del órgano judicial no lo hacen del juez o magistrado, sino del letrado. A la vista de dichos precedentes, estima procedente elevar al Pleno la cuestión interna de inconstitucionalidad que se suscita respecto del art. 35.2 LEC, en la redacción dada por la Ley 13/2009, de 3 de noviembre, por su posible vulneración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ATC 77/2018, de 16 de julio, la Sala Segunda del Tribunal Constitucional acuerda elevar al Pleno cuestión interna de inconstitucionalidad respecto del párrafo segundo del art. 35.2 de la Ley de enjuiciamiento civil, en relación con la regulación de los párrafos segundo y tercero del art. 34.2 a los que remite, en la redacción dada por la Ley 13/2009, de 3 de noviembre, de reforma de la legislación procesal para la implantación de la nueva oficina judicial, por oposición 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contenido del auto interesa resaltar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indica que la controversia principal reside en la concurrencia de lo dispuesto en dos normas: de una parte, la previsión que sustenta la resolución judicial recurrida, el art. 35.2 LEC, de la que el órgano judicial y antes el letrado de la administración de justicia deducen que no cabe en el curso del procedimiento de reclamación de honorarios una directa impugnación del decreto dictado, y, de otra parte, el art. 454 bis LEC, que alega la recurrente para tratar de justificar su derecho a impugnar aquella resolución del letrado de la administración de justicia, al disponerse en él que el recurso de revisión puede formalizarse contra los decretos que pongan fin al procedimiento o impidan su continuación. Esa última regulación llevó a la demandante de amparo, a pesar del tenor legal del art. 35.2 LEC, a formalizar dicho recurso luego inadmitido por la providencia impugnada, que con su interpretación determinó que el decreto de referencia no haya podido ser objeto de control judicial en el seno de la reclamación de cuenta de abogado en el procedimiento núm. 962-2012, seguido en el Juzgado de Primera Instancia núm. 27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de este Tribunal dictó el ATC 163/2013, de 9 de septiembre, por el que se eleva al Pleno una cuestión interna de inconstitucionalidad respecto del entonces vigente art. 102 bis.2 de la Ley 29/1998, de 13 de julio, reguladora de la jurisdicción contencioso-administrativa (LJCA), en la redacción dada al mismo por la Ley 13/2009, de 3 de noviembre, de reforma de la legislación procesal para la implantación de la nueva oficina judicial, por su posible oposición al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en cuestión señalaba en su párrafo primero que “contra el decreto resolutivo de la reposición no se dará recurso alguno, sin perjuicio de reproducir la cuestión al recurrir, si fuere procedente, la resolución definitiva”. Esa previsión tenía idéntica literalidad que el art. 188.1, párrafo primero de la Ley 36/2011, de 10 de octubre, reguladora de la jurisdicción social (LJS), razón por la cual la Sala Segunda del Tribunal, en ATC 20/2018, de 5 de marzo, acordó igualmente elevar cuestión interna de inconstitucionalidad al Pleno de este Tribunal sobre aquel inciso de la Ley reguladora de la jurisdicción social. De su lado, la STC 72/2018, de 21 de junio, ha resuelto esta cuestión, declarando la inconstitucionalidad y nulidad del primer párrafo del art. 188.1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recuerda la doctrina de la STC 58/2016 que resolvió la cuestión interna de inconstitucionalidad planteada por el ATC 163/2013, y lo hizo en sentido estimatorio, declarando la inconstitucionalidad y nulidad del primer párrafo del art. 102 bis.2 LJCA, en la redacción dada por la Ley 13/2009, de 3 de noviembre, ya citadas, concluyendo que la norma entonces cuestionada “incurre en insalvable inconstitucionalidad al crear un espacio de inmunidad jurisdiccional incompatible con el derecho fundamental a la tutela judicial efectiva y la reserva de jurisdicción a los jueces y tribunales integrantes del poder judicial” (fundamento jurídico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Atendido por tanto que las razones para dictar el ATC 163/2013 se vieron respaldadas por la STC 58/2016 respecto de un precepto (párrafo primero del art. 102 bis.2 LJCA) que, pese a sus diferencias con lo dispuesto en el párrafo segundo del art. 35.2 LEC, podría tener en lo referente al margen de control judicial en el proceso en curso del decreto del letrado de la administración de justicia, un efecto asimilable al derivado de la previsión que aquí nos ocupa para los supuestos de reclamación de honorarios de abogado, como ponen de relieve el ministerio fiscal y la propia parte recurrente en el trámite de audiencia abierto al efecto. El auto considera procedente elevar al Pleno cuestión de inconstitucionalidad respecto del párrafo segundo del art. 35.2 LEC, en relación con la regulación de los párrafos segundo y tercero del art. 34.2 a los que remite, en la redacción dada por la Ley 13/2009, de 3 de noviembre, de reforma de la legislación procesal para la implantación de la nueva oficina judicial, por si puede vulnerar el art. 24.1 CE. Todo ello al no haber sido dictado por un órgano jurisdiccional el decreto que resuelve el proceso de jura de cuentas, sino por el letrado de la administración de justicia, y excluir ese precepto el recurso directo de revisión y cualquier otro, lo que en palabras del ATC 163/2013, varias veces citado, “puede suponer una desatención del derecho a la tutela judicial efectiva del art. 24.1 CE”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duda de constitucionalidad afecta al régimen de recursos legalmente establecido contra los decretos de los letrados de la administración de justicia, ahora en las reclamaciones de honorarios de abogados reguladas en la Ley de enjuiciamiento civil, en la medida en que su aplicación pueda eventualmente impedir que las decisiones procesales de aquellos letrados sean revisadas por los jueces y tribunales, titulares en exclusiva de la potestad jurisdiccional (art. 117.3 CE), vedándose que los jueces y magistrados, como primeros garantes de los derechos fundamentales en nuestro ordenamiento jurídico, dispensen la tutela judicial efectiva sin indefensión que a todos garantiza el art. 24.1 CE en ejercicio del principio de exclusividad de la potestad jurisdiccional, o principio de “reserva de jurisdicción” (STC 181/2000, de 29 de junio, FJ 19), consagrado por el art. 117.3 CE y derivado del principio de independencia judicial garantizado por el art. 117.1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 de octubre de 2018, el Pleno del Tribunal Constitucional acordó admitir a trámite la presente cuestión interna de inconstitucionalidad; reservar para sí su conocimiento; dar traslado de las actuaciones recibidas, conforme establece el art. 37.3 LOTC, al Congreso de los Diputados y al Senado, por conducto de sus presidentes, al Gobierno, por conducto del ministro de Justicia, y al fiscal general del Estado, al objeto de que, en plazo de quince días, puedan personarse en el proceso y formular las alegaciones que estimen convenientes; comunicar la presente resolución a Sala Segunda del Tribunal Constitucional a fin de que, de conformidad con lo dispuesto en el art. 35.3 LOTC, permanezca suspendido el proceso hasta que este Tribunal resuelva definitivamente la presente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15 de octubre de 2018 tuvo entrada en el registro general de este Tribunal comunicación de la presidenta del Congreso de los Diputados, dando cuenta de que la mesa de la cámara acordó personarse en el proceso y ofrecer su colaboración a los efectos del artículo 88.1 LOTC. Idéntico ofrecimiento por parte del Senado fue comunicado por su presidente a este Tribunal mediante oficio registrado el 22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se personó en el proceso y formuló sus alegaciones por escrito registrado el 29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Menciona en primer lugar el contenido de la norma cuestionada y señala que la falta de posible recurso a la que alude es lo que hace suponer al auto de planteamiento que la regulación colisiona con el derecho a la tutela judicial efectiva que garantiza el art. 24.1 CE, y, además, con el principio de exclusividad en la atribución del ejercicio de la potestad jurisdiccional a los jueces y magistrados que establece el art. 117.1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recuerda que el art. 24.1 CE es un derecho de configuración legal y que, analizando el precepto cuestionado en relación con el art. 34 LEC, se concluye que ambos aceptan la eventual revisión de la cuestión de los honorarios “en un juicio ordinario ulterior”, cuyo resultado los decretos recaídos no condicionan, “no prejuzgan ni siquiera parcialmente”, por lo que podría decirse que sí se prevé en realidad la revisión judicial de la decisión adoptada por el letrado de la administración de justicia. Antes de abordar esta cuestión, el escrito del abogado del Estado alude a la regulación introducida por la normativa que ha tratado de poner en funcionamiento la llamada nueva oficina judicial, y cuál es en el caso la naturaleza de la decisión que en el supuesto de la aprobación de la jura de cuentas adopta el letrado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doctrina de la STC 110/1993, de 25 de marzo, en la que se sientan los criterios básicos de la constitucionalidad de la jura de cuentas y el sentido último de su regulación. Añade que el legislador ha querido establecer un sistema más ágil y más racionalizado en la función de administrar justicia por los jueces y tribunales, creando para ello la llamada nueva oficina judicial y siendo instrumento clave para su efectividad real el otorgamiento al letrado de la administración de justicia de funciones de soporte y apoyo a la función específica de juzgar y hacer ejecutar lo juzgado, que compete a jueces y magistrados. Señala también que la fijación de honorarios es una actividad de comprobación material de datos fácticos más que de valoración y análisis jurídico propiamente dicha. El letrado de la administración de justicia se limita a verificar las actuaciones procesales practicadas en beneficio del cliente y por consiguiente, a la determinación cuantitativa de lo que tiene que pagar el cliente al abogado y al procurador. Pero el letrado no resuelve propiamente sobre la validez de la deuda. Faltaría identidad con los casos en los que la ley otorga al letrado de la administración de justicia la potestad de inadmitir recursos o su impugnación, en la medida en que aunque se trate también de comprobar aspectos o requisitos puramente procedimentales o de plazos, en estos se da sin embargo una cierta actividad de valoración procesal más allá de lo meramente cuantitativo en aplicación de tarifas aprobadas. Eso diferencia este caso de los resueltos en las SSTC 58/2016 y 72/2018, los cuales tenían una mayor envergadura pues impedían o podían impedir el acceso a los recursos judiciales ordinarios o extraordinarios previstos por la ley procesal, decidiendo un aspecto relativo a la situación procesal de la parte en el seno del mismo proceso en el que la decisión del letrado recaía. No se trataba en los casos enjuiciados por las sentencias constitucionales referidas, de aspectos de mero impulso o conducción del procedimiento, esto es, de simple actividad de soporte o facilitación del proceso, de su agilización en suma.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caso concreto en el que se ha planteado la cuestión, el abogado del Estado indica que el legislador procesal ha establecido la posibilidad de generación un crédito privilegiado. Ha dotado al crédito del abogado o procurador respecto de su cliente por honorarios debidos, cuando se formaliza a través del decreto del letrado de la administración de justicia, de una fuerza especial que hace susceptible al crédito mismo de ser realizado de manera ejecutiva y, por lo tanto, en el seno de un expediente judicial en el que se ejercerá una tutela sumaria. Dicha tutela sumaria no resulta inconstitucional desde la perspectiva de los arts. 24.1 y 117 CE. Otra cosa es “la posibilidad legal de su revisión jurisdiccional, que si bien se arbitra que lo sea de modo inmediato limitada para dotar de real eficacia práctica del título en sí, sin embargo lo será eventualmente plena tanto habida cuenta de lo que apunta la misma redacción literal del precepto o preceptos cuestionados: ‘no prejuzgará, ni siquiera parcialmente, la sentencia que pudiera recaer en juicio ordinario ulterior’, como asimismo se infiere de una interpretación armónica y sistemática del conjunto del ordenamiento procesal vigente”. Y en principio, nada se opone tampoco a la eficacia del derecho fundamental que garantiza el art. 24 CE, ni al art. 117 CE, el que el título ejecutivo sea, por consiguiente, de carácter extrajudicial (con cita de la STJUE, de 16 de febrero de 2017, asunto Margarit Panicello y el auto del mismo órgano de 25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Caso del decreto de aprobación de jura de cuentas no impide la continuación de un procedimiento judicial. El legislador prevé la constitución de un título (el decreto del letrado que fija la cuenta) que lleva aparejada ejecución, en el que el ejecutado no se halla desprovisto de una tutela sumaria fundamentalmente a través de las causas de oposición limitadas que la Ley prevé respecto de la ejecución de títulos extrajudiciales, siendo por otra parte susceptible de recurso de apelación el auto que resuelva sobre la oposición (art. 561.3 LEC). Pero, a juicio del abogado del Estado, la tutela judicial efectiva queda salvaguarda en la medida en que el precepto objeto de cuestión advierte claramente que esta decisión puede ser contestada íntegramente en un juicio declarativo por parte del ejecutado, del que resultó obligado al pago, o bien de quien considere que la cuenta estuvo mal formulada, como el propio tenor de los arts. 34 y 35 LEC ya apuntan. Con lo cual los preceptos objeto de cuestión no vienen en modo alguno, a juicio de la abogacía del Estado, a consolidar un espacio de inmunidad jurisdiccional en relación con la decisión sobre aprobación del expediente de jura de cuentas, ni, en consecuencia, vulneran los arts. 24.1 y 117 CE. Se trata, por otro lado, de los honorarios del letrado respecto de su propio cliente de donde, sin género de duda, no puede hablarse propiamente de dos partes, ni de controversia en el sentido procesal. Tampoco es un acto jurisdiccional, porque no interviene el juez ni es necesario para resolver sobre las pretensiones de la demandante y el demandado, ni, en consecuencia, la resolución que se dicta, el decreto, ha de ser objeto de revisión desde la jurisdicción porque en ese momento no hay litigio propiamente dicho entre las partes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afirmando que se ha calificado la jura de cuentas como un incidente que resulta ajeno al proceso en sí mismo. Es desde esta perspectiva desde la que hay que cuestionar la conclusión a que conducen los razonamientos del auto de planteamiento, según el cual toda resolución dictada en el proceso, cualquiera que sea su naturaleza, contenido o finalidad, ha de abocar necesariamente a la intervención judicial. Desde luego no cabría objeción a tal razonamiento en todo lo que afectara al litigio en sí mismo, es decir, a las pretensiones deducidas por una parte frente a otra, pero sí, en cambio, cuando se pretende extender el “ámbito de la jurisdicción” incluso a aquello que no es objeto de la controversia entre las partes, como la falta de pago de una de las partes de los honorarios debidos a su propio abogado, o la indemnización al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fiscal general del Estado cumplimentó el trámite conferido mediante escrito registrado el 12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en primer lugar los antecedentes del caso y el contenido del precepto legal cuestionado así como los términos de la duda de constitucionalidad planteada en el ATC 77/2018. Indica que el cuestionamiento de los arts. 102 bis.2 LJCA y 188.1 LJS, a los que alude en el mencionado ATC 77/2018 responde a criterios idénticos pues idéntica es su redacción. En el presente caso debemos partir de que no nos encontramos ante una norma de aplicación general al proceso civil, sino una norma concreta para el juicio de abono de los derechos económicos de los abogados. Examina, por último, antes de entrar en el fondo, la concurrencia de los presupuestos procesales para la admisión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 anterior, la fiscal general del Estado señala que el ATC 77/2018 inscribe la cuestión en un cúmulo de supuestos en los que se plantean los márgenes de actuación de los antiguos secretarios judiciales, y que se han modificado de forma notoria en la Ley 13/2009. Esta norma ha establecido un nuevo reparto de funciones entre los titulares de los órganos judiciales y los letrados de la administración de justicia, distinguiendo entre actos jurisdiccionales, sólo atribuidos a jueces y magistrados, y actos procesales, con posible atribución a los letrados, que ha sido analizada por la STC 58/2016, FJ 2. Recuerda que, según la doctrina constitucional, lo determinante no es si el decreto del secretario es recurrible, sino si el decreto está sometido a control judicial, pues lo que conllevaría la vulneración de la tutela judicial efectiva, por atentar contra el principio de exclusividad de los juzgados y tribunales del art. 117.3 CE, no sería el régimen de los recursos, sino el sometimiento de las decisiones a la posibilidad del control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ámbito de funciones debe comprobarse si la literalidad del precepto cuestionado es compatible con el derecho a la tutela judicial efectiva del art. 24.1 CE, y con la reserva jurisdiccional que se desprende del art. 117 CE (cita la STC 58/2016, FJ 4). El problema a resolver es si la prohibición de recurso del art. 35.2 LEC afecta o puede afectar a decisiones relevantes en el proceso que por ello no deben quedar extramuros del ámbito jurisdiccional. Es decir, si existen decisiones, que por ser “procesales” las puede adoptar el secretario, pero deben estar sometidas al control judicial, sea por la vía del recurso o por otra forma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público, tras aludir al caso concreto del que trae causa la cuestión, concluye que, por la vía de los recursos, no queda garantizado el control jurisdiccional de la decisión, a diferencia de lo que ocurriría si proviniese de un juez o magistrado. Analiza a continuación si, a la vista del inciso según el cual la falta de recurso “no prejuzgará, ni siquiera parcialmente, la sentencia que pudiere recaer en juicio ordinario ulterior”, existe otra vía que permita el pronunciamiento judicial. Concretamente, se debe analizar la mención que se hace al juicio ordinario ulterior, y, además, basándose en la doctrina que emana de la STJUE, de 16 de febrero de 2017, asunto Margarit Panicello, la posibilidad de que ese control se ejerza en la ejecución. Esta Sentencia conceptúa el expediente de jura de cuentas como una resolución de carácter administrativo, carente de fuerza de cosa juzgada material, sin que el secretario ejerza función jurisdiccional e indica que es al juez de la ejecución al que le corresponde analizar, incluso de oficio, el eventual carácter abusivo de la cláusula del contrato entre abogado y cliente. El fiscal descarta que el procedimiento de ejecución pueda ser considerado como una vía alternativa al recurso. Una segunda vía alternativa, que garantice el control judicial de la decisión del secretario, podría encontrarse en el propio art. 35.2 LEC con su referencia al juicio ordinario ulterior, lo que da a entender que siempre cabe la posibilidad de acudir a ese nuevo proceso para someter la decisión al control judicial. La fiscal general también lo descarta argumentando que “el titular de la acción para exigir el pago será nuevamente el abogado, no el cliente. La acción que le cabría al cliente sería la de impugnar la condena en el proceso urgente, pero eso solo lo podría hacer por la vía de los recursos, que es precisamente lo que le está vedado”.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el ministerio público concluye que no cabiendo por la vía de los recursos el control judicial, ni estando garantizado que ese control se pueda hacer efectivo —en todo caso—, por otras vías alternativas, nos encontramos ante un supuesto que la STC 58/2016 llama de creación de un espacio de inmunidad jurisdiccional incompatible con el derecho a la tutela judicial efectiva, razón por la que interesa la declaración de inconstitucionalidad del párrafo cuestionado por el auto de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razones de coherencia con lo resuelto en las SSTC 58/2016 y 72/2018, hasta que el legislador proceda a modificar el precepto, deberá acordarse por el Tribunal que es procedente el recurso directo de revisión contra el decreto del letrado de la administración de justicia a que se refiere el art. 35, en relación con el art. 34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12 de marzo de 2019 se señaló para deliberación y fallo de esta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interna de inconstitucionalidad se plantea respecto del párrafo segundo del art. 35.2 de la de la Ley 1/2000, de 7 de enero, de enjuiciamiento civil (en adelante LEC), en relación con los párrafos segundo y tercero del art. 34.2 a los que remite, en la redacción dada por la Ley 13/2009, de 3 de noviembre, de reforma de la legislación procesal para la implantación de la nueva oficina judicial, por su posible oposición 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35. Honorarios de los abogados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Presentada esta reclamación, el Secretario judicial requerirá al deudor para que pague dicha suma, con las costas, o impugne la cuenta, en el plazo de diez días, bajo apercibimiento de apremio si no pagare ni formulare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dentro del citado plazo, los honorarios se impugnaren por indebidos, se estará a lo dispuesto en los párrafos segundo y tercero del apartado 2 del artículo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impugnaran los honorarios por excesivos, se procederá previamente a su regulación conforme a lo previsto en los artículos 241 y siguientes, salvo que el abogado acredite la existencia de presupuesto previo en escrito aceptado por el impugnante, y se dictará decreto fijando la cantidad debida, bajo apercibimiento de apremio si no se pagase dentro de los cinco días siguientes a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decreto no será susceptible de recurso, pero no prejuzgará, ni siquiera parcialmente, la sentencia que pudiere recaer en juicio ordinario ulterior”.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lo cuestionado es el segundo párrafo en cuanto que remite a los párrafos segundo y tercero del art. 34.2 de la Ley 1/2000, de 7 de enero, de enjuiciamiento civil. Conforme al primero de ellos si, dentro del plazo de diez días previsto en el párrafo primero del mismo precepto para que el poderdante impugne la cuenta del procurador por estimarla indebida, “se opusiere el poderdante, el letrado de la administración de justicia dará traslado al procurador por tres días para que se pronuncie sobre la impugnación. A continuación, el letrado de la administración de justicia examinará la cuenta y las actuaciones procesales, así como la documentación aportada, y dictará, en el plazo de diez días, decreto determinando la cantidad que haya de satisfacerse al procurador, bajo apercibimiento de apremio si el pago no se efectuase dentro de los cinco días siguientes a la notificación”. Este decreto, según el párrafo tercero del art. 34.2 LEC, “no será susceptible de recurso, pero no prejuzgará, ni siquiera parcialmente, la sentencia que pudiere recaer en juicio ordinario ulterior”.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de constitucionalidad que se plantea afecta al régimen de recursos contra los decretos de los letrados de la administración de justicia en las reclamaciones de honorarios de abogados reguladas en la Ley de enjuiciamiento civil, en la medida en que su aplicación pueda eventualmente impedir que las decisiones de aquellos letrados sean revisadas por los jueces y tribunales, titulares en exclusiva de la potestad jurisdiccional (art. 117.3 CE), vedándose que los jueces y magistrados, dispensen la tutela judicial efectiva sin indefensión que garantiza el art. 24.1 CE. El ATC 77/2018, de 16 de julio, en el que se plantea la cuestión, parte de la doctrina de las SSTC 58/2016, de 17 de marzo, y 72/2018, de 21 de junio, que han declarado inconstitucionales y nulos el primer párrafo del art. 102 bis.2 de la Ley 29/1998, de 13 de julio, reguladora de la jurisdicción contencioso-administrativa (LJCA), y el art. 188.1, párrafo primero, de la Ley 36/2011, de 10 de octubre, reguladora de la jurisdicción social (LJS), respectivamente, en ambos casos en la redacción dada por la Ley 13/2009. La Sala Segunda considera que, pese a sus diferencias, aquí se produce un efecto asimilable a aquellas dos previsiones legales para los supuestos de reclamación de honorarios de abogado y en lo relativo al margen de control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la desestimación de la presente cuestión, mientras que el ministerio fiscal interesa su estimación, por las razones que se resumen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norma objeto de este proceso se enmarca en el procedimiento regulado en los arts. 34 (respecto de la cuenta del procurador) y 35 (sobre los honorarios del abogado) de la vigente Ley de enjuiciamiento civil para encauzar la reclamación de los derechos y honorarios devengados en determinado procedimiento por los profesionales del derecho. No es sustancialmente diferente, salvo lo que luego se expondrá, a la llamada “jura de cuentas” de la ya derogada Ley de enjuiciamiento civil de 1881.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señalado este Tribunal (STC 62/2009, de 9 de marzo, FJ 4) el procedimiento de jura de cuentas es un procedimiento sumario con garantías limitadas. No se debe confundir la sumariedad de este procedimiento con que la decisión judicial que en el mismo se adopte “esté desprovista de todo enjuiciamiento”, así como que su viabilidad constitucional a la luz del derecho fundamental a la tutela judicial efectiva depende de que el juzgador no excluya las garantías legalmente previstas que permitan al deudor su defensa, garantías de las que, “en ningún caso” (art. 24.1 CE), puede ser privado (STC 110/1993, de 25 de marzo, FJ 6). En la interpretación de la normativa de la Ley de enjuiciamiento civil reguladora del procedimiento de jura de cuentas, la misma STC 110/1993 declaró que el art. 8 LEC de 1881, y, por remisión, el art. 12 del mismo texto legal, cuando establecen la necesidad de requerir de pago al deudor moroso bajo apercibimiento de apremio, deben interpretarse, por exigencias derivadas del art. 24 CE, en el sentido de que el requerimiento al deudor ha de llevarse a cabo de modo que no se le impida de una manera absoluta “hacer las alegaciones que estime pertinentes en relación con las exigencias previstas en dicho precepto, pues si bien en él no se desarrolla una regulación del procedimiento, sí establece unos presupuestos que, por ser necesarios para su apertura, han de ser verificados por el juzgador y, en su caso, de no ser advertidos por éste, pueden ser puestos de manifiesto o alegados por el requerido que tiene derecho, derecho constitucionalmente consagrado por el art. 24.1 a que ‘en ningún caso se le pueda producir indefensión’” (STC 110/1993,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1/2000, de 7 de enero, de enjuiciamiento civil, reguló nuevamente este procedimiento en los arts. 34 (para procuradores) y 35 (para los abogados), manteniendo el carácter sumario del mismo así como la intervención judicial en su resolución, determinándose finalmente la cantidad a abonar mediante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fue modificada por la Ley 13/2009, siendo actualmente el letrado de la administración de justicia quien resuelve este procedimiento, sin que contra el decreto que se dicte en el mismo quepa recurso alguno ante el órgano jurisdiccional, si bien, conforme a los arts. 34.2 y 35.2 LEC, esa decisión “no prejuzgará, ni siquiera parcialmente, la sentencia que pudiere recaer en juicio ordinario ulterior”.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recuerdan las SSTC 58/2016, FJ 2, y 72/2018, FJ 2, la regulación actual trae causa de la reforma de la oficina judicial iniciada con la Ley Orgánica 19/2003, que obedece al objetivo de asegurar la prestación del servicio público que constituye la administración de justicia de forma acorde con los nuevos retos que plantea la sociedad actual, a fin de dispensar a los ciudadanos un servicio próximo y de calidad, más ágil, eficiente y transparente, lo que implica conseguir una optimización y racionalización de los medios que se destinan a la justicia. A tal efecto, una de las claves fundamentales de la reforma consiste precisamente, en potenciar la intervención de los secretarios judiciales, actuales letrados de la administración de justicia, llamados a responsabilizarse, por su capacitación profesional como técnicos en Derecho, “de determinadas materias que si bien quedan fuera de la potestad jurisdiccional atribuida con exclusividad a Jueces y Tribunales, no por ello son menos importantes para la buena marcha del servicio público que constituye la Administración de Justicia”, como señala la exposición de motivos de la Ley 13/2009. De acuerdo con este nuevo modelo de oficina judicial, configurada como organización instrumental que sirve de soporte y apoyo a la actividad jurisdiccional de jueces y tribunales (art. 435.1 LOPJ), la toma de decisiones dentro del proceso se distribuye ahora entre jueces y magistrados, por un lado, y letrados de la administración de justicia, por otro. Se reservan a los primeros las resoluciones que se integran en lo que la exposición de motivos de la Ley 13/2009 denomina “función estrictamente jurisdiccional”, en consonancia con lo establecido en los arts. 24.1 y 117 CE. Se trata, en definitiva “de que los Jueces y Magistrados dediquen todos sus esfuerzos a las funciones que les vienen encomendadas por la Constitución: juzgar y hacer ejecutar lo juzgado. Para ello es preciso descargarles de todas aquellas tareas no vinculadas estrictamente a las funciones constitucionales que se acaban de señalar, y a ello tiende el nuevo modelo de la oficina judicial. En ella, se atribuirán a otros funcionarios aquellas responsabilidades y funciones que no tienen carácter jurisdiccional”. Por ello, “salvo los supuestos en que una toma de decisión procesal pudiera afectar a la función estrictamente jurisdiccional, se ha optado por atribuir la competencia del trámite de que se trate al Secretario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la moderna oficina judicial, “la Ley 13/2009 acomete una minuciosa reforma horizontal de las leyes procesales en todos los órdenes jurisdiccionales. Introduce en cada una de ellas normas generales y especiales expresivas de los supuestos en que las ‘resoluciones procesales’ —denominación que engloba en la nueva nomenclatura legal tanto a las ‘resoluciones judiciales’, dictadas por Jueces o Tribunales, como las de los letrados de la Administración de Justicia, como expresan el artículo 206 de la Ley de enjuiciamiento civil (LEC) y los artículos 244 y 456 LOPJ— deben ser dictadas por el Juez o Tribunal o por el letrado de la Administración de Justicia. Se indica igualmente la denominación y forma de la resolución de que se trate (providencias, autos y sentencias en el caso de las resoluciones judiciales; diligencias y decretos en el caso de las resoluciones de los Letrados de la Administración de Justicia), así como su régimen de impugnación. En tal sentido el artículo 456.4 LOPJ, en la redacción resultante de la Ley Orgánica 7/2015, de 21 de julio, determina con carácter general que ‘las diligencias de ordenación y los decretos serán recurribles en los casos y formas previstos en las leyes procesales’” (STC 72/2018, FJ 2, citando la STC 58/2016,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Dejando a salvo el principio de exclusividad de jueces y magistrados en el ejercicio de la potestad jurisdiccional (art. 117.3 CE), derivado a su vez del principio de independencia judicial (art. 117.1 CE), la STC 58/2016, FJ 4, afirmó que “no puede merecer en principio reproche de inconstitucionalidad la opción tomada por el legislador, en el marco del modelo de oficina judicial que diseñó la Ley Orgánica 19/2003 y desarrolló la Ley 13/2009 y que reafirma la reciente Ley Orgánica 7/2015, de 21 de julio. De acuerdo con esta opción legislativa, como ya hemos señalado, la toma de decisiones en el proceso se distribuye entre jueces y magistrados, por un lado, y letrados de la administración de justicia, por otro. Se reserva a los primeros, como es obligado, las decisiones procesales que puedan afectar a la función o potestad estrictamente jurisdiccional, que les viene constitucionalmente reservada en exclusiva (art. 117.3 CE); y se atribuye a los segundos, que asumen la dirección de la oficina judicial, aquellas funciones que no tienen carácter jurisdiccional, lo que incluye el dictado de resoluciones procesales que no tengan este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precepto objeto de la presente cuestión de inconstitucionalidad está, al igual que los casos ya examinados en las SSTC 58/2016 y 72/2018, en directa conexión con la articulación procesal del modelo de oficina judicial que diseñó la Ley Orgánica 19/2003 y desarrolló la Ley 13/2009, una de cuyas claves es, como ya se ha mencionado, potenciar la intervención de los letrados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dichas intervenciones se encuentra la que tiene lugar en la reclamación de los honorarios de los abogados. Así, presentada dicha reclamación, el letrado de la administración de justicia requerirá al deudor para que pague la suma reclamada o impugne la cuenta, en el plazo de diez días, bajo apercibimiento de apremio si no paga ni formula impugnación. Caso de impugnarse dichos honorarios por indebidos, el letrado de la administración de justicia dará traslado al abogado para que, en tres días, se pronuncie sobre la impugnación. A continuación, examinará la cuenta y las actuaciones procesales, así como la documentación aportada, y dictará, en el plazo de diez días, decreto determinando la cantidad que haya de satisfacerse al abogado, bajo apercibimiento de apremio si el pago no se efectuase dentro de los cinco días siguientes a la notificación. Este decreto, por el que se determinan los honorarios del abogado, no será susceptible de recurso, “pero no prejuzgará, ni siquiera parcialmente, la sentencia que pudiere recaer en juicio ordinario ulterior”.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de constitucionalidad planteada por la Sala Segunda en el ATC 77/2018 se refiere precisamente al régimen de recursos legalmente establecido contra los decretos de los letrados de la administración de justicia, en las reclamaciones de honorarios de abogados a las que se acaba de aludir, “en la medida en que su aplicación pueda eventualmente impedir que las decisiones procesales de aquellos letrados sean revisadas por los jueces y tribunales”. Ateniéndonos a los razonamientos del auto de planteamiento, la clave de la cuestión planteada reside, por tanto, en determinar si la previsión cuestionada es compatible con el derecho a la tutela judicial efectiva sin indefensión que garantiza el artículo 24.1 CE y con el principio de exclusividad de la potestad jurisdiccional consagrado por el artículo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ATC 77/2018 fundamenta la duda de constitucionalidad que plantea en la doctrina de las ya mencionadas SSTC 58/2016 y 72/2018.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58/2016 ha resuelto la cuestión interna de inconstitucionalidad planteada respecto del art. 102 bis.2 LJCA. El art. 102 bis.2 LJCA (introducido por la Ley 13/2009) disponía que “contra el decreto resolutivo de la reposición no se dará recurso alguno, sin perjuicio de reproducir la cuestión al recurrir, si fuere procedente, la resolución definitiva”. La STC 58/2016, FJ 4, recuerda que “el sistema establecido por la Ley 13/2009, en desarrollo de las previsiones de la Ley Orgánica 19/2003, no elude poner de relieve el lugar preeminente que ocupa el juez o tribunal, como titular de la potestad jurisdiccional, con respecto al que corresponde al letrado de la administración de justicia, como director de la oficina judicial, que sirve de apoyo a la actividad jurisdiccional de jueces y tribunales (art. 435.1 LOPJ). Son los jueces y magistrados quienes ejercen en exclusiva la función de juzgar y de hacer ejecutar lo juzgado (art. 117.3 CE); en última instancia, se pretende garantizar que toda resolución del letrado de la administración de justicia en el proceso pueda ser sometida al control del juez o tribunal, lo que resulta una exigencia ineludible del derecho a la tutela judicial efectiva garantizado por el art. 24.1 CE, así como en los textos internacionales sobre derechos fundamentales y libertades ratificados por España (art. 10.2 CE). El legislador ha plasmado esta garantía de control judicial tanto de modo directo, a través del recurso de revisión contra los decretos del letrado de la administración de Justicia que pongan fin al proceso o impidan su continuación (art. 454 bis.1 LEC, párrafo segundo) como, indirectamente, en el caso de los decretos del letrado de la Administración de Justicia resolutivos de la reposición, cuyo objeto, aun no siendo recurrible en revisión ante el Juez o Tribunal, puede serles sometido dentro del proceso en ‘la primera audiencia ante el tribunal tras la toma de la decisión’ (art. 454 bis.1 LEC, párrafo primero), sin perjuicio de recordar que en la Ley 15/2015, de 2 de julio, de jurisdicción voluntaria, el legislador se ha decantado por establecer que los decretos de los letrados de la administración de justicia que resuelvan expedientes de jurisdicción voluntaria serán en todo caso susceptibles de recurso de revisión ante el Juez competente (art. 20.2), lo que no carece de relevancia a los efectos que nos ocupan”.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según el fundamento jurídico 5 de la STC 58/2016 “no es descartable la eventualidad de que existan supuestos en los que la decisión del letrado de la Administración de Justicia excluida por el legislador del recurso de revisión ante el Juez o Tribunal (párrafo primero del art. 102 bis.2 LJCA) concierna a cuestiones relevantes en el marco del proceso, que atañen a la función jurisdiccional reservada en exclusiva a Jueces y Magistrados (art. 117.3 CE), a quienes compete dispensar la tutela judicial efectiva sin indefensión que a todos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mencionada STC 58/2016 resolvió que el párrafo primero del citado precepto de la Ley reguladora de la jurisdicción contencioso-administrativa incurría en insalvable inconstitucionalidad al crear un espacio de inmunidad jurisdiccional incompatible con el derecho fundamental a la tutela judicial efectiva y la reserva de jurisdicción a los jueces y tribunales integrantes del poder judicial: “El precepto cuestionado, en cuanto excluye del recurso judicial a determinados decretos definitivos del letrado de la Administración de Justicia (aquellos que resuelven la reposición), cercena, como señala el ATC 163/2013, FJ 2, el derecho del justiciable a someter a la decisión última del Juez o tribunal, a quien compete de modo exclusivo la potestad jurisdiccional, la resolución de una cuestión que atañe a sus derechos e intereses y legítimos, pudiendo afectar incluso a otro derecho fundamental: a un proceso sin dilaciones indebidas. Ello implica que tal exclusión deba reputarse lesiva del derecho a la tutela judicial efectiva que a todos garantiza el art. 24.1 CE y del principio de exclusividad de la potestad jurisdiccional (art. 117.3 CE)”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STC 72/2018, por remisión a la anteriormente citada, ha estimado una cuestión interna de inconstitucionalidad en relación con el art. 188.1, párrafo primero, LJS, de idéntica formulación que la del párrafo primero del artículo 102 bis.2 LJCA, en la redacción dada al mismo por la Ley 13/2009, declarado inconstitucional y nulo por la STC 58/2016.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caso que ahora se plantea, si bien se relaciona con los anteriormente examinados, en lo relativo al régimen de recursos contra las decisiones de los letrados de la administración de justicia, no se refiere a una norma de aplicación general al proceso civil, sino que tiene un alcance más reducido referido al procedimiento previsto en la Ley de enjuiciamiento civil para el abono de los honorarios de los abogados.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 35.1 LEC “los abogados podrán reclamar frente a la parte a la que defiendan el pago de los honorarios que hubieren devengado en el asunto, presentando minuta detallada y manifestando formalmente que esos honorarios les son debidos y no han sido satisfechos”. Se trata de una decisión adoptada en un procedimiento de reclamación de los gastos que deriven o puedan tener su justificación en el proceso judicial en el que se producen. No es una decisión de impulso o agilización procesal sino la resolución de un incidente en el seno de un proceso. Y, como recuerda la STC 184/2002, de 14 de octubre, FJ 3, es el carácter de los créditos devengados durante la sustanciación de un litigio lo que permite abreviar el procedimiento para su reintegro dentro del mismo proceso en el que se han producido. Se configura un procedimiento sumario en el que el letrado de la administración de justicia, órgano no investido de función jurisdiccional (en el mismo sentido, STJUE de 16 de febrero de 2017, asunto Margarit Panicello), valora la adecuación de la minuta a la actuación profesional del letrado, resuelve sobre los derechos del abogado frente a la parte que le ha encargado su defensa, determina la cuantía de lo adeudado e impone su cumplimiento al obligado. Es decir, el letrado decide sobre las relaciones jurídicas existentes entre abogado y su cliente, pues su decisión se proyecta sobre la procedencia de los honorarios reclamados, la documentación aportada y las actuaciones procesales realizadas durante la sustanciación de un litigio. Se le atribuyen facultades decisorias sobre cuestiones sustantivas como su propia competencia, el pago, la existencia de pactos relativos a los honorarios, la propia corrección de estos, su prescripción o, incluso, como se pone de manifiesto en el proceso a quo, la caducidad del procedimiento principal del que trae causa. Y ha de resolver calificando la concurrencia de los presupuestos propios de este procedimiento especial y los requisitos exigibles al título para despachar la ejecución, pues la única finalidad de este procedimiento es que el letrado de la administración de justicia requiera, bajo apercibimiento de apremio, a la parte litigante, para que pague los honorarios devengados en 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clave de la cuestión planteada reside, por tanto, en determinar si las previsiones cuestionadas, de las que deriva la irrecurribilidad del decreto del letrado de la administración de justicia que resuelve la reclamación de honorarios de abogado, caso de que se impugnaren por indebidos, son compatibles con el derecho a la tutela judicial efectiva sin indefensión que garantiza el art. 24.1 CE y con el principio de exclusividad de la potestad jurisdiccional, o principio de “reserva de jurisdicción” (STC 181/2000, de 29 de junio, FJ 19), consagrado por el art. 117.3 CE y derivado del principio de independencia judicial garantizado por el art. 117.1 CE. Conforme a la doctrina de las citadas SSTC 58/2016 y 72/2018, lo esencial es que la resolución del letrado de la administración de justicia sea sometida al control del juez o tribunal, como exigencia del art. 24.1 CE, por lo que debe ahora examinarse si dicho control es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Excluido el recurso por la expresa previsión legal y descartada la existencia de remedios alternativos al régimen de recursos (STC 58/2016, FJ 6, y 72/2018, FJ 3) ha de analizarse si el control jurisdiccional que, conforme a la doctrina de la STC 58/2016, viene impuesto por el art. 24.1 CE, puede obtenerse de otro modo. Esto es, como también apunta la fiscal general del Estado, si es posible que dicho control se ejerza en el seno del proceso de ejecución (art. 34.2 LEC, párrafo segundo) o en el seno de un proceso declarativo posterior al que alude el párrafo tercero del art. 34.2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no es posible considerarlo así, ya que las causas de oposición a la ejecución fundada en títulos no judiciales ni arbitrales están tasadas (art. 557 LEC). Por otra parte ha de tenerse en cuenta el carácter eventual de este proceso y el hecho de que su realización depende de la iniciativa del abogado que instó el procedimiento, nunca el obligado al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exclusión de la revisión judicial tampoco queda salvada por el hecho de que el decreto resolutorio “no prejuzgará, ni siguiera parcialmente, la sentencia que pudiere recaer en juicio ordinario ulterior” .Lo que este inciso postula es la completa independencia entre lo que se resuelva en el procedimiento de reclamación de honorarios del abogado y lo que pueda decidirse en un eventual juicio declarativo posterior, que dependerá de que alguna de las partes ponga en práctica dicha posibilidad. Que sea posible plantear tal cuestión en el proceso declarativo posterior que pueda promoverse, es consecuencia de su naturaleza sumaria pero eso no es suficiente para entender que, específicamente, frente al decreto en cuestión y las decisiones que en él se adoptan existe, a disposición de aquel al que se le plantea la reclamación, una vía de control judicial pleno en una cuestión que atañe directamente a sus derechos e intereses legítimos. En consecuencia, las razones que pudieran esgrimirse por el deudor para oponerse a la decisión respecto a los honorarios reclamados, al considerarlos indebidos, no puede hacerlas valer mediante recurso frente a la decisión del letrado de la administración de justicia. El eventual procedimiento declarativo posterior no enerva ni las decisiones adoptadas en el decreto ni impide que despliegue sus efectos, sin necesidad de que la pretensión haya sido examinada por un juez o tribunal. Decidiendo las cuestiones a las que antes se ha aludido, se prescinde de control jurisdiccional y se excluye a la parte de la posibilidad de impugnación, pues no es un órgano jurisdiccional el que resuelve sobre la procedencia de los honorarios sino el letrado de la administración de justicia. Este hecho diferencia con claridad este supuesto de los enjuiciados anteriormente por este Tribunal relativos a la jura de cuentas ya que, conforme a la doctrina de la STC 110/1993 y posteriores, no cabe confundir la sumariedad de este procedimiento con que esté “desprovisto de todo enjuiciamiento”, pues “su viabilidad constitucional a la luz del derecho fundamental a la tutela judicial efectiva depende de que el juzgador no excluya las garantías legalmente previstas que permitan al deudor su defensa” (STC 62/2009,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crea, por tanto, un procedimiento en el que se dirimen derechos y obligaciones entre las partes que quedan totalmente al margen de la actividad propiamente jurisdiccional y que, además, al no caber recurso alguno, no puede ser objeto de revisión, para tutelar los derechos e intereses en presencia, por ningún órgano propiamente jurisdiccional. Impide la posibilidad de una tutela de derechos e intereses legítimos que la Constitución quiere que sea siempre dispensada por los jueces y tribunales, creando un sector de inmunidad que no se compadece con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tanto, la exclusión de recurso frente al decreto priva del acceso al control jurisdiccional de una decisión adoptada en el seno de un proceso por un órgano no investido de función jurisdiccional y da lugar al inicio del procedimiento de ejecución, prescindiendo de ese control y excluyendo a la parte de la posibilidad de impugnación contra la decisión del letrado de la administración de justicia, cuando según reiterada doctrina de este Tribunal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(por todas, STC 8/2014, de 27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situación es semejante a las ya examinadas en las SSTC 58/2016 y 72/2018. El régimen de recursos establecido contra los decretos de los letrados de la administración de justicia en las reclamaciones de honorarios de abogados impide que las decisiones de estos letrados sean revisadas por los jueces y tribunales, titulares en exclusiva de la potestad jurisdiccional (art. 117.3 CE), vedando, por consiguiente, que puedan dispensar la tutela judicial efectiva sin indefensión que garantiza el art. 24.1 CE. Lo que a estos efectos interesa es que, al igual que en el caso del párrafo primero del art. 102 bis.2 LJCA y del art. 188.1, párrafo primero, LJS se crea un espacio de inmunidad jurisdiccional incompatible con las exigencias del derecho a la tutela judicial efectiva, privando a las partes, dada la ausencia de recurso contra el decreto, de instrumentos indispensables para la defensa de sus derechos e intereses legítimos, como es su derecho a que la decisión procesal del letrado de la administración de justicia sea examinada y revisada por quien está investido de jurisdicción (esto es, por el juez o tribunal: SSTC 58/2016, FJ 7, y 72/2018,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fallo ha de declarar la inconstitucionalidad y nulidad del párrafo tercero del art. 34.2 LEC, al que remite el párrafo segundo del art. 35.2 LEC, en cuanto es la norma que determina la ausencia de recurso frente al decreto del letrado de la administración de justicia cuando los honorarios se discuten por indebidos. Igualmente ha de ser declarado inconstitucional el inciso “y tercero” del mencionado párrafo segundo del art. 35.2 LEC. Sentado lo anterior y para salvaguardar la armonía y consistencia interna de la ordenación legal objeto de controversia, este Tribunal estima necesario, al amparo del art. 39 LOTC, declarar la inconstitucionalidad y nulidad del párrafo cuarto del art. 35.2 LEC, dado que la vulneración declarada concurre en también en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 precisarse, de modo similar a las SSTC 58/2016, FJ 7, y 72/2018, FJ 4, que, en tanto el legislador no se pronuncie al respecto, el recurso judicial procedente frente al decreto del letrado de la administración de justicia es el de revisión al que se refiere el art. 454 bis LEC.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presente cuestión interna de inconstitucionalidad planteada por la Sala Segunda del Tribunal Constitucional y, en su virtud, declarar la inconstitucionalidad y nulidad del párrafo tercero del art. 34.2 y del inciso “y tercero” del párrafo segundo y del párrafo cuarto del art. 35.2 de la Ley 1/2000, de 7 de enero, de enjuiciamiento civil, en la redacción dada por la Ley 13/2009, de 3 de noviembre, de reforma de la legislación procesal para la implantación de la nueva oficina judicial.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