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Inadmitir el recurso de súplica interpuesto por don Josep Costa i Roselló y don Eusebi Campdepadrós i Pucurull contra la providencia de 10 de octubre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17 de octubre de 2019.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octubre de 2019, el abogado del Estado, en representación del Gobierno de la Nación, promovió al amparo de los arts. 87 y 92 de la Ley Orgánica del Tribunal Constitucional (LOTC) incidente de ejecución de la STC 259/2015, de 2 de diciembre, respecto la Resolución 534/XII del Parlamento de Cataluña, sobre las propuestas para la Cataluña real, aprobada en la sesión de 25 de julio de 2019 y publicada en el “Boletín Oficial del Parlamento de Cataluña” núm. 400, de 1 de agosto de 2019. De acuerdo con la argumentación contenida en el referido escrito, determinados incisos de los apartados I.1 y I.2 de la citada resolución incumplen o contravienen los pronunciamientos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10 de octubre de 2019,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determinados incisos de los apartados I.1 y I.2 de la Resolución 534/XII del Parlamento de Cataluña, de 25 de julio de 2019, ‘sobre las propuestas para la Cataluña real’, por contravención de la STC 259/2015, de 2 de diciembre, que declaró la inconstitucionalidad y nulidad de la Resolución 1/XI del Parlamento de Cataluña de 9 de noviembre de 2005, ‘sobre el inicio del proceso político en Cataluña como consecuencia de los resultados electorales del 27 de septiembre de 2015’ y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Dar traslado al Ministerio Fiscal y al Parlamento de Cataluña, por conducto de su presidente, de la petición de declaración de nulidad de la Resolución 534/XII del Parlamento de Cataluña, de 25 de julio de 2019, de conformidad con el artículo 92.1.2 LOTC, al objeto de que en el plazo de diez días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Gobierno de la Nación el artículo 161.2 de la Constitución, lo que, a su tenor, produce la suspensión de los mencionados incisos de la Resolución 534/XII del Parlamento de Cataluña, de 25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87.1 LOTC, sin perjuicio de la obligación que dicho precepto impone a todos los poderes públicos de cumplir las resoluciones de este Tribunal, y de acuerdo con lo pedido por la parte recurrente, notifíquese personalmente la presente resolución al señor presidente del Parlament don Roger Torrent i Ramió, al señor secretario general don Xavier Muro i Bas y a los miembros de la mesa don Josep Costa i Rosselló, don Joan García González, don Eusebi Campdepadrós i Pucurull, don David Pérez lbáñez, doña Laura Vílchez Sánchez y doña Adriana Delgado i Herreros.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Requerir al presidente del Parlamento de Cataluña, a los demás miembros de la mesa del Parlamento y al secretario general del Parlamento de Cataluña de su obligación de abstenerse de realizar cualesquiera actuaciones tendentes a dar cumplimiento a los incisos impugnados de la Resolución 534/XII del Parlamento de Cataluña, así como de su deber de impedir o paralizar cualquier iniciativa, jurídica o material, que directa o indirectamente suponga ignorar o eludir la Sentencia del Tribunal Constitucional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exhorto remitido, el Tribunal Superior de Justicia de Cataluña ha practicado las notificaciones acordadas. En particular, en la documentación recibida constan las diligencias de notificación y requerimiento realizadas por el servicio de actos de comunicación civil el mismo día 10 de octubre de 2019 en la sede del Parlamento de Cataluña a don Josep Costa i Roselló y don Eusebi Campdepadrós i Pucurull. En ambas consta su manifestación de que “no acepta[n]” la notificación de la resolución y documentos adjuntos y “rechaza[n]” la comunicación. La diligencia añade: “Conforme al artículo 161.2 de la Ley de enjuiciamiento civil se le tiene por notificado y requerido a los efectos legales oportunos”.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16 de octubre de 2019, el procurador de los tribunales don Carlos Estévez Sanz, actuando en nombre y representación de don Josep Costa i Roselló, vicepresidente primero de la mesa del Parlamento de Cataluña, y de don Eusebi Campdepadrós i Pucurull, secretario primero de la mesa, interpuso recurso de súplica contra la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17 de octubre de 2019, el mismo procurador, actuando en representación de doña Elsa Artadi Vila y treinta y un diputados más del Parlamento de Cataluña, interpuso recurso de súplica contra la misma providencia. El escrito dedica su fundamento jurídico primero a justificar la legitimación de sus representados “en su condición de diputados y diputadas” de la citada Cámara.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10 de octubre de 2019 por la que se tuvo por recibido el escrito del Gobierno de la Nación formulando, al amparo de los arts. 87 y 92 de la Ley Orgánica del Tribunal Constitucional (LOTC), incidente de ejecución de la STC 259/2015, de 2 de diciembre, en relación con determinados incisos de los apartados I.1 y I.2 de la Resolución 534/XII del Parlamento de Cataluña, de 25 de julio de 2019, sobre las propuestas para la Cataluña real. Uno, en representación de don Josep Costa i Roselló, vicepresidente primero de la mesa del Parlamento de Cataluña, y de don Eusebi Campdepadrós i Pucurull, secretario primero de la mesa. Y otro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personalmente como miembros de la mesa del Parlamento de Cataluña para que cumplan la providencia de 10 de octubre de 2019, y son además destinatarios de una petición adicional del abogado del Estado para que en la resolución que resuelva este incidente, además de declarar nulos los incisos impugnados de la resolución 534/XII,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procedente su intervención en este incidente, surge inmediatamente la cuestión de la admisibilidad del recurso de súplica interpuesto por los dos sujetos legitimados.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93.2 LOTC el recurso de súplica “podrá interponerse en el plazo de tres días”. Teniendo en cuenta que, según la documentación remitida por el Tribunal Superior de Justicia de Cataluña, la notificación de la providencia recurrida a los interesados se practicó el día 10 de octubre de 2019 y que la notificación rechazada (por ambos) se tiene por efectuada conforme al art. 161.2 de la Ley de enjuiciamiento civil (LEC), el plazo de tres días empezó a correr el día siguiente, 11 de octubre y concluyó el 15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recurso de súplica, interpuesto el 16 de octubre, se ha presentado fuera del plazo legalmente establecido y debe por ello ser inadmitido a trámite. No es aplicable, a estos efectos, el art. 135.1 LEC, pues el art. 85.2 LOTC lo limita a la presentación de recursos de amparo (en este sentido, ATC 96/2014, de 7 de abril, negando su aplicación a una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contrario que los dos miembros de la mesa referidos, los diputados del Parlamento de Cataluña que han interpuesto el segundo de los recursos de súplica contra la providencia de 10 de octubre, ni han sido requeridos personalmente para cumplir una resolución del Tribunal, ni son destinatarios de petición alguna en el escrito del abogado del Estado. El incidente de ejecución, por contravención de la STC 259/2015, se promueve respecto de determinados apartados e incisos de la Resolución 534/XII del Parlamento de Cataluña. Ello determina que, conforme a lo dispuesto por el art. 92.1.2 LOTC, se confiera audiencia a esa Cámara, como autora del acto cuya nulidad se solicita, para que alegue lo que estime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 acuerdo con lo preceptuado en el art. 13.2 LEC, norma de “comparecencia en juicio” de aplicación supletoria en esta jurisdicción (art. 80 LOTC), oír a las partes en este incidente (Gobierno de la Nación y Parlamento de Cataluña) y al ministerio fiscal sobre la procedencia de la intervención de esos diputados del Parlamento de Cataluña en el presente incidente de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limitada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Inadmitir el recurso de súplica interpuesto por don Josep Costa i Roselló y don Eusebi Campdepadrós i Pucurull contra la providencia de 10 de octubre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Dar audiencia por plazo común de diez días al Gobierno de la Nación, al Parlamento de Cataluña y al ministerio fiscal para que aleguen sobre la procedencia de la intervención de los diputados y diputadas del Parlamento de Cataluña que lo han solicitado mediante escrito presentado el 17 de octubre de 2019.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