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416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diciembre de 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Enrique Ruiz Vadillo, don Manuel Jiménez de Parga y Cabrera, don Tomás Salvador Vives Antón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3167-1997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inconstitucionalidad 3.090/1997 3.153/1997 3.167/1997 104/1997 105/1997 106/1997 1.105/1997 1.106/1997 1.107/1997 1.242/1997 1.243/1997 1.244/1997 1.248/1997 1.249/1997 1.250/1997 1.305/1997 1.306/1997 1.307/1997 1.309/1997 1.310/1997 1.311/1997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