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1236-2001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la cuestión de inconstitucionalidad núm. 430-2002 con la cuestión de inconstitucionalidad núm. 1236-2001.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6 de marzo de 2001 tuvo entrada en el Registro General de este Tribunal un escrito de la Sala de lo Contencioso-Administrativo del Tribunal Superior de Justicia de Canarias, al que se acompaña, junto al testimonio del correspondiente procedimiento, el Auto de 10 de enero de 2001 por el que se acuerda plantear cuestión de inconstitucionalidad en relación con la disposición transitoria primera, apartado 3, de la Ley del Parlamento de Canarias 2/1999, de 4 de febrero, de medidas urgentes económicas, de orden social y relativas al personal y a la organización administrativa de la Comunidad Autónoma de Canarias para el ejercicio de 1999, por su posible contradicción con los arts 14 y 149.1.18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del Tribunal Constitucional de 5 de junio de 2001 se acordó admitir a trámite la cuestión de inconstitucionalidad y dar traslado de las actuaciones, conforme dispone el art. 37.2 LOTC, al Congreso de los Diputados y al Senado así como al Parlamento y al Gobierno de la Comunidad Autónoma de Canarias, al Gobierno y al Fiscal General del Estado, al objeto de que en plazo de quince días pudieran personarse en el proceso y formular las alegaciones que estimaren convenientes. También se acordó publicar la incoación de la cuestión en el Boletín Oficial del Estado y en el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Presidenta del Senado, por escrito registrado en fecha 19 de junio de 2001, comunicó el Acuerdo de la Mesa de la Cámara de personarse en el procedimiento y ofrecer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fecha 22 de junio de 2001, la Presidenta del Congreso de los Diputados comunicó el Acuerdo de la Mesa de la Cámara de no personarse en el procedimiento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registrado en fecha 27 de junio de 2001, se personó en nombre del Gobierno y, tras formular las alegaciones que tuvo por conveniente, solicitó la estimación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Letrado-Secretario General del Parlamento de Canarias presentó sus alegaciones el día 30 de junio de 2001 solicitando la desestimación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Directora General del Servicio Jurídico del Gobierno de Canarias, en la representación que legalmente ostenta, presentó su escrito de alegaciones el día 2 de julio de 2001 interesando la desestimación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el día 9 de julio de 2001, el Fiscal General del Estado evacuó el trámite de alegaciones conferido, solicitando se dicte en su día Sentencia en la que se declare la constitucionalidad de la disposición legal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día 24 de enero de 2002 tuvo entrada en el Registro General de este Tribunal un escrito de la Sala de lo Contencioso-Administrativo del Tribunal Superior de Justicia de Canarias, al que se acompaña, junto al testimonio del correspondiente procedimiento, el Auto de 15 de enero de 2002 por el que se acuerda plantear cuestión de inconstitucionalidad en relación con la disposición transitoria primera, apartado 3, de la Ley del Parlamento de Canarias 2/1999, de 4 de febrero, de medidas urgentes económicas, de orden social y relativas al personal y a la organización administrativa de la Comunidad Autónoma de Canarias para el ejercicio de 1999, por su posible contradicción con los arts 14 y 149.1.18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la Sección Segunda del Tribunal Constitucional de 12 de marzo de 2002 se acordó admitir a trámite la cuestión de inconstitucionalidad y dar traslado de las actuaciones, conforme dispone el art. 37.2 LOTC, al Congreso de los Diputados y al Senado así como al Parlamento y al Gobierno de la Comunidad Autónoma de Canarias, al Gobierno y al Fiscal General del Estado, al objeto de que en plazo de quince días pudieran personarse en el proceso y formular las alegaciones que estimaren convenientes. También se acordó publicar la incoación de la cuestión en el Boletín Oficial del Estado y en el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mediante escrito registrado en fecha 5 de abril de 2002, se personó en nombre del Gobierno y tras formular las alegaciones que tuvo por conveniente solicitó que se dicte Sentencia estimatoria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Mediante escrito registrado en fecha 10 de abril de 2002, la Presidenta del Congreso de los Diputados comunicó el Acuerdo de la Mesa de la Cámara de no personarse en el procedimiento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Letrado-Secretario General del Parlamento de Canarias presentó sus alegaciones el día 11 de abril de 2002 solicitando la desestimación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La Directora General del Servicio Jurídico del Gobierno de Canarias, en la representación que legalmente ostenta, presentó su escrito de alegaciones el día 12 de abril de 2002 interesando la desestimación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La Presidenta del Senado, por escrito registrado en fecha 15 de abril de 2002, comunicó el Acuerdo de la Mesa de la Cámara de personarse en el procedimiento y ofrecer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Mediante escrito registrado el día 18 de abril de 2002, el Fiscal General del Estado evacuó el trámite de alegaciones conferido, solicitando que se dicte en su día Sentencia en la que se declare la constitucionalidad de la disposición legal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Pleno de este Tribunal mediante providencia de 16 de marzo de 2009 acordó, de conformidad con lo dispuesto en el art. 10.1 c) LOTC, en la redacción dada por la Ley Orgánica 6/2007, de 24 de mayo, deferir el conocimiento de la presente cuestión de inconstitucionalidad a la Sala Primera, a la que, por turno objetivo, le ha correspondido.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Por providencia de 16 de marzo de 2009 la Sala Primera del Tribunal Constitucional acuerda conceder un plazo de diez días al Abogado del Estado, al Fiscal General del Estado y a las representaciones procesales del Gobierno y del Parlamento de Canarias, para que aleguen lo que estime oportuno sobre la acumulación a la presente cuestión de inconstitucionalidad de la seguida en la Sala Segunda con el núm. 430-2002, planteada por el mismo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El Abogado del Estado, mediante escrito registrado el día 20 de marzo de 2009, manifestó su conformidad a la acumulación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Por escrito registrado en fecha 27 de marzo de 2009 el Letrado-Secretario General accidental del Parlamento de Canarias no formuló objeción alguna a la acumulación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Mediante escrito registrado el 31 de marzo de 2009 el Fiscal General del Estado no se opuso a la acumulación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La Directora General del Servicio Jurídico del Gobierno de Canarias mediante escrito registrado el día 13 de abril de 2009 manifestó que no se oponía a la acumulación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relación con su tramitación y decisión unitarias, o, lo que es lo mismo, que la referida conexión justifique la unidad de tramitación y decisión (por todos, ATC 49/2009, de 17 de febrero,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existe entre las cuestiones de inconstitucionalidad registradas con los números 1236-2001 y 430-2002 una indudable conexión que además es relevante para su tramitación y decisión unitaria, pues han sido planteadas por el mismo órgano judicial en relación con idéntica disposición legal, versando, por lo tanto, sobre el mismo asunto relativo al régimen de incompatibilidades de los funcionarios interinos farmacéuticos que sean propietarios de oficinas de farmacia, por lo que resulta conveniente acordar su unidad de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la cuestión de inconstitucionalidad núm. 430-2002 con la cuestión de inconstitucionalidad núm. 1236-2001.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