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18 de abril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4033-1998, interpuesto por el Presidente del Gobierno de la Nación contra la frase primera del artículo 16.6 de la Ley del Parlamento Vasco 14/1998, de 11 de junio, del deporte. Han intervenido y formulado alegaciones el Letrado de la Comunidad Autónoma del País Vasco y el Letrado del Parlamento Vasco.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25 de septiembre de 1998, el Abogado del Estado, actuando en el ejercicio de las funciones que legalmente le corresponden, interpuso recurso de inconstitucionalidad contra la frase primera del art. 16.6 de la Ley del Parlamento Vasco 14/1998, de 11 de junio, del deporte, según la cual “la federación vasca de cada modalidad deportiva será la única representante del deporte federado vasco en el ámbito estatal e internacional”. Se efectúa invocación expresa del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rector de este proceso constitucional se fundamenta la impugnación del precepto reproducido en que desconoce que la representación del deporte federado en las competiciones deportivas internacionales corresponde a las federaciones deportivas españolas. Esta conclusión se alcanza a partir de las consideraciones que seguidamente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Examina en primer lugar el Abogado del Estado la distribución constitucional de competencias en relación con las distintas modalidades deportivas y las competiciones internacionales. Al respecto recuerda que en la exposición de motivos de la Ley 10/1990, de 15 de octubre, se afirma que en este ámbito “inciden varios títulos competenciales”. Es el caso de la “promoción del deporte” (art. 148.1.19 CE), o del “deporte” como materia competencial específica en los distintos Estatutos de Autonomía. Además, se mencionan otros títulos estatales, como el de “cultura” (art. 149.2 CE) y “relaciones internacionales” (art. 149.1.3 CE). Siempre en opinión del Abogado del Estado, “es obvio” que en esta materia también inciden títulos como “educación”, “investigación”, “sanidad” o “legislación mercantil”, si bien este recurso se fundamenta en los títulos de “relaciones internacionales” y “cultura” puesto que el conflicto constitucional planteado se refiere “a la configuración de la representación del deporte español en el ámbito internacional” teniendo en cuenta que las competiciones internacionales constituyen una importante manifestación de la comunicación cultural entre distintos sujetos de la comunidad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 continuación, el Abogado del Estado que la Comunidad Autónoma del País Vasco ostenta competencia exclusiva en materia de “deporte” en virtud de lo dispuesto en el art. 10.36 de su Estatuto de Autonomía lo que, sin embargo, no impide que el Estado pueda ejercitar y desarrollar plenamente competencias que, en virtud de otros títulos, le corresponden tal como ha sostenido el Tribunal Constitucional en las SSTC 118/1996, de 27 de junio, y 61/1997, de 20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competencia genérica sobre cultura que corresponde al Estado en virtud del art. 149.2 CE, señala el Abogado del Estado que tiene una conexión evidente con la actividad deportiva; conexión que ya se puso de manifiesto, entre otras, en la STC 16/1996, de 1 de febrero, en la que se afirmaba que “el Estado ostenta competencias sobre determinadas materias, singularmente educación y cultura, que pueden incidir también sobre el deporte; todo ello sin perjuicio de las competencias específicas que la Ley 10/1990, del deporte, atribuye al Estado, en especial de coordinación con las Comunidades Autónomas respecto de la actividad deportiva general y apoyo, en colaboración también con las Comunidades Autónomas, del deporte de alto nivel” [FJ 2 C) t)]. En relación con el título competencial relativo a las relaciones internacionales (art. 149.1.3 CE), el Abogado del Estado reproduce la doctrina constitucional contenida en la STC 153/1989 según la cual “la dimensión exterior de un asunto no puede servir para realizar una interpretación expansiva del art. 149.1.3 CE que venga a subsumir en la competencia estatal toda medida dotada de una cierta incidencia exterior por remota que sea, ya que si así fuera se produciría una reordenación del propio orden constitucional de distribución de competencias entre el Estado y las Comunidades Autónomas”. La reserva de esta competencia a favor del Estado se refiere, según la doctrina constitucional recogida en las SSTC 137/1987, 153/1989 y 80/1993, a materias tan características del ordenamiento internacional como son las relativas a la celebración de tratados (ius contrahendi), a la representación exterior del Estado (ius legationis), así como a la creación de obligaciones internacionales y a la responsabilidad internacional del Estado; e incluyendo, de acuerdo con la STC 165/1994, “la posibilidad de establecer medidas que regulen y coordinen las actividades con proyección externa de las Comunidades Autónomas, para evitar o remediar eventuales perjuicios sobre la dirección y puesta en ejecución de la política exterior que, en exclusiva, corresponde a las autoridades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efectos en el ámbito de las relaciones internacionales de la materia que nos ocupa resultan evidentes para el Abogado del Estado pues se trata de la representación del deporte estatal en las competiciones internacionales. En este sentido, la autoatribución que la ley vasca hace con carácter exclusivo de la representación del deporte vasco a las federaciones autonómicas en competiciones internaciones impide que el Estado ejerza su competencia de representación del deporte español en su conjunto; competencia estatal exclusiva que supone que la representación internacional del deporte español —en el que se incluye el vasco— corresponde exclusivamente a las federaciones estatales o, en su caso, a las autonómicas en los términos y con las condiciones que el Estado establezca. Y ello es así porque la participación en competiciones internacionales supone la asunción de compromisos y responsabilidades con entes internacionales en materias como ordenación del deporte y sus competiciones, régimen disciplinario o resolución de conflictos por vía extrajurisdiccional; y forma parte de la política exterior en materia de cultura física o deporte.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recuerda el Abogado del Estado la STC 1/1986 —dictada en relación con el decreto estatal por el que se establecía que la participación de una federación autonómica en una competición internacional no oficial requería de la autorización estatal— en la que el Tribunal Constitucional elaboró una doctrina constitucional clara sobre la existencia de intereses propios del deporte federado español en su conjunto y la Administración que, necesariamente, ha de tener competencias sobre la regulación y administración de esos intereses que, sin duda, no hubiera mantenido en la hipótesis de estimar inconstitucional la distribución de competencia sobre la que se asentaba el precepto. En conclusión, respecto de este primer apartado de las alegaciones, se insiste en el protagonismo del Estado cuando el deporte tiene proyección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desarrollo estatal de la competencia que ostenta el Estado en deporte en el ámbito estatal a nivel nacional e internacional se ha producido en la Ley 10/1990, del deporte, a cuya referencia el Abogado del Estado dedica el siguiente bloque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acuerdo con lo establecido en el art. 8 i) de dicha Ley, corresponde al Consejo Superior de Deportes “autorizar o denegar, previa conformidad del Ministerio de Asuntos Exteriores, la celebración en territorio español de competiciones deportivas oficiales de carácter internacional, así como la participación de las selecciones españolas en las competiciones internacionales”; precepto que constituye la ejecución de la competencia estatal para la dirección de la política exterior en materia deportiva, amparándose tanto en el art. 149.1.3 CE como en el art. 149.2 CE. A su vez el art. 8 p) confiere al citado consejo la competencia para “autorizar la inscripción de las Federaciones deportivas españolas en las correspondientes Federaciones deportivas de carácter internacional”. Se están ejercitando las mismas que en el caso anterior, adquiriendo mayor relevancia la competencia de relaciones internacionales puesto que la integración en la federación internacional supone la asunción de determinadas obligaciones y compromisos, así como participar en la elaboración de las normas técnicas que van a regir la actividad deportiva internacional, así como su régimen disciplinario. El Abogado del Estado trae a colación la STC 168/1993, en materia de telecomunicaciones, respecto de las facultades de determinados Ministerios de participar en las organizaciones internacionales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con el análisis de la Ley 10/1990, subraya el Abogado del Estado que el art. 32 exige que las federaciones deportivas de ámbito autonómico se integren en las federaciones deportivas españolas correspondientes “para la participación de sus miembros en actividades o competiciones deportivas oficiales de ámbito estatal o internacional”. Éste es, sin duda, el precepto que más claramente configura la relación entre las federaciones autonómicas y las estatales y los requisitos que debe cumplir un deportista para participar en competiciones internacionales. Este régimen no excluye, sin embargo, la posibilidad de que una federación autonómica —o un deportista— participen en una competición internacional pero para ello deberán contar con la autorización del Consejo Superior de Deportes o con la correspondiente licencia de la federación española correspondiente. Para el Abogado del Estado, en este precepto se materializan las competencias en materia de coordinación con la actuación deportiva de las Comunidades Autónomas que corresponde al Estado en los términos de la STC 165/1994, de 26 de mayo, a través del mecanismo de la integración en las federaciones españolas.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 representación del deporte español en las competiciones internacionales se cierra con los arts. 33.2 y 47 de la Ley 10/1990, en tanto que prevén, respectivamente, que las federaciones deportivas españolas ostentarán la representación de España en las actividades y competiciones deportivas de carácter internacional —correspondiendo a cada federación la elección de los deportistas que han de integrar las selecciones nacionales— y que los deportistas federados están obligados a asistir a las convocatorias de las selecciones deportivas nacionales para la participación en competiciones internacionales. Se configura, así, la exclusividad de la representación del deporte español, que debe ser única, puesto que no podría hablarse de la participación del deporte español en su conjunto si en una misma competición internacional compitiesen en el mismo plano la supuesta representación estatal y la de una parte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invoca el Abogado del Estado el Real Decreto 2075/1982, de 9 de julio, vigente en aquello que no se oponga a la Ley 10/1990 y que fue objeto de la ya citada STC 1/1986. También este reglamento incide sobre la necesidad de que las federaciones autonómicas cuenten con autorización estatal para la participación en una competición internacional de carácter no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concluye este apartado remarcando tres consideraciones: a) que la regulación examinada se refiere a actividades o competiciones oficiales de carácter internacional, de modo que cabe la posibilidad de que el deporte federado a nivel autonómico actúe en el deporte internacional no oficial; b) que, a tenor de lo dispuesto en el art. 8 i) de la Ley 10/1990, cabe la posibilidad de que las selecciones autonómicas intervengan en competiciones internacionales, siempre que cuenten con la autorización del Consejo Superior de Deportes o, excepcionalmente, cuando no exista federación deportiva española en una determinada modalidad deportiva, pues en los términos de “selecciones españolas” también se incluyen las selecciones autonómicas, y c) que el sistema de representación del deporte se organiza escalonadamente, de modo que la federación autonómica representa el deporte de este ámbito en la española y ésta, al integrarse en la internacional, cumple idéntica función. Todo ello sin perjuicio de las excepciones ya reseñadas, que habrán de contar con la intervención del Consejo Superior de Deportes.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bloque de las alegaciones del Abogado del Estado se centra en la inconstitucionalidad del art. 16.6 de la Ley del deporte vasco, por invadir competencias constitucionales estatales y por extralimitarse territorialmente en el ejercicio de su competencia exclusiva en materia deportiva. El mandato normativo cuestionado, según subraya el Abogado del Estado, es el que atribuye a las federaciones autonómicas del País Vasco, en exclusiva, la representación del deporte vasco en el ámbito internacional, puesto que dicha atribución hace imposible que las federaciones españolas cumplan con la más importante de las funciones que tienen asignadas en la esfera internacional: la representación del deporte español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atribución de esa representatividad vulnera el bloque de la constitucionalidad en lo que hace al carácter territorial de las competencias autonómicas (art. 20.6 del Estatuto para el País Vasco) y supone que en las competiciones y actividades deportivas internacionales puedan enfrentarse el deporte español y el deporte vasco. Por lo tanto, el precepto legal impugnado es inconstitucional porque extiende una competencia autonómica al ámbito internacional, desconociendo el límite territorial implícito en la misma y, además, porque vulnera e impide el ejercicio de la competencia, necesariamente estatal, de representación del deporte federado español en su conjunto en el ámbito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al primer motivo, debe tenerse en cuenta que la competencia del art. 10.36 del Estatuto para el País Vasco se refiere a la regulación legal, desarrollo y ejecución del deporte en el País Vasco, pero no legitima a la Comunidad Autónoma para regular materias que puedan incidir en el deporte estatal en su conjunto o en el deporte internacional. La representación “única” del deporte autonómico en el ámbito internacional supone trasvasar este límite territorial y convertir a la entidad federativa en un sujeto deportivo internacional cuyas decisiones habrán de producir efectos fuera del territorio de la Comunidad, e incluso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segunda reflexión, el sistema de representación “en cascada”, único posible y previsto por el Estado para el ejercicio de sus competencias, queda privado de sentido al pasar de la representación autonómica directamente a la esfera internacional. La previsión normativa impugnada impide que el Estado pueda ejercer su evidente y manifiesta competencia de representar internacionalmente el deporte español en su conjunto —sin perjuicio de las excepciones, ya mencionadas, que puedan suscitarse, bien porque se trate de un deporte en el que no exista federación española, bien porque la competición no tenga carácter oficial o bien porque el Consejo Superior de Deportes, en otros casos, permita la intervención directa de las federaciones autonómicas en el ámbito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de todo lo afirmado es que el precepto resulta inconstitucional porque en el ámbito internacional la federación deportiva del País Vasco nunca puede tener la representación “única” del deporte vasco sin la intervención del Consejo Superior de Deportes. Si la federación deportiva del País Vasco se integra en la española, los deportistas vascos que participen serán, al mismo tiempo, miembros de ambas federaciones y el deporte vasco que representen será también español en cuanto que forma parte de éste. Si la federación deportiva del País Vasco decide no integrarse en la española, tampoco podrá ostentar la representación en el ámbito internacional porque no podría participar en él y si lo hiciera vulneraría la competencia exclusiva del Estado para representar al deporte español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29 de septiembre de 1998 la Sección Cuarta de este Tribunal acordó admitir a trámite el presente recurso de inconstitucionalidad, así como, de conformidad con el art. 34 Ley Orgánica del Tribunal Constitucional (LOTC), dar traslado de la demanda y documentos presentados al Congreso de los Diputados y al Senado, así como al Gobierno y al Parlamento Vasco, por conducto de sus Presidentes, al objeto de que en el plazo de quince días pudiesen personarse en el proceso y formular las alegaciones que estimaran convenientes. Asimismo se acuerda tener por invocado por el Presidente del Gobierno el artículo 161.2 de la Constitución lo que, a su tenor y de acuerdo con el art. 30 LOTC, produce la suspensión, para las partes, de la vigencia y aplicación del precepto impugnado desde la fecha de interposición del recurso y, desde la publicación oficial, para terceros. Finalmente, se acordó publicar la incoación del recurso en los boletines oficiales del Estado y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providencia se publicó en el “Boletín Oficial del Estado” núm. 240, de 7 de octubre de 1998, rectificándose los errores padecidos mediante edicto insertado en el “Boletín Oficial del Estado” núm. 249, de 17 de octubre, y en el “Boletín Oficial del País Vasco” núm. 194, de 13 de octubre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Constitucional el 9 de octubre de 1998, el Presidente del Congreso de los Diputados comunicó que la Mesa de la Cámara había acordado no personarse ni formular alegaciones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esa misma fecha el Letrado de los servicios jurídicos centrales de la Administración de la Comunidad Autónoma del País Vasco presentó escrito interesando que se le tuviera por personado en la representación que ostenta, al tiempo que solicitaba la ampliación del plazo otorgado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proveído de 13 de octubre de 1998 la Sección Cuarta de este Tribunal tuvo por personado al Gobierno Vasco en la representación del Letrado antes citado, a quien se concedió una ampliación del plazo para formular alegaciones de ocho días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17 de octubre de 1998 el Letrado del Parlamento Vasco solicitó que se le tuviera por personado en representación de la Cámara y que se le concediera una prórroga de diez días para la formulación y presentación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19 de octubre de 1998, se tuvo por personado al Letrado en nombre del Parlamento Vasco, accediéndose a su petición de ampliación del plazo para formular alegaciones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19 de octubre de 1998 el Presidente del Senado interesó que se tuviera por personada a dicha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Comunidad Autónoma de Euskadi formuló alegaciones el 3 de noviembre de 1998, interesando la desestimación del presente recurso de inconstitucionalidad, con base en la siguiente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Letrado autonómico inicia su exposición delimitando los términos del debate y precisando, en este sentido, que la impugnación se refiere sólo al primer inciso del art. 16.6 de la Ley del Parlamento Vasco 14/1998, de 11 de junio, del deporte; y dentro del mismo, “exclusivamente en la parte relativa a la representación internacional del deporte federado vasco por parte de las Federaciones vascas”. La mencionada impugnación se sustenta en que el precepto de la ley vasca invade la competencia estatal exclusiva consistente en la representación del deporte español en su conjunto en el ámbito internacional, competencia que se manifiesta en la participación en competiciones internacionales y en la integración de las entidades deportivas españolas en entidades deportivas de ámbito internacional. El motivo de inconstitucionalidad presupone, pues, “que la proyección internacional del deporte es unitaria, que el deporte sólo puede salir al ámbito internacional como deporte del Estado en su conjunto; lo cual, a su vez, conlleva la negación radical de una proyección internacional del deporte autonómico como tal, con su propia especificidad, esto es, la exclusión de una intervención verdaderamente autónoma de las Comunidades Autónomas en la proyección internacional de su propio deporte”.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Letrado autonómico que en el escrito rector de este recurso se considera que la intervención autonómica en la proyección exterior de su competencia sobre deporte está suficientemente garantizada mediante las dos fórmulas previstas en la Ley 10/1990, del deporte: integración de las federaciones vascas en las españolas y posibilidad de que aquéllas salgan al ámbito internacional en los casos previstos por la normativa estatal y con la autorización de la Administración del Estado. Sin embargo, “la referida integración conlleva que al ámbito internacional no salga el deporte vasco con su especificidad, sino incorporado al deporte estatal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títulos competenciales aducidos por el Abogado del Estado para fundamentar la competencia estatal para la representación internacional unitaria del deporte estatal no otorgan, en realidad, dicha competencia, planteándose por el Abogado del Estado, implícitamente, la incompatibilidad entre la norma autonómica impugnada y la Ley estatal del deporte que, sin embargo, subraya el Letrado, no es parámetro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abordar el análisis de los títulos competenciales aducidos de contrario por el Abogado del Estado, el Letrado de la Comunidad Autónoma del País Vasco recuerda que “al hablar de representación o proyección internacional del deporte nos estamos refiriendo, fundamentalmente, a la participación de entidades deportivas privadas en competiciones de ámbito internacional organizadas por entes privados, y a su integración en entidades deportivas, igualmente privadas, cuya actuación no se circunscribe al territorio de un Estado”. A ello se añade el matiz de que la competencia autonómica para configurar la representación internacional del deporte vasco como tal no excluye a la estatal; “lo que excluye es que esta última representación deba ser forzosamente, imperativamente, 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las alegaciones se centran en dar respuesta a la invocación del título competencial “relaciones internacionales” del art. 149.1.3 CE como fundamento de la inconstitucionalidad del precepto, para lo cual se parte del estudio de la doctrina constitucional dictada acerca de esta materia: en particular, de la establecida en las SSTC 1/1986, de 10 de enero; 17/1991, de 31 de enero; y 165/1994, de 26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de las resoluciones citadas, subraya el Letrado autonómico, el Tribunal Constitucional comienza reconociendo que la proyección exterior de las Comunidades Autónomas es consustancial a su autonomía política, pudiendo realizar actividades no ya sólo fuera de su territorio, sino incluso fuera de los límites territoriales de España, encontrándose su límite en la competencia del Estado ex art. 149.1.3 CE. El alcance de esta competencia estatal se realiza, primero, señalando que la dimensión externa de un asunto no puede servir para realizar una interpretación expansiva del art. 149.1.3 CE, siendo objeto de aquella reserva las relaciones entre sujetos internacionales regidas por el Derecho internacional como la celebración de tratados (ius contrahendi), representación exterior (ius legationis), asunción de obligaciones internacionales y responsabilidad internacional del Estado. Consecuentemente, las Comunidades Autónomas no pueden concertar tratados con Estados soberanos y Organizaciones internacionales gubernamentales, ni “establecer órganos permanentes de representación” ante esas mismas instancias, lo que supone entender el ius legationis en términos estrictos, ceñido a las formas de representación que se den ante sujetos de Derecho internacional y sometidas a un estatuto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Tribunal determina que el Estado puede establecer “medidas que regulen y coordinen las actividades con proyección externa de las Comunidades Autónomas”. Esta posibilidad de actuación estatal no se contempla como un contenido de las facultades integrantes del concepto “relaciones internacionales” sino, siempre en opinión del Letrado de la Comunidad Autónoma de Euskadi, “como arbitrio preventivo para impedir que las Comunidades Autónomas, a través del ejercicio de su propio poder de relevancia internacional, perturben o condicionen el ejercicio de la competencia del Estado sobre relaciones internacionales”. Se trata, por tanto, de “una garantía preventiva del ejercicio normal de la competencia estatal”. Ello conlleva que la puesta en marcha de esta posibilidad tenga como presupuesto la existencia real de un riesgo de perturbación de la competencia estatal sobre relaciones internacionales derivado del ejercicio, por parte de las Comunidades Autónomas, de su poder de proyección internacional y que debe ser proporcional al riesgo y a la finalidad de conjurarlo.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concluir las consideraciones sobre la STC 165/1994, el Letrado autonómico se refiere al concepto de “política exterior” manejado por el Tribunal Constitucional, en su opinión, de una forma no tan precisa como el de relaciones internacionales, A este respecto señala que la dirección de la política exterior que corresponde al Estado no es otra cosa que la acción política del Gobierno llevada a cabo con el instrumento de las relaciones internacionales a que se refiere el art. 149.1.3 CE. No se otorgan, por tanto, otras potestades y facultades distintas de las que corresponden a este título competencial y, por ello, el Tribunal no usa el concepto “política exterior” para definir el contenido de la competencia estatal ex art. 149.1.3 CE, sino únicamente para precisar el objeto y alcance de esa garantía preventiva del ejercicio pleno de la competencia estatal de la que se ha hablado. Consecuentemente, la única política exterior que puede hacer el Estado es la que lleva a cabo a través del título “relaciones internacionales” y, por ende, no puede realizar acciones que no sean relaciones internacionales so pretexto de que dirige la política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doctrina precedente asentada en la STC 17/1991, en relación con la promoción exterior de la competencia propia, el Letrado autonómico destaca que el Tribunal rechazó que pudiera ampararse en el título del art. 149.1.3 CE la atribución al Estado de la competencia para la difusión internacional del patrimonio histórico, así como el intercambio de información cultural, técnica y científica con otros Estados y Organismos internacionales; pues, de ser así, se cercenaría la competencia autonómica en la protección del patrimonio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Letrado autonómico trae a colación la STC 1/1986, invocada por el Abogado del Estado, para apuntar, en primer lugar, que en ella el Tribunal no se pronunció en absoluto sobre la incidencia del art. 149.1.3 CE en la proyección internacional del deporte; y, en segundo lugar, que la apelación a “los intereses propios del deporte federado español en su conjunto” no permite deducir una doctrina constitucional clara sobre la distribución de competencias en materia de organización deportiva y, concretamente, en el aspecto de la proyección internacional del deporte, como pretende el Abogado del Estado. La tesis central de la resolución consiste en que el control o supervisión de la actuación de un ente deportivo de ámbito estatal supera el interés autonómico y, por ello, los límites de la competencia autonómica sobre deporte. Hay que tener en cuenta, subraya el Letrado, que lo discutido fue, simplemente, qué Administración ostentaba competencia para supervisar la decisión de la federación española, concluyendo el Tribunal que correspondía a la estatal por el ámbito supraautonómico de la federación concernida. La mención a los intereses generales del deporte español se hizo para significar que el ámbito de intereses de las federaciones españolas supera el autonómico y no para fundar una eventual competencia estatal para condicionar la participación de las Comunidades Autónomas en la organización de la proyección internacional de su propio deporte.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esta doctrina y teniendo en cuenta que el art. 16.6 de la Ley del deporte vasco tiene por objeto la actuación de entes asociativos privados de ámbito autonómico en el ámbito internacional —haciendo notar que esa misma naturaleza privada es predicable de las federaciones internacionales y de otras entidades como el Comité Olímpico Internacional—, determinándose por la ley vasca que cuando esos entes privados vascos realizan esas actividades inter privatos, cumplen la función pública de representar en el ámbito internacional privado al deporte vasco; resulta evidente, según el Letrado autonómico, que se trata de una actividad de promoción internacional de la competencia autonómica sobre deporte (art. 10.36 del Estatuto de Autonomía para el País Vasco: EAPV) o, si se quiere, sobre deporte en relación con la cultura (art. 10.17 del cuerpo normativo). Se trata, pues, de una acción autonómica que se integra en el contenido más elemental de la posibilidad, reconocida por el Tribunal Constitucional, de proyección internacional de la autonomía política de las Comunidades Autónomas. La norma autonómica no invade la competencia estatal porque no contempla relaciones entre Estados o sujetos con personalidad jurídica internacional regidas por el Derecho internacional; tampoco otorga a las federaciones vascas una representación que excluya o condicione el ius legationis del Estado ni, en fin, les encomienda la celebración de tratados internacionales (ius contrahendi) o la realización de actividades que puedan comprometer la responsabilidad de Derecho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Siempre en opinión del Letrado autonómico, el Abogado del Estado, tras reprochar a la norma autonómica la invasión del espacio competencial del art. 149.1.3 CE, apunta que la representación unitaria del deporte del Estado en su conjunto que establece la Ley 10/1990 es expresión de la garantía preventiva recogida en la STC 165/1994, acaso porque es consciente de la debilidad de su argumentación. Frente a ello sostiene que la representación unitaria del deporte del Estado en su conjunto, a través de las federaciones españolas, anula por completo y de manera permanente la representación autónoma del deporte vaco como tal, a través de las federaciones vascas, cuando la garantía preventiva de referencia no permite la exclusión total, general y permanente de las competencias autonómicas en la materia de que se trate. Las intervenciones estatales apriorísticas y generales que ampara esta garantía sólo pueden ser las consistentes en los métodos de información recíproca que permitan comprobar la existencia puntual del riesgo referido, siendo evidente que lo postulado en el recurso rebasa este límite. Ante esta situación reitera el Letrado autonómico que estamos ante la promoción del deporte mediante la competición internacional entre sujetos privados y de la participación de esos sujetos en foros internacionales donde se trata de la ordenación de esa competición, actuación que difícilmente puede afectar a la política exterior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título “cultura” del art. 149.2 CE, el Letrado autonómico achaca al recurso del Abogado del Estado el no haber expuesto con claridad el argumento sustentador de la inconstitucionalidad del precepto legal por invasión de esta competencia; entrando a continuación a examinar la doctrina de este Tribunal Constitucional contenida, entre otras, en las SSTC 49/1984, 157/1985, 106/1987, 17/1991,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recuerda, en primer lugar, que el Tribunal Constitucional tiene reiterado que “la competencia sobre cultura es una competencia concurrente” que corresponde, tanto al Estado como a las Comunidades Autónomas; reconociéndose que en materia cultural es destacada la acción autonómica como o “algo inherente a la Comunidad” (STC 49/1984, de 5 de abril). Al parecer del Letrado Autonómico, la intervención principal en la ordenación y protección de la cultura la debe tener la Comunidad Autónoma, siendo la intervención del Estado secundaria y complementaria. Lo que al Estado se le encomienda en el art. 149.2 CE es, primero, respetar la pluralidad cultural y, segundo, intervenir protegiendo la cultura, cualquier cultura y todas las culturas, cuando su acción sea precisa para complementar la tarea de las Comunidades Autónomas. Si el constituyente hubiese detectado alguna necesidad de uniformidad en materia de cultura, no habría optado por la concurrencia competencial sino que hubiera atribuido la materia al Estado, bien con carácter exclusivo, bien mediante la fijación de las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subraya el Letrado, el Tribunal Constitucional ha mantenido una doctrina unánime tendente a limitar la potencialidad expansiva del título estatal genérico sobre cultura, tal como se expresó, entre otras, en la STC 109/1996, de 13 de junio, en relación a museos que no eran de titularidad estatal, en la que se afirmaba que “la competencia sobre cultura no puede convertirse en un título universal desde el que puedan realizarse indistintamente todas y las mismas funciones que pueden realizarse desde otras competencias específicas que tienen aspectos culturales”. Al entender del Letrado existen unos límites a la intervención estatal en esta materia que se encuentran implícitos en esta doctrina constitucional. En primer lugar menciona la necesidad de comprobar si la materia reservada a la competencia autonómica es exclusivamente una manifestación concreta de la cultura o si tiene otras vertientes no culturales, pues en este caso la limitación debería ceñirse sólo a los aspectos culturales. En segundo lugar indica que cuando un aspecto concreto de la cultura ha sido reservado a la competencia autonómica, el carácter secundario de la intervención estatal en materia cultural se agudiza. Y, finalmente, hace hincapié en que la intervención estatal no sólo no puede anular competencias autonómicas sobre el aspecto cultural específico sino que tampoco puede desconocer la competencia autonómica sobre la cultura en general, pretendiendo exclusividad o uniformidad. Nuevamente hace referencia a la STC 17/1991, para recordar que, aunque el Abogado del Estado sostuvo en aquella ocasión la competencia estatal con una argumentación similar a la ahora empleada (a saber, que el interés general del Estado exige una difusión internacional unitaria de la cultura), el Tribunal descartó que esa difusión fuese incardinable en los títulos de los arts. 149.1.3 y 149.2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esta doctrina, el Letrado autonómico sostiene que nos hallamos ante un supuesto en el que la Comunidad Autónoma del País Vasco, además de su competencia sobre cultura (art. 10.17 EAPV) ostenta la competencia exclusiva sobre deporte (art. 10.36 EAPV), materia en la que el Estado carece de un título específico. Por otro lado, el deporte es cultura, pero no es sólo cultura, por lo que la competencia autonómica no se limita a la vertiente cultural; la actividad autonómica es una actividad de promoción exterior. La interpretación que hace el Abogado del Estado de la competencia estatal en la materia y que funda su impugnación de la norma autonómica, conlleva la obligatoriedad de una promoción exterior del deporte unitaria, anulatoria de la promoción autónoma del deporte autonómico como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lo anterior argumenta el Letrado que la promoción internacional del deporte, a través de la participación en competiciones internacionales y el contacto con entidades deportivas de ámbito internacional, es promoción de un hecho cultural, pero también de una política en materia deportiva, que trasciende lo cultural por lo que la intervención defendida por el Abogado del Estado sobrepasa los límites del 149.2 CE. El aspecto cultural del deporte está específicamente reservado a la Comunidad Autónoma, por lo que la intervención del Estado será secundaria y reducida y deberá estar justificada por la presencia evidente de una necesidad de tratamiento general no para lograr la uniformidad sino para proteger la cultura, que es plural.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este caso, ni existe esa necesidad de intervención ni la intervención estatal que se defiende protege la cultura. En este sentido, la proyección internacional unitaria del deporte del Estado en su conjunto es una uniformación cultural que niega la pluralidad cultural que reconoce la Constitución y reduce a la nada la política deportiva de las Comunidades Autónomas. La proyección internacional autónoma y singularizada se hace más necesaria, si cabe, respecto de aquellas modalidades deportivas que contribuyen a definir la singularidad cultural de un pueblo o nación. No sólo las llamadas tradicionales, integradas desde antiguo en la cultura de una nación (en este caso, la pelota vasca o los Herri-Kirolak, deportes populares vascos), sino también las modalidades deportivas que tienen una especial presencia, en términos cuantitativos y cualitativos, en esa nación (por ejemplo, ciclismo en el País Vasco, tenis y motociclismo en Cataluña). Ello no impide que el Estado promocione internacionalmente el deporte, desde una perspectiva cultural, pero sí que elimine las diferencias y los matices.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 la invocación del límite territorial de las competencias autonómicas, se apunta que, al carecer de un desarrollo específico en el escrito de demanda, “habrá que suponer que esa extralimitación la deriva (el Abogado del Estado) de la dimensión internacional del asunto; y, si es así, lo mismo que se ha argumentado para defender el precepto impugnado al analizar la materia competencial ‘relaciones internacionales’ sirve ahora para negar la referida extralimitación competencial”. A ello se añade la doctrina constitucional que relativiza el limite territorial de las competencias autonómicas afirmando que negar toda proyección extraterritorial al ejercicio de dichas competencias es tanto como negar la existencia misma de éstas (y cita, entre otras, las SSTC 37/1981, 165/1985 y 48/1988).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Letrado del Parlamento Vasco tuvo entrada en el Registro General de este Tribunal Constitucional el 4 de noviembre de 1998, solicitándose la desestimación del recurso y el levantamiento de la suspensión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 carácter sustantivo se abren con la determinación del objeto del recurso, señalando a este respecto el Letrado parlamentario que el Abogado del Estado propugna aquí una representación deportiva unitaria del Estado en el ámbito internacional, excluyente de cualquier posible representación deportiva internacional que sea expresión, manifestación o representación de una Comunidad Autónoma. Y esta tesis se sustenta en la Ley 10/1990, del deporte, que por no integrarse en el bloque de la constitucionalidad, debe quedar al margen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 refiere a la naturaleza de las federaciones deportivas, recordando que son organizaciones de naturaleza privada y que las relaciones deportivas no se establecen entre Estados sino entre asociaciones privadas de distintos ámbitos. Los sujetos que participan en las competiciones deportivas internacionales no son los Estados, ni siquiera necesariamente las selecciones nacionales. Así, en el art. 34 de la Carta Olímpica se dice que “la expresión país significa todo país, Estado, territorio o porción de territorio que el C.I.O. considere, según su absoluta discreción, como zona de jurisdicción de un Comité Nacional Olímpico reconocido”. Y es que no puede olvidarse que el deporte es una actividad libre y voluntaria y que la limitación de la libertad, tanto de un individuo como de un grupo no puede ampararse en razones de tipo político. Una limitación de la actividad deportiva de una Comunidad Autónoma por no ser un Estado comportaría, por tanto, una discriminación por razones políticas.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naturaleza privada de las asociaciones deportivas debe concluirse que no pueden constituirse en sujetos de “relaciones internacionales”, por lo que todo intento de encuadrar sus actividades fuera del ámbito del Estado como “relaciones internacionales” comporta una interpretación expansiva del art. 149.1.3 CE y, en este caso, subsume en la competencia estatal la competencia exclusiva sobre deporte de la Comunidad Autónoma del País Vasco. Esta idea tiene pleno apoyo en la doctrina sentada por la STC 165/1994, en la que el Tribunal Constitucional conectó el título competencial estatal con determinadas características del ordenamiento internacional, como son el ius contrahendi y el ius legationis, así como con la creación de obligaciones internacionales y con la responsabilidad del Estado en el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ha progresado en el sentido de afirmar que allí donde las Comunidades Autónomas ostenten competencias exclusivas debe admitirse también, dentro del marco constitucional, la proyección exterior y la participación de las Comunidades Autónomas en la actividad exterior correspondiente a la competencia, en tanto en cuanto no incida sobre las materias características del Derecho internacional antes mencionadas. Pues bien, a juicio del Letrado del Parlamento vasco, “resulta imposible pensar que la actividad deportiva internacional sea un ejercicio de soberanía, a no ser que concibamos el deporte como una guerra entre países, como ejercicio soberano del ius belli”.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línea, tras reproducir parcialmente el fundamento jurídico 5 de la STC 165/1994, concluye el Letrado parlamentario que “de cuanto venimos exponiendo se concluye que el campo de las actividades deportivas internacionales no está contemplado en la competencia de ‘relaciones internacionales’ del artículo 149.1.3. Asimismo que a las Comunidades Autónomas el artículo 149.1.3 de la Constitución no les veta actuaciones o actividades exteriores que no infrinjan la reserva estatal que contiene el referido artículo”. A mayor abundamiento, las posibles responsabilidades derivadas de las actividades deportivas están reguladas en el ámbito privado de las asociaciones y federaciones deportivas, sean éstas de carácter internacional, estatal, autonómico, etc., sin que afecten a la responsabilidad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incluir el deporte internacional en la actividad exterior del Gobierno, porque éste no es el sujeto de las actividades deportivas internacionales, sino las respectivas federaciones deportivas. Cuestión distinta es la utilización o la resonancia política que los acontecimientos deportivos tienen en el ámbito internacional, tanto en el sentido aglutinante de los grupos o ámbitos cuya representación deportiva ostentan, cuanto en la promoción de la imagen internacionalmente reconocible de un grupo, sea una autonomía o un Estado. Pero esto, subraya el Letrado parlamentario, no es un problema jurídico, sino un problema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competencia en materia de cultura (art. 149.2 CE), señala el Letrado parlamentario que la Constitución distingue entre españoles y pueblos de España que tienen su propia cultura, que es objeto de protección particular por parte del Estado o Nación española. Se trata, evidentemente, de una competencia concurrente, para la cual la STC 49/1984, de 5 de abril, estableció algunas pautas interpretativas de las que se infiere que la preservación y estímulo de los valores deportivo-culturales del País Vasco afecta principalmente a la Comunidad Autónoma, de tal suerte que la competencia estatal habrá de ser complementaria, pero no sustitutiva de la autonómica. Por todo ello se debe concluir que el deporte, en cuanto manifestación cultural (aspecto que no agota la naturaleza del mismo) debe ser atribuido a la Comunidad Autónoma del País Vasco y que la competencia estatal debe dirigirse a garantizar la pluralidad deportiva pero no a diluir lo diverso en representaciones monolíticas y uniformes que no serían otra cosa que la negación de la pluralidad cultural. En este sentido, remarca el Letrado, que la Ley impugnada es una forma de cristalización de la realidad pluricultural y plurinacional reconocida en la CE que, sin embargo, no cierra la posibilidad de que las federaciones vascas —y deportistas individuales— se integren en ámbitos superiores (tal como prevé expresamente en el art. 27 de la Ley vasca del deporte).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alegada extralimitación territorial, el Letrado del Parlamento Vasco remite la respuesta a lo ya apuntado en relación con la competencia “relaciones internacionales” del art.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concluye con la solicitud de que se desestime el presente recurso de inconstitucionalidad. Asimismo, mediante otrosí se interesa que se dicte Auto por el que se levante la suspensión del precepto legal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octubre de 1998, la Sección Tercera acordó que, próximo a finalizar el plazo de los cinco meses que señala el art. 161.2 CE desde que se produjo la suspensión de los preceptos impugnados, se oyese a las partes personadas para que en el plazo de cinco días expusieran lo que considerasen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Evacuado el trámite conferido por las partes, este Tribunal acordó, por Auto 35/1999, de 9 de febrero, el mantenimiento de la suspensión del precepto legal impugnado. Dicha decisión fue publicada en el “Boletín Oficial del Estado” núm. 44, de 20 de febrero de 1999, y en el “Boletín Oficial del País Vasco” núm. 41, de 1 de marzo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abril de 2012 se señaló para la deliberación y votación de la presente Sentencia el día 18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interpuesto por el Presidente del Gobierno, tiene como objeto la impugnación de la primera frase del art. 16.6 de la Ley del Parlamento Vasco 14/1998, de 11 de junio, del deporte, según la cual “la federación vasca de cada modalidad deportiva será la única representante del deporte federado vasco en el ámbito estatal e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plantea por motivos estrictamente competenciales pues el Abogado del Estado considera que este precepto legal autonómico invade las competencias estatales en materia de relaciones internacionales (art. 149.1.3 CE) y de cultura (art. 149.2 CE). El representante del Presidente del Gobierno señala, además, que el art. 10.36 del Estatuto de Autonomía para el País Vasco (EAPV) (competencia exclusiva en materia de deporte) no legitima el ejercicio de competencias autonómicas a nivel internacional y que la exclusividad de la representación del deporte federado vasco en el exterior, que el precepto impugnado atribuye en exclusiva a las federaciones deportivas vascas, es inconstitucional porque desconoce el límite territorial implícito a las competencias autonómicas impidiendo, a su vez, el ejercicio de la competencia necesariamente estatal de representación del deporte federado español en su conjunto en el ámbito internacional, y menoscaba el sistema de representación en cascada previsto por el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tanto el Letrado de la Comunidad Autónoma del País Vasco como el Letrado del Parlamento Vasco defienden la adecuación del precepto impugnado al orden constitucional y estatutario de distribución de competencias, aduciendo que ninguno de los títulos competenciales invocados por el Abogado del Estado configura una competencia estatal en relación a la pretendida representación unitaria del deporte. En esencia sostienen que el precepto se dicta al amparo de las competencias exclusivas que la Comunidad Autónoma del País Vasco ostenta sobre cultura (art. 10.17 EAPV) y deporte (art. 10.36 EAPV) y que su contenido versa sobre la participación de entidades deportivas privadas en competiciones de ámbito internacional organizadas por entes igualmente privados, como son las federaciones internacionales y el Comité Olímpico Internacional. En particular, el Gobierno Vasco argumenta que la promoción internacional de una actividad privada autonómica no afecta a las políticas exteriores del Estado, ni condiciona el ejercicio de sus competencias, señalando que negar la eficacia extraterritorial de las competencias autonómicas es negar su propia existencia. El Letrado del Parlamento Vasco subraya que no se trata de una representación oficial sino de una representación deportiva, poniendo de relieve que los participantes en confrontaciones deportivas internacionales no son necesariamente representantes de Estados o selecciones nacionales, sino que pueden serlo de cualquier país, territorio, o porción de territorio que se considere como “zona de jurisdicción” de un Comité Nacional Olímpico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Establecidas en estos términos las posiciones de las partes, y con carácter previo al análisis del fondo del asunto, conviene precisar el objeto de este recurso de inconstitucionalidad. Aunque se impugna la totalidad del primer inciso o frase del art. 16.6 de la Ley del deporte del País Vasco, las dudas de constitucionalidad que se plantean en este proceso se circunscriben, sin embargo, a la atribución a las federaciones vascas de la exclusividad de la representación del deporte federado vasco en el ámbito internacional. No se cuestiona, por tanto, la posibilidad de que las federaciones vascas representen al deporte federado vasco en el ámbito internacional sino, únicamente, que dicha representación sea configurada como “exclusiva” —al definirse a las federaciones vascas como “únicas” representantes del deporte federado vasco. Por otro lado, conviene también subrayar que ese carácter “exclusivo” no se discute cuando se refiere a la representación del deporte federado vasco en el ámbito estatal, previsión que también se contiene en 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nuestra tarea consiste en determinar si la previsión contenida en el precepto impugnado de la Ley del deporte vasco, en el sentido apuntado, invade las competencias del Estado en materia de relaciones internaciones (149.1.3 CE) y de cultura (art. 149.2 CE), suponiendo un ejercicio extralimitado de la competencia autonómica que impide el ejercicio de competencias propias del Estado y quebranta el modelo de organización deportiva piramidal que establece la normativa vigente o si, por el contrario, se trata del normal ejercicio de la competencia que, sobre el deporte, ostenta la Comunidad Autónoma del País Vasco conforme a lo previsto en el art. 10.36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de esta forma el objeto de nuestro enjuiciamiento debemos abordar ahora el encuadramiento competencial de las cuestiones controvertidas, dejando para más adelante la cuestión relativa a la posible extralimitación territorial de la eventual competencia autonómica. Sobre este particular, el Estado considera de aplicación para la resolución del presente proceso constitucional el título competencial relativo a las “relaciones internacionales” del art. 149.1.3 CE, así como el art. 149.2 CE que configura el servicio a la cultura “como deber y atribución esencial” del Estado sin perjuicio de las competencias que correspondan a las Comunidades Autónomas. La Comunidad Autónoma del País Vasco, por su parte, invoca su competencia exclusiva en materia de deporte, según el art. 10.36 EAPV, y sus competencias en materia de cultura según el art. 10.17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Iniciando nuestro análisis por el título competencial previsto en el art. 149.1.3 CE que invoca el Abogado del Estado conviene recordar nuestra doctrina al respecto, establecida en la STC 165/1994, de 26 de mayo, en la que resolvimos el conflicto positivo de competencia promovido por el Gobierno de la Nación frente al Decreto del Gobierno Vasco que preveía la existencia y el encuadramiento en el Gabinete para asuntos relacionados con las Comunidades Europeas de una Oficina del País Vasco en Bruselas; doctrina que conocen e invocan todas las partes en este proceso, si bien para sostener posiciones de diverso signo, y que recientemente hemos sintetizado en la STC 31/2010, de 28 de junio, (FJ 125).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aquella resolución señalamos que para determinar si existe la posibilidad de que las Comunidades Autónomas realicen actividades que se proyecten fuera de España es preciso partir de la “estructura del Estado autonómico o Estado de las Autonomías”, donde “las Comunidades Autónomas han asumido (con carácter exclusivo, o bien compartido con el Estado) un conjunto de funciones públicas —de normación o de ejecución— que suponen la existencia de un ámbito material propio de actuación”; sin que, a la vista de ese haz de competencias, pueda “en forma alguna excluirse que, para llevar a cabo correctamente las funciones que tenga atribuidas, una Comunidad Autónoma haya de realizar determinadas actividades, no ya sólo fuera de su territorio, sino incluso fuera de los límites territoriales de España”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quedan en todo caso fuera de las competencias autonómicas cualesquiera actividades que puedan encuadrarse en el título “relaciones internacionales” reservado en exclusiva al Estado ex art. 149.1.3 CE. Para especificar el alcance de este título señalamos entonces que, en sentido negativo, las relaciones internacionales “en cuanto materia jurídica, no se identifican en modo alguno con el contenido más amplio que posee dicha expresión en sentido sociológico, ni con cualquier actividad exterior. Ni tampoco, obvio es, con la ‘política exterior’ en cuanto acción política del Gobierno” (FJ 5). Y, en sentido positivo, especificamos que “el objeto de aquella reserva —en términos generales, como se ha dicho— son las relaciones de España con otros Estados independientes y soberanos, el aspecto más tradicional de estas relaciones, y con las Organizaciones Internacionales gubernamentales. Relaciones que, en todo caso, están regidas por el ‘Derecho internacional general’ a que se refiere el art. 96.1 CE, y por los tratados y convenios en vigor para España. Son, pues, las normas del Derecho internacional, general o particular, aplicables a España, las que permiten determinar en cada caso tanto el contenido de las mismas como su sujeto. Por lo que este Tribunal ha podido referirse, en relación con el art. 149.1.3 CE, a materias tan características del ordenamiento internacional como son las relativas a la celebración de tratados (ius contrahendi), y a la representación exterior del Estado (ius legationis), así como a la creación de obligaciones internacionales y a la responsabilidad internacional del Estado (SSTC 137/1987, 153/1989 y 80/1993)”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“la posibilidad de las Comunidades Autónomas de llevar a cabo actividades que tengan una proyección exterior debe entenderse limitada a aquellas que, siendo necesarias, o al menos convenientes, para el ejercicio de sus competencias, no impliquen el ejercicio de un ius contrahendi, no originen obligaciones inmediatas y actuales frente a poderes públicos extranjeros, no incidan en la política exterior del Estado, y no generen responsabilidad de éste frente a Estados extranjeros u organizaciones inter o supranacionales” (FJ 6), pues los entes territoriales dotados de autonomía en el seno de un único Estado soberano no son sujetos de Derecho internacional. Esta precisión no permite efectuar “una exposición exhaustiva de cuáles sean esas actividades, por cuanto que lo decisivo para su inclusión en la competencia autonómica será, junto a la efectiva existencia de la atribución competencial estatutaria, que, por una parte, no incidan en la reserva estatal arriba expuesta, y por otra, que no la perturben o condicionen: lo que significará que, dentro de esa competencia exclusiva estatal se sitúa la posibilidad de establecer medidas que regulen y coordinen las actividades con proyección externa de las Comunidades Autónomas, para evitar o remediar eventuales perjuicios sobre la dirección y puesta en ejecución de la política exterior que, en exclusiva, corresponde a las autoridades estatales.”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anterior, resulta evidente que la llamada “representación internacional” en el ámbito deportivo tiene difícil encaje en la materia de “relaciones internaciones” prevista en el art. 149.1 3 CE, puesto que ni nos encontramos ante relaciones entre Estados u otro tipo de organismos públicos —ya que las estructuras deportivas internacionales tienen un carácter absolutamente privado— ni la participación en competiciones oficiales supone la asunción de compromisos u obligaciones internacionales de ningún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hemos mantenido recientemente en la STC 31/2010, de 28 de junio, sobre la adecuación a la Constitución de determinados preceptos del Estatuto de Autonomía de Cataluña, en la que, con ocasión de pronunciarnos sobre la constitucionalidad del apartado segundo del art. 134 EAC relativo a la competencia autonómica sobre “deporte y tiempo libre” —que prevé la participación de la Generalitat “en entidades y organismos de ámbito estatal, europeo e internacional que tengan por objeto el desarrollo del deporte”— por su posible colisión con las competencias del Estado en materia de relaciones internacionales (art. 149.1.3 CE), dijimos que “la participación de la Generalitat en entidades y organismos europeos o, en general, internacionales ‘que tengan por objeto el desarrollo del deporte’, no supone … el ejercicio de potestades que están reservadas al Estado ex art. 149.1.3 CE, ni puede condicionar el libre y pleno ejercicio estatal de dicha competencia correspondiendo al Estado regular su alcance y modalidades” (FJ 80). En idéntico sentido nos pronunciamos respecto de la impugnación de la atribución a la Generalitat de Cataluña de la competencia sobre “la proyección internacional de la cultura catalana” [art. 127.1 d) EAC] que los recurrentes consideraban contraria a la doctrina de la STC 165/1994, de 26 de mayo, reiterando que “frente al reproche formulado al precepto estatutario, la incorporación expresa de cláusulas de salvaguardia de competencias estatales no es exigible en términos constitucionales. Y es que la competencia estatal en el ámbito de las ‘relaciones internaciones’ (art. 149.1.3 CE), que ciertamente incluye, entre otros contenidos, el ejercicio del ius contrahendi, no impide que las Comunidades Autónomas realicen actividades en el exterior que sean proyección de sus competencias materiales, siempre que no perturben o condicionen la competencia estatal (STC 165/1994, FFJJ 3 a 6), lo que hemos corroborado precisamente en materia de cultura (STC 17/1991, de 31 de enero, FJ 6)” (FJ 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expuesta a este caso demuestra que la invocación del título competencial de “relaciones internacionales” no resulta aplicable para resolver la controversia planteada, ni puede sustentar una pretendida invasión de competencias estatales —ni siquiera por alusión a política exterior como acción política del Gobierno— o el impedimento de su ejercicio, puesto que la actividad deportiva en su dimensión internacional no puede calificarse como materia propia de las “relaciones internacionales”, en el sentido estricto en que ha sido definido por nuestra doctrina, independientemente de la mayor o menor dimensión simbólica o sociológica de las competiciones internacionales en las que participe el deporte español. La afirmación anterior no descarta que la dimensión internacional del deporte pueda tener una incidencia en la propia acción exterior del Estado; incidencia que, aun sin implicar el ejercicio de las actividades propias de las relaciones internacionales, justifique la intervención estatal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respecta a la invocación, tanto por el Abogado del Estado (art. 149.2 CE) como por la Comunidad Autónoma del País Vasco (art. 10.17 EAPV) de las competencias que Estado y Comunidad Autónoma poseen en materia de cultura —pues se trata esta de una materia sobre la que se proyectan competencias concurrentes tal como se recoge en la Constitución e indicamos en nuestra STC 49/1984, de 5 de abril, FJ 6 y en la STC 106/1987, de 25 de junio, FJ 2— debemos señalar que la cuestión suscitada difícilmente admite tal encuadre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no puede negarse la existencia de una dimensión cultural del deporte dada su relación con el desarrollo de la personalidad, con la educación y con el intercambio de valores y culturas que fomenta la práctica deportiva, especialmente cuando dicha práctica se desarrolla a nivel internacional. Como ya señalamos en la STC 109/1996, de 13 de junio (FJ 3), si se adopta una noción de cultura en sentido amplio “son muchas las materias competenciales específicamente contempladas en el bloque de la constitucionalidad que tienen un contenido cultural, desde la enseñanza hasta los diversos medios de comunicación social, pasando por las bibliotecas, los espectáculos, el deporte o la artesanía”. Esta innegable dimensión cultural del deporte —que se muestra de forma más intensa en relación a los deportes autóctonos o tradicionales de cada Comunidad Autónoma, que en ocasiones se proyectan también a nivel internacional, y de forma más leve en relación a otras prácticas deportivas— no se ve, sin embargo, concernida o afectada en este caso concreto pues la específica regulación cuya constitucionalidad se aborda en este proceso tiene un arduo encaje en el título competencial de cultura, ya que se refiere única y exclusivamente a una cuestión organizativa o estructural de la práctica del deporte (en relación a la representación internacional de una modalidad deportiva) y no a otras dimensiones del mismo. No nos encontramos, en definitiva, ante una regulación referida a una manifestación cultural en sentido estricto, como pueda serlo la relativa al cine (STC 49/1984, de 5 de abril); a los espectáculos (SSTC 143/1985, de 24 de octubre); al patrimonio histórico-artístico (STC 17/1991, de 31 de enero); a los museos (109/1996, de 13 de junio), o al libro (STC 71/1997, de 10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conviene recordar que “la competencia sobre cultura no puede convertirse en un título universal desde el que puedan realizarse indistintamente todas y las mismas funciones que pueden realizarse desde otras competencias específicas que tienen aspectos culturales” (STC 109/1996, de 13 de junio, FJ 4) sin que quepa extender la competencia estatal sobre cultura “a ámbitos no queridos por el constituyente … pues por esta vía se dejarían vacíos de contenido los títulos del bloque de la constitucionalidad que se limitan a regular una porción definida del amplio espectro de la misma”( STC 17/1991, de 31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encuadre competencial del precepto impugnado, atendiendo a su objeto y a su finalidad, ha de situarse exclusivamente en la materia específica de deporte, pues su contenido se inscribe en la regulación “de la estructura asociativa del deporte vasco en sus distintos segmentos organizativos” —tal como se señala en el preámbulo de la Ley del deporte del País Vasco— y, en concreto, de las federaciones deportivas, a fin de proceder a su restructuración y “dar solución a la preocupante atomización federativa”. Se da cumplimiento así al mandato constitucional de fomento y promoción del deporte (art. 43.3 CE) teniendo en cuenta que, si bien la práctica del deporte es libre y voluntaria (art. 2.2 de la Ley del deporte del País Vasco) se trata de “una actividad social de interés público que contribuye a la formación y al desarrollo integral de las personas, a la mejora de su calidad de vida y al bienestar individual y social” (art. 2.1 de la Ley del deporte del País Vasco) y tiene una importante incidencia en el desarrollo de la salud, repercutiendo en otros sectores como puedan ser el de la educación o la cultura. Esta relevancia social (y también económica) justifica una intervención de los poderes públicos que no se limita, necesariamente, a las tradicionales medidas de fomento (como puedan ser ayudas económicas, incentivos fiscales o premios honoríficos) sino que se extiende a la ordenación de dicha práctica deportiva, a la adopción, también, de medidas positivas, de carácter organizativo que inciden directamente en la consolidación y promoción de una determinada práctica deportiva, con especial importancia cuando nos encontramos ante el deporte profesional [en esta línea, pero en relación con el ámbito de la investigación científica y técnica, ya nos pronunciamos en la STC 90/1990, de 11 de junio, FJ 2 A)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Encuadrada la cuestión en la materia “deporte”, hay que poner de relieve que la Constitución no contiene reserva competencial alguna a favor del Estado en el art. 149 CE, habiendo sido asumidas dichas competencias por la Comunidad Autónoma del País Vasco a través de su Estatuto de Autonomía cuyo art. 10.36 EAPV define como competencia exclusiva de la Comunidad Autónoma del País Vasco el “turismo y deporte. Ocio y esparcimiento”. Con esta perspectiva, la alusión contenida en el art. 148.1.19 CE —según el cual las Comunidades Autónomas podrán asumir competencias sobre “la promoción del deporte y la adecuada utilización del ocio”— tiene ciertamente un valor hermenéutico, en relación a la voluntad constitucional de que dicha materia sea asumida por las Comunidades Autónomas, que no puede ignorarse.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Partiendo, pues, de la exclusividad de la competencia de la Comunidad Autónoma del País Vasco en materia de deporte, conviene recordar ahora, a efectos del posterior enjuiciamiento del precepto impugnado, que las competencias autonómicas —incluso aquellas que han sido configuradas como exclusivas— deben ejercerse: (a) con respeto a las competencias que puedan corresponder al Estado en virtud de otros títulos competenciales y (b) de acuerdo con el principio de territorialidad de las competencias, como algo implícito al propio sistema de autonomías territoriales que de forma expresa se consagra en el art. 20.6 EAPV (STC 13/1988, de 4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primera cuestión, el hecho de que la Comunidad Autónoma del País Vasco ostente la competencia exclusiva sobre la materia de deporte, de acuerdo con el art. 10.36 EAPV, y que el Estado carezca de un título competencial constitucional específico no significa, no obstante, que el Estado no pueda intervenir, en concurrencia con las Comunidades Autónomas, en la regulación del deporte. La propia “realidad” poliédrica de la materia deportiva determina necesariamente el entrecruzamiento de títulos competenciales, la concurrencia de la actuación de las diversas Administraciones públicas —estatal, autonómica y local— en las diferentes facetas sobre las que se proyecta la actividad deportiva (salud, educación, cultura, investigación, educación física, profesiones reguladas o legislación mercantil, por ejemplo) que exigen en algunos casos, una actuación supraautonómica, por requerir de un enfoque global y no fragmentado, o de la coordinación de diversas actuaciones, o por tratarse de actuaciones en las que la materia de deporte se entronca con otra materia atribuida competencialmente al Estado (por ejemplo, la especial vinculación del deporte con la salud (STC 194/1998, de 1 de octubre, FJ 7). Como señalamos en la STC 16/1996, de 1 de febrero, “el Estado ostenta competencias sobre determinadas materias, singularmente educación y cultura, que pueden incidir también sobre el deporte; todo ello sin perjuicio de las competencias específicas que la Ley 10/1990, del deporte, atribuye al Estado, en especial de coordinación con las Comunidades Autónomas respecto de la actividad deportiva general y apoyo, en colaboración también con las Comunidades Autónomas, del deporte de alto nivel.” [FJ 2 C) t)]. Pues, en efecto, la citada Ley 10/1990, de 15 de octubre, se aprueba con el objeto de proceder a “la ordenación del deporte, de acuerdo con las competencias que corresponden a la Administración del Estado” y a la coordinación “con las Comunidades Autónomas y, en su caso, con las Corporaciones Locales, [de] aquellas [otras competencias] que puedan afectar, directa y manifiestamente, a los intereses generales del deporte en el ámbito nacional”; ley que no fue objeto de reproche competencial alguno por parte de ninguna Comunidad Autónoma, como tampoco lo fue su predecesora (Ley 13/1980, de 31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Especialmente relevante a los efectos de enjuiciamiento del precepto controvertido es la incidencia de la dimensión internacional del deporte en la acción exterior del Estado español puesto que la representación internacional del deporte federado español puede calificarse como una cuestión de interés general, relacionada directamente con la imagen exterior que se proyecta del Estado Español, que, si bien no se integra —como ya hemos señalado— en el título competencial de “relaciones internacionales” constituye fundamento suficiente de la intervención reguladora del Estado en materia deportiva y se proyecta, consecuentemente, sobre el alcance de las competencias autonómicas en esta materia, en el sentido de que determinadas decisiones —como la decisión de participación de las selecciones españolas en competiciones internacionales, la autorización de la inscripción de las federaciones españolas en las federaciones internacionales correspondientes, o la autorización de la celebración de competiciones internacionales de carácter oficial en territorio español (art. 8 Ley 10/1990)— ha de ubicarse necesariamente en el ámbito de decisión del Estado, constituyendo un límite externo al ejercicio de las competencias autonómicas. Así, lo apuntamos en el ATC 35/1999, de 9 de febrero (FJ 2), en el que, con motivo de nuestro pronunciamiento sobre el mantenimiento de la suspensión de la aplicación del precepto aquí controvertido, señalamos que “la vigencia y aplicabilidad de la norma aquí impugnada habría de perjudicar gravemente aquel interés [general], pues la imagen internacional de España se vería inevitablemente alterada en un foro de tanta y tan eficaz difusión como es el de las competiciones deportivas, con el riesgo de que, caso de prosperar el recurso de inconstitucionalidad, sería necesario rectificar de nuevo aquella pluralidad y volver al modelo de representación internacional hasta ahora existente”, lo que indudablemente establece una conexión entre interés general y representación unitaria del deporte español en el ámbito internacional; aunque también es cierto que dicha afirmación se realizó sin prejuzgar, por tanto, el fondo y sin pretender “que el interés general sólo puede verse satisfecho con la garantía de disciplinas normativas unitarias”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concierne a la segunda cuestión, conviene advertir que constatada la vigencia del principio de territorialidad de las normas y actos de las Comunidades Autónomas, no puede obviarse, no obstante, que “dichos principios [principio de territorialidad y de unidad de mercado], por su cualidad de tales, no pueden ser interpretados en unos términos que impidan a las instancias autonómicas, en el ejercicio de sus propias competencias, adoptar decisiones cuyas consecuencias puedan proyectarse sobre otros lugares del territorio nacional [por referencia al principio de territorialidad, SSTC 37/1981, de 16 de noviembre, FJ 1; 150/1990, de 4 de octubre, FJ 5; y 126/2002, de 23 de mayo, FJ 9 a)]” (STC 168/2004, de 6 de octubre, FJ 5). Es más, como señalamos en la ya citada STC 165/1994 —respecto de la materia “relaciones internacionales”— allí donde las Comunidades Autónomas sean titulares de competencias exclusivas es constitucional la actividad internacional (proyección exterior) siempre que no se afecte a materias propias del ordenamiento internacional, ni se enerve el ejercicio de otras competencias que correspondan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estas consecuencias supraterritoriales son el resultado lógico de “la unidad política, jurídica, económica y social de España” que “impide su división en compartimientos estancos”, por lo que “la privación a las Comunidades Autónomas de la posibilidad de actuar cuando sus actos pudieran originar consecuencias más allá de sus límites territoriales equivaldría necesariamente a privarlas, pura y simplemente, de toda capacidad de actuación” [STC 37/1981, de 16 de noviembre, FJ 1; doctrina luego reiterada en las SSTC 44/1984, de 27 de marzo, FJ 2, y en la ya mencionada STC 291/2005, de 10 de noviembre, FJ 3 b)]. Así, la limitación territorial de la eficacia de las normas y actos autonómicos no puede significar que esté vedado a los órganos autonómicos, en uso de sus competencias propias, adoptar decisiones que puedan producir consecuencias en otros lugares del territorio nacional o internacional siempre que no se condicione o enerve el ejercicio de competencias estatales propias. Conviene recordar, en este sentido, que el principio de supraterritorialidad no puede utilizarse como principio delimitador de competencias fuera de los casos expresamente previstos por el bloque de la constitucionalidad [SSTC 173/2005, de 23 de junio, FJ 9 b) y 194/2011, de 13 de diciembre, FJ 5]; es decir, en aquellos supuestos en que, además del alcance territorial superior al de una comunidad autónoma, la actividad pública que se ejerza sobre el objeto de la competencia no sea susceptible de fraccionamiento y requiera un grado de homogeneidad que sólo pueda garantizarse mediante su atribución a un solo titular que forzosamente tiene que ser el Estado (entre otras, SSTC 243/1994, de 21 de julio, FJ 6; 175/1999, de 30 de septiembre, FJ 6; o 223/2000, de 21 de septiembre,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ejercicio de las competencias asumidas como exclusivas por las Comunidades Autónomas en sus respectivos Estatutos de Autonomía, tiene como límite el ejercicio de las competencias propias del Estado, bien como consecuencia de la concurrencia de otros títulos competenciales —como ocurre, por ejemplo, cuando la competencia del Estado en comercio exterior (149.1.10 CE) o sobre la planificación general de la economía (149.1.13 CE) se superpone a la competencia autonómica de turismo (STC 13/1988, de 4 de febrero, FFJJ 1, 2, 3 y 9, en materia de “ferias internacionales”)—; bien como consecuencia de la afectación de un interés nacional o —como señalamos en la STC 133/1990, de 19 de julio, (en relación con la materia “protección civil”)— de “la necesidad de prever la coordinación de Administraciones diversas, bien por el alcance del evento (afectando a varias Comunidades Autónomas) o bien por sus dimensiones, que pueden requerir una dirección nacional de todas las Administraciones públicas afectadas, y una aportación de recursos de nivel suprautonómico” (FJ 6). Límites o condicionamientos que no excluyen per se la proyección extraterritorial o internacional de las competencias autonómicas cuando ello sea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aplicación de los límites que se acaban de señalar a las competencias autonómicas en materia deportiva tuvo su reflejo en la STC 1/1986, de 10 de enero. En ella sostuvimos que la atribución estatutaria de la competencia exclusiva en materia de deporte debe necesariamente ponerse en conexión, de un lado, con el carácter territorialmente limitado de las competencias autonómicas y, de otro, con la posible afectación de intereses generales —supraautonómicos— del deporte español “en su conjunto” cuya defensa y promoción corresponderán, entonces,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la citada Sentencia —en la que resolvimos el conflicto positivo de competencia entablado por la Generalitat de Cataluña respecto de la competencia para autorizar “la posible participación federativa catalana en competiciones internacionales cuando no comparezca la federación española correspondiente” (FJ 1)— hicimos hincapié en que, sin cuestionar la posible proyección internacional de las federaciones deportivas de ámbito catalán (permitida, de hecho, por el art. 14 de la Ley general de la cultura física y del deporte, entonces vigente, siempre que se contase con la preceptiva autorización), “la posible intervención administrativa que aquí se viene considerando no puede corresponder a las autoridades de la Comunidad Autónoma, pues si ésta tiene, sin duda, competencias en materia deportiva con arreglo a su Estatuto de Autonomía, no es menos cierto que estas competencias, como cualesquiera otras de las que ostente, no pueden desplegarse sobre entes que, como en este caso ocurre, existen y desarrollan sus actividades en un ámbito nacional sustraído ya al ejercicio de las potestades autonómicas, estando la autonomía constitucionalmente garantizada a las Comunidades Autónomas, al servicio de la gestión de sus intereses propios (art. 137 de la Constitución), limitados ratione loci (art. 25.1 del Estatuto de Autonomía de Cataluña), y no siendo desde ella posible, ciertamente, la afectación, como aquí habría de ocurrir, de intereses que son propios del deporte federado español en su conjunto. Si así no fuera, por lo demás, se quebraría la coherencia y el sentido mismo de la intervención administrativa controvertida, en la que ha de buscarse, sin perjuicio de otras consideraciones no pertinentes ahora, que sean coextensos los ámbitos de actuación del ente controlado y de aquel que ejerce el control.”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Delimitados ya los criterios constitucionales que habrán de guiarnos en la resolución del recurso de inconstitucionalidad planteado, debemos abordar ahora el concreto ejercicio que, de la competencia reconocida en el art. 10.36 EAPV, ha llevado a cabo la Comunidad Autónoma del País Vasco a través de la promulgación de la Ley 14/1998 del deporte vasco y, en particular, del precepto impugnado (art. 16.6 primer inciso). Para ello, y antes de entrar en cuestiones de orden constitucional, conviene tomar en consideración la regulación contenida en la ley del Parlamento Vasco que conforma el contexto en el que se inscribe la disposición aquí enjuiciada.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vasco regula la actividad deportiva reproduciendo el modelo de organización actualmente consolidado, tanto a nivel internacional como nacional, fundamentado en tres ejes: carácter privado de las organizaciones deportivas (independientemente de que puedan ejercer funciones públicas por “delegación”); monopolio federativo (esto es, una federación por modalidad deportiva) y estructura organizativa en cascada o piramidal (que implica que las entidades deportivas de base, de una determinada modalidad deportiva, se integran en su federación provincial correspondiente —territorial, en el caso del País Vasco— que, a su vez, se integra en la federación autonómica, y luego en la estatal, a efectos de poder participar en determinadas competiciones estatales e internacionales, configurándose así una estructura piramidal, escalonada o en cascada, de tal suerte que cada uno de los niveles comprende y agota el inferior, en términos estrictamente territoriales). Rasgos, todos ellos, que definen la organización deportiva española y que fueron refrendados por este Tribunal en nuestra STC 67/1985, de 24 de mayo, con ocasión del análisis sobre la naturaleza de las federaciones deportivas desde la perspectiva del art. 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Ley 14/1998, de 11 de junio, del deporte vasco parte de la configuración de las federaciones deportivas vascas como agentes colaboradores de la Administración (arts. 3 y 15.3) y del monopolio federativo pues “sólo podrá reconocerse dentro del ámbito de la Comunidad Autónoma del País Vasco una federación vasca por cada modalidad deportiva” y “una federación territorial en cada territorio histórico por cada modalidad” (art. 24.1); previsión que ha de ponerse en relación con la contenida en el art. 16.7 que exige la necesaria integración de las federaciones territoriales en las federaciones vascas de su modalidad deportiva y el art. 27 que prevé la integración de las federaciones vascas en federaciones de ámbito territorial superior, haciéndose referencia, en el art. 45.1 segundo inciso, a la necesidad de coordinación de las funciones y actividades de las federaciones territoriales y vascas de una determinada modalidad deportiva “garantizando una correcta estructura piramidal de las competiciones deportivas”. Se reitera, así, a nivel autonómico, el mismo modelo establecido en la Ley 10/1990, de 15 de octubre, respecto del deporte federado español que prevé la integración de las federaciones autonómicas en la federación española de la modalidad deportiva correspondiente a efectos de representar al deporte español en el ámbito internacional (arts. 33.2 y 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vasca parte, además, del principio general de territorialidad en el ejercicio de la propia competencia deportiva, de su proyección en el ámbito autonómico, subrayando como función de las federaciones deportivas “la promoción o la práctica de una misma modalidad deportiva dentro de su ámbito territorial” (art. 15), así como la calificación autorización y ordenación de “las actividades y competiciones deportivas oficiales de ámbito comunitario de su modalidad deportiva” (art. 16.3); sin que ello obste a la previsión de la proyección internacional del deporte autonómico en términos de no exclusividad —art. 16.6, segundo inciso, que establece el deber de las federaciones vascas de “fomentar e instrumentar la participación de sus selecciones deportivas en actividades y competiciones deportivas estatales e internacionales” o la previsión del art. 37 relativo a la promoción de la participación de las selecciones vascas en competiciones y organismos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Resumido así el contexto normativo en el que se inserta el precepto autonómico impugnado conviene reiterar que no se cuestiona en este proceso constitucional la exclusividad que el art. 16.1 primer inciso de la Ley del deporte del País Vasco atribuye a las federaciones vascas en la representación del deporte federado vasco en el ámbito estatal. Parece entenderse, así, que esta exclusividad en nada incide o menoscaba las competencias que ostenta el Estado en relación a las federaciones deportivas españolas, pudiéndose concebir como el corolario lógico de la estructura piramidal del deporte, según la cual sólo las federaciones vascas —y no las de los territorios históricos u ámbito territorial inferior— serán las representantes del deporte vasco en el ámbito nacional y, por tanto, las llamadas a integrarse en la federación española de la correspondiente modalidad deportiva a efectos de participar en competiciones oficiales de carácter nacional e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tampoco se suscita respecto de la posibilidad de que las federaciones vascas sean representantes del deporte federado vasco en el ámbito internacional —posibilidad prevista en otros preceptos de la Ley 14/1998 que no han sido impugnados en este proceso constitucional (como el art. 16.6 segundo inciso o el art. 37 de la Ley del deporte del País Vasco) y que, como hemos apuntado tanto en el fundamento jurídico 7 b) como en el fundamento jurídico 8 de esta resolución, el Tribunal Constitucional ha admitido expresamente—, sino de la exclusividad que se atribuye a dicha representación cuando se afirma que las federaciones vascas serán las “únicas” representantes del deporte federado vasco en el ámbito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los criterios apuntados en los fundamentos jurídicos 7 a) y b) y 8 determina que la Comunidad Autónoma del País Vasco, en el ejercicio de su competencia exclusiva sobre “deporte”, no pueda prever que las federaciones vascas serán las “únicas representantes del deporte federado vasco” con carácter general, pues ello implicaría que el legislador vasco está configurando el régimen o la regulación de determinadas facetas de la materia de deporte que afectan a la imagen exterior del Estado y que inciden en la esfera de intereses del deporte federado español en su conjunto; cuando, en realidad, se trata de decisiones que quedan al margen del poder de actuación de las Comunidades Autónomas y pertenecen forzosamente al del Estado, constituyendo, así, un límite externo al ejercicio de esa competencia exclusiva autonómica. Las cuestiones que se incluyan en esa “representación internacional” del deporte federado español en su conjunto —relativas por ejemplo a la organización de competiciones internacionales oficiales en territorio español; a la decisión de participar en competiciones internaciones en el exterior o a la conformación de las selecciones españolas— no pueden pertenecer al ámbito de decisión de una Comunidad Autónoma pues trascienden de su esfera de intereses propios y tampoco pueden ser configuradas como un pretendido efecto extraterritorial de una competencia propia. Los intereses que se ven afectados como consecuencia de la necesidad de atender a la imagen internacional del Estado español, a la representación unitaria del deporte federado español en su conjunto en competiciones internacionales, y sus consiguientes efectos simbólicos, requieren de una actuación no fragmentada, de una actuación común y coordinadora que sólo puede competer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las consideraciones precedentes no abocan a la estimación del presente recurso de inconstitucionalidad, puesto que el art. 16.6, primer inciso, admite una lectura conforme a la Constitución que, si es posible, resulta obligada. Ciertamente, “la admisibilidad de la interpretación conforme requiere que la interpretación compatible con la Constitución sea efectivamente deducible de la disposición impugnada, sin que corresponda a este Tribunal la reconstrucción de una norma contra su sentido evidente y, por ende, la creación de una norma nueva para concluir que esa reconstrucción es la norma constitucional, con la consiguiente asunción por el Tribunal Constitucional de una función de legislador positivo que institucionalmente no le corresponde” (por todas SSTC 30/2011, de 16 de marzo, FJ 11; y 32/2011, de 17 de marzo de 2011,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este caso, teniendo en cuenta el contexto normativo en que se integra el concreto inciso impugnado del art. 16.6 de la Ley del deporte del País Vasco existe una lectura plenamente conforme con el orden constitucional de competencias que se vincula, precisamente, a la existencia de un espacio en el que el legislador vasco, en ejercicio de su competencia exclusiva en materia de deporte, puede configurar a las federaciones vascas como “únicas representantes del deporte vasco” en la esfera internacional. Conviene subrayar, en este punto, que el precepto cuestionado se refiere al “deporte federado vasco” sin aludir ni pretender su aplicación al “deporte federado español”, que es el regulado por el Estado. La propia previsión de la integración de las federaciones vascas en las federaciones españolas permite contemplar un escenario en el que la participación del deporte vasco en competiciones oficiales sigue los cauces que derivan de esa estructura piramidal prevista por ambos legisladores, autonómico y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legal que atribuye a las federaciones vascas la exclusividad en la representación internacional del deporte federado vasco se ciñe, por tanto, a los supuestos en que las federaciones vascas no tienen correspondencia en una federación española sino que, conforme a la normativa internacional aplicable (según los estatutos de la organización internacional de que se trate) y a las propias previsiones estatales al respecto, participan directamente en una competición internacional porque no se ve involucrado un interés nacional, no se afecta al deporte federado español en su conjunto, ni se incide en la imagen exterior del Estado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en ese espacio en el que no se produce una confluencia o concurrencia con la competencia que ostenta el Estado en relación con la dimensión internacional del deporte, donde la previsión del art. 16.6, primer inciso, adquiere todo su sentido, sin perturbar la competencia estatal ni quebrar la estructura piramidal del deporte. Se trata de supuestos que no corresponde deslindar a este Tribunal pero a los que se refiere expresamente el Abogado del Estado en sus alegaciones: participación del deporte federado vasco en competiciones internacionales no oficiales; en competiciones internacionales oficiales de modalidades deportivas para las que no se haya creado una federación española; o en eventos deportivos en los que no participen selecciones nacionales de otros Estados o países y/o cuenten con la preceptiva autorización del Consejo Superior de Deportes. Esta posibilidad ya fue apuntada en nuestra STC 1/1986, en relación a la Ley del deporte 13/1980, de 31 de marzo, en la que afirmamos que “toda vez que este precepto, referido sólo a competiciones oficiales, no descarta, en términos absolutos, toda participación internacional de las federaciones deportivas de ámbito autonómico, sino sólo, estando a su tenor literal, en aquellos casos en que los encuentros pretendan celebrarse con selecciones nacionales extranjeras” resulta posible, “de conformidad con nuestro ordenamiento deportivo, una intervención en encuentros internacionales de las federaciones deportivas cuyo ámbito propio se extienda al territorio de una Comunidad Autónoma” (FFJJ 2 y 3). En la misma línea hemos señalado, con motivo del mantenimiento de la suspensión del precepto controvertido, que la representación unitaria del deporte no es la única vía posible para satisfacer el interés general en juego (ATC 35/1999, de 9 de febrero). En esos casos de no confluencia, la representación del deporte federado vasco corresponderá únicamente a las federaciones vascas, en aplicación del art. 16.6, primer inciso, excluyendo, por otra parte, la eventual participación de las federaciones de los territorios históricos.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asimismo que la participación o afiliación de entidades deportivas y/o culturales autonómicas en organizaciones internacionales no implica per se que se esté atribuyendo al órgano de la Comunidad Autónoma de que se trate la condición de sujeto internacional, cualidad que le está vedada ex art. 149.1.3 CE, por lo que será posible siempre que lo permita la normativa correspondiente dictada por la organización internacional de que se trate y no invada la competencia exclusiva en materia de relaciones internacionales reconocida en el art. 149.1.3 CE. (STC 31/2010, de 28 de junio, FFJJ 127 y 129).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conclusión, el primer inciso del art. 16.6 de la Ley del deporte del País Vasco según el cual las federaciones vascas de cada modalidad deportiva serán las únicas representantes del deporte federado vasco en el ámbito internacional es constitucional siempre que se trate de deportes en los que no existan federaciones españolas, y que, en ningún caso, se impidan o perturben las competencias del Estado de coordinación y representación internacional del deporte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4033-1998 interpuesto por el Presidente del Gobierno de la Nación y declarar que el art. 16.6 de la Ley del Parlamento Vasco 14/1998, de 11 de junio, del deporte, primer inciso, es constitucional siempre que se interprete en los términos establecidos en el fundamento jurídico 11.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Aragón Reyes, al que se adhiere el Magistrado don Javier Delgado Barrio, respecto de la Sentencia dictada en el recurso de inconstitucionalidad núm. 4033-1998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formulo el presente Voto particular, al discrepar del fallo y de parte de la fundamentación jurídica de la Sentencia que ha desestimado el recurso de inconstitucionalidad interpuesto por el Presidente del Gobierno contra la frase primera del art. 16.6 de la Ley del Parlamento Vasco 14/1998, de 11 de junio, del deporte, conforme a la cual “la federación vasca de cada modalidad deportiva será la única representante del deporte federado vasco en el ámbito estatal e internacional”.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en virtud de los argumentos que defendí en la deliberación del Pleno y que resumidamente expongo a continuación, el recurso de inconstitucionalidad debió de ser estimado, declarando la inconstitucionalidad y consiguiente nulidad del precepto impugnado en el inciso “e internacional”.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Tribunal ha perdido la ocasión que el presente recurso le brindaba de aclarar el significado del contenido y alcance del título atributivo de competencia exclusiva al Estado en materia de “relaciones internacionales” (art. 149.1.3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la doctrina de este Tribunal ha venido concretando el título competencial enunciado en el art. 149.1.3 CE señaladamente en las actuaciones relativas a la celebración de Tratados (ius contrahendi), representación exterior del Estado (ius legationis), creación de obligaciones internacionales y responsabilidad internacional del Estado (por todas, STC 165/1994, de 26 de mayo, FJ 5, con cita de doctrina precedente: SSTC 137/1987, 153/1989 y 80/1993), pero sin que esta enumeración pretenda tener un carácter exhaustivo, como lo hemos venido a corroborar expresamente en la STC 31/2010, de 28 de junio, FFJJ 73 y 125 (que cita la anterior doctrina).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ha de entenderse que de nuestra doctrina se extrae sin dificultad la conclusión de que, además de los atributos clásicos que el Derecho internacional reconoce a los Estados, se integra también en la competencia del Estado ex art. 149.1.3 CE “la dirección y puesta en ejecución de la política exterior que corresponde en exclusiva al Estado”, por lo que “dentro de la competencia estatal se sitúa la posibilidad de establecer medidas que regulen y coordinen las actividades con proyección externa de las Comunidades Autónomas, para evitar o remediar eventuales perjuicios” (STC 31/2010, FJ 125) a esa competencia estatal de dirección y puesta en ejecución de la política exterior. Por ello, la competencia estatal en el ámbito de las “relaciones internaciones” (art. 149.1.3 CE) “no impide que las Comunidades Autónomas realicen actividades en el exterior que sean proyección de sus competencias materiales, siempre que no perturben o condicionen la competencia estatal” (STC 31/2010, FJ 73; en parecidos términos, FJ 125). Y, en particular, la participación de las Comunidades Autónomos en entidades y organismos internacionales “que tengan por objeto el desarrollo del deporte” ni puede suponer “el ejercicio de potestades que están reservadas al Estado ex art. 149.1.3 CE, ni puede condicionar el libre y pleno ejercicio estatal de dicha competencia, correspondiendo al Estado regular su alcance y modalidades” (STC 31/2010, FJ 80). Por eso mismo, la eventual atribución estatutaria de la facultad de promover la afiliación de las organizaciones deportivas de la Comunidad Autónoma a las entidades afines de ámbito internacional “está supeditada a lo que se disponga tanto en la normativa reguladora de las entidades de ámbito internacional respecto a las que se persigue la afiliación como a la que dicte el Estado en el ejercicio de la competencia que le reserva el art. 149.1.3 CE”; esa eventual actividad promocional de la Comunidad Autónoma que se proyecta sobre las organizaciones deportivas en las que ostenta competencias “le permite promover su proyección exterior siempre en el respeto de las competencias del Estado ex art. 149.1.3 CE, esto es, sin menoscabar la representación española en el seno de dichas organizaciones” (STC 31/2010, FJ 129).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el título competencial en materia de “relaciones internacionales” (art. 149.1.3 CE) no queda reducido a las relaciones reguladas por el Derecho internacional, sino que tiene un contenido y alcance más amplio, conforme ha quedado expuesto. En efecto, al contrario de lo que se afirma en la Sentencia de la que discrepo (fundamento jurídico 4), la representación internacional en el ámbito deportivo incide claramente (como alegaba con acierto el Abogado del Estado) en la competencia estatal exclusiva del art. 149.1.3 CE, ya que la materia de “relaciones internacionales” no se ciñe exclusivamente a las relaciones regidas por el Derecho internacional.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el hecho de que las federaciones deportivas, estatales o autonómicas, tengan naturaleza jurídica privada en nuestro Derecho positivo, no es razón suficiente para excluir la afectación del título competencial del art. 149.1.3 CE. Como ya afirmara este Tribunal en la STC 67/1985, de 24 de mayo, FJ 4, las federaciones deportivas son “asociaciones de carácter privado a las que se atribuyen funciones públicas de carácter administrativo”. En este sentido, las federaciones deportivas, aunque privadas, ejercen funciones públicas por atribución del legislador, cumplen fines de interés público y general, “que son propios del deporte federado español en su conjunto” (STC 1/1986, de 10 de enero, FJ 3) y representan la “imagen internacional de España” cuando intervienen en competiciones deportivas oficiales fuera de España; imagen “que se vería inevitablemente alterada en un foro de tanta y tan eficaz difusión como es el de las competencias deportivas”, si se mantiene la vigencia y aplicación de un precepto que determine que la federación autonómica de cada modalidad deportiva sea la única representante del deporte federado autonómico en el ámbito internacional, como así se dijo en el ATC 35/1999 al confirmar la suspensión del art. 16.6, primer párrafo, de la Ley vasca del deporte. Y es que, en efecto, si la federación autonómica de cada modalidad deportiva es la única representante del deporte federado de esa Comunidad Autónoma en el ámbito internacional, la federación española correspondiente representará entonces el deporte de toda España en la modalidad deportiva de que se trate, menos el de esa Comunidad Autónoma, con grave daño para la imagen internacional de España y evidente perturbación, en mi opinión, de la competencia estatal exclusiva en el ámbito de las “relaciones internaciones” (art. 149.1.3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salvo que se mantenga una interpretación reduccionista del título competencial del art. 149.1.3 CE, como se hace la Sentencia de la que discrepo (lo que, a mi juicio, no autoriza la doctrina de este Tribunal, sintetizada en la STC 31/2010, FFJJ 73, 80, 125 y 129, como acabamos de ver), resulta obligado concluir que la representación internacional en el ámbito deportivo incide en la dirección y puesta en ejecución de la política exterior, que corresponde en exclusiva al Estado (en cuanto afecta a la imagen exterior de España), y por tanto, afecta a la competencia estatal en materia de “relaciones internacionales” (art. 149.1.3 CE), competencia que resulta perturbada en el caso del precepto enjuiciado, en cuanto determina que la federación vasca de cada modalidad deportiva es la única representante del deporte federado vasco en el ámbito internacional, lo que excluye la representación del deporte federado vasco en dicho ámbito por la federación española de la modalidad deportiva correspondiente. Ello hubiera bastado, a mi entender, para declarar la inconstitucionalidad y consiguiente nulidad del precepto impugnado en el inciso señalado, como así lo propuse, sin éxito, en la deliberación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y a su vez, esta aclaración del contenido y alcance del art. 149.1.3 CE estimo que hubiera sido muy necesaria para terminar con el criticable entendimiento de ese precepto contenido en algunas de nuestras Sentencias, que parecen haber reducido el significado del término “relaciones internacionales”, utilizado por la Constitución, a lo que sólo es una parte del mismo, esto es, a las relaciones entre Estados regidas por el Derecho internacional. Como es pacífico en la doctrina académica, el término “relaciones internacionales” es más amplio que el de relaciones “jurídicas” internacionales.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No obstante, la línea discursiva seguida por la Sentencia de la que discrepo ha sido otra, que, pese a su debilidad también hubiera podido apoyar si se hubiera concluido con la estimación del recurso, pues considero que, desde los propios razonamientos de partida de la Sentencia, se llegaría igualmente a un fallo de inconstitucionalidad y nulidad del precepto impugnado en el inciso “e internacional”.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tras rechazar que el título competencial del art. 149.1.3 CE resulte aplicable la controversia planteada (fundamento jurídico 4) y excluir asimismo que tenga encaje en el título de cultura del art. 149.2 CE (fundamento jurídico 5), para afirmar seguidamente que el encuadre del precepto impugnado ha de situarse en la materia específica de deporte (fundamento jurídico 6), de competencia exclusiva de la Comunidad Autónoma del País Vasco de la Comunidad Autónoma (fundamento jurídico 7), se argumenta que esta competencia, en cuanto se proyecta sobre la dimensión internacional del deporte, no puede perturbar la acción exterior del Estado español en materia deportiva, de modo que el alcance de esa competencia de la Comunidad Autónoma sobre deporte “ha de ubicarse necesariamente en el ámbito de decisión del Estado, constituyendo un límite externo al ejercicio de las competencias autonómicas” (fundamento jurídico 8). Conclusión que, por otra parte, no deja de entrañar una cierta incoherencia, pues se niega que el Estado ostente título competencial específico alguno sobre el deporte y se afirma al propio tiempo que la intervención del Estado en materia deportiva resulta plenamente justificada por la dimensión internacional del deporte y por los intereses generales que se ven afectados en la representación internacional del deporte federado español (lo que sólo del art. 149.1.3 CE puede derivar).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cualquier caso, como digo, de este razonamiento de la Sentencia se seguiría también de manera lógica, a mi entender, la declaración de inconstitucionalidad y nulidad del precepto impugnado en el inciso señalado, pues el mismo supone sin lugar a dudas una extralimitación evidente en el ejercicio de las competencias autonómicas en materia de deporte, que afecta a la acción exterior del Estado español, dado que la representación internacional del deporte federado español en su conjunto —que el precepto impugnado convierte en inoperante— es una cuestión de interés general, directamente conectada la imagen exterior de España. Esta es, por lo demás, la conclusión a la que, aparentemente, se llega en principio en la propia Sentencia, al afirmarse (fundamento jurídico 10) que lo razonado en los fundamentos jurídicos 7 y 8 determina “que la Comunidad Autónoma del País Vasco, en el ejercicio de su competencia exclusiva sobre ‘deporte’, no pueda prever que las federaciones vascas serán las ‘únicas representantes del deporte federado vasco’ con carácter general, pues ello implicaría que el legislador vasco está configurando el régimen o la regulación de determinadas facetas de la materia de deporte que afectan a la imagen exterior del Estado y que inciden en la esfera de intereses del deporte federado español en su conjunto … Los intereses que se ven afectados como consecuencia de la necesidad de atender a la imagen internacional del Estado español, a la representación unitaria del deporte federado español en su conjunto en competiciones internacionales, y sus consiguientes efectos simbólicos, requieren de una actuación no fragmentada, de una actuación común y coordinadora que sólo puede competer al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Sin embargo, lo cierto es que tras este razonamiento, que puedo compartir en los términos antes indicados, la Sentencia continúa sorprendentemente afirmando que lo anterior no aboca a la estimación del recurso, porque el precepto impugnado admite una interpretación conforme a la Constitución, conclusión esta con la que no puedo sino expresar mi más firme discrepancia, porque la exégesis que realiza la Sentencia desborda absolutamente los límites de la interpretación de conformidad.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en efecto, sostiene (fundamentos jurídicos 10 y 11) que el precepto impugnado es constitucional siempre que se entienda que la atribución a las federaciones deportivas vascas de la representación exclusiva del deporte federado vasco en la esfera internacional viene referida a aquellos supuestos en los que “no se produce una confluencia o concurrencia con la competencia que ostenta el Estado en relación con la dimensión internacional del deporte”. Es decir, que ha de entenderse que las federaciones vascas de cada modalidad deportiva sólo pueden representar al deporte federado vasco en el ámbito internacional cuando se trate de competiciones internacionales no oficiales (“partidos amistosos”), o de competiciones internacionales oficiales en modalidades deportivas en las que no exista una federación española, o de eventos deportivos internacionales en los que no participen selecciones de otros Estados o países, y cuenten con la preceptiva autorización del Consejo Superior de Deportes. Así interpretado, dice la Sentencia, el art. 16.6 de la Ley vasca 14/1998, de 11 de junio, del deporte, es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ello, la Sentencia de la que discrepo salva la constitucionalidad del precepto impugnado haciéndole decir lo que no dice: la federación vasca de cada modalidad deportiva no es la “única” representante del deporte federado vasco en el ámbito internacional; tampoco lo es “de cada modalidad deportiva”, sino sólo de algunas modalidades deportivas; y en fin, no es tampoco la (única) representante del “deporte federado vasco” a nivel internacional, sino sólo de algunos deportes federados vascos. De este modo, según el Tribunal Constitucional, “cada modalidad deportiva” sólo es “algunas modalidades deportivas”; el “deporte federado vasco”, sólo es “algunos deportes federados vascos”; y “única” (término inequívoco por excelencia) no es “única”. Pocas dudas caben, pues, de que la Sentencia modifica radicalmente el enunciado legal sometido a enjuiciamiento y transgrede de manera clara los límites de la interpretación de conformidad con la Constitución, desnaturalizando este instrumento hermenéutico y convirtiendo en legislador positivo a este Tribunal, lo que resulta a todas luces inaceptable.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conforme a reiterada doctrina constitucional, la interpretación conforme a la Constitución no permite “reconstruir una norma que no esté debidamente explícita en un texto, para concluir que ésta es la norma constitucional” (STC 11/1981, de 8 de abril, FJ 4; y en similares términos STC 24/2004, de 24 de febrero, FJ 6), ni tampoco “ignorar o desfigurar el sentido de los enunciados legales meridianos” (SSTC 22/1985, de 15 de febrero, FJ 5; y 341/1993, de 18 de noviembre, FJ 2), olvidando “el respeto al propio tenor literal de aquéllos” (STC 222/1992, de 11 de diciembre, FJ 2). La interpretación conforme no puede ser una interpretación contra legem, pues ello implicaría alterar radicalmente los enunciados legales sometidos al enjuiciamiento de este Tribunal (STC 24/2004, de 24 de febrero, FJ 6), ni cabe extremar los esfuerzos interpretativos en beneficio de la conservación de la ley, pero a costa de la certeza del Derecho. Tampoco compete al Tribunal Constitucional, bajo pretexto de interpretación conforme, la reconstrucción de una norma no explicitada debidamente en el texto legal enjuiciado y, por ende, la creación de una norma nueva, con la consiguiente asunción por el Tribunal Constitucional de una función de legislador positivo que institucionalmente no le corresponde (SSTC 45/1989, de 20 de febrero, FJ 11; 96/1996, de 30 de mayo, FJ 22; 235/1999, de 20 de diciembre, FJ 13; 194/2000, de 19 de julio, FJ 4; 184/2003, de 23 de octubre, FJ 7; 138/2005, de 26 de mayo, FJ 5; y 235/2007, de 7 de noviembre,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consolidada doctrina sobre la interpretación de conformidad con la Constitución ha podido este Tribunal flexibilizarla en supuestos en los que, por la singularidad de la norma enjuiciada y por las dificultades que entraña su reforma, como sucede en el caso de los Estatutos de Autonomía (ejemplos claros de ello son las SSTC 247/2007, de 12 de diciembre, y 31/2010, de 28 de junio, pero hay muchos otros en diversas Sentencias de este Tribunal desde su más temprana jurisprudencia), para evitar vacíos normativos de efectos indeseables, resultaba especialmente indicado apurar las posibilidades hermenéuticas, por si hubiera alguna interpretación (aunque forzada) adecuada a la Constitución que permitiera preservar la validez del precepto enjuiciado. Sin embargo, no es éste el supuesto de las leyes ordinarias, donde el vacío normativo que pudiera dejar la declaración de inconstitucionalidad y consiguiente nulidad del precepto enjuiciado, que determina su expulsión del ordenamiento jurídico, puede ser fácilmente remediado (si fuere necesario) mediante la intervención del legislador ordinario. En el presente caso, además, resulta que la expulsión del ordenamiento del inciso “e internacional” del precepto impugnado ni siquiera produciría vacío legal alguno.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la Sentencia de la que discrepo ha incurrido, a mi entender, en un exceso de jurisdicción, al traspasar los límites de la interpretación conforme a la Constitución. De seguir en nuestro enjuiciamiento la operación manipulativa que realiza la Sentencia, nunca declararíamos la inconstitucionalidad de una norma, por muy opuesto a la Constitución que resultase el enunciado del texto legal: bastaría con hacerle decir lo contrario de lo que dice, como se hace en esta Sentencia. Ello resulta inadmisible, pues supondría una devaluación de la normatividad, que un Estado de Derecho no puede permitirse.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abril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Francisco Pérez de los Cobos Orihuel a la Sentencia que resuelve el recurso de inconstitucionalidad 4033-1998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al parecer mayoritario del Pleno del Tribunal Constitucional, en uso de la facultad que me atribuye el art. 90.2 de la Ley Orgánica del Tribunal Constitucional, me veo en la obligación de manifestar a través de este Voto particular mi discrepancia con el fallo y la fundamentación jurídica (concretamente, los fundamentos jurídicos 10 y 11) de la Sentencia que ha desestimado el recurso de inconstitucionalidad interpuesto por el Presidente del Gobierno de la Nación en relación con el art. 16.6 de la Ley del Parlamento Vasco 14/1998, de 11 de junio, del deporte, primer inciso, cuyo tenor ha sido considerado constitucional siempre que se interprete en los términos establecidos en el fundamento jurídico 11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principal razón de mi discrepancia radica en que, a mi juicio, el Tribunal ha rebasado en su Sentencia con creces los límites del “principio de interpretación conforme”, hasta el punto de violentar el tenor de la ley recurrida para hacerle decir lo que no dice.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el Tribunal Constitucional ha afirmado con reiteración, la posibilidad de emitir pronunciamientos interpretativos por su parte está sujeta a límites que no debe desconocer so pena de menoscabar la función de garante de la Constitución que le es propia. La interpretación conforme —ha dicho este Tribunal— tiene como límite infranqueable el del “respeto al propio tenor literal” de los preceptos interpretados (STC 222/1992, de 11 de diciembre, FJ 2 y ATC 328/2007, de 12 de julio, FJ 2), sin que quepa una “reconstrucción del mandato normativo” (SSTC 11/1981, de 8 de abril, FJ 4 y 24/2004, de 24 de febrero, FJ 6) ni “ignorar o desfigurar el sentido de enunciados legales meridianos” (SSTC 22/1985, de 15 de febrero, FJ 5 y 24/2004, de 24 de febrero, FJ 6). La interpretación conforme “no puede ser una interpretación contra legem, pues ello implicaría desfigurar y manipular los enunciados legales”, y no compete “a este Tribunal la reconstrucción de una norma no explicitada debidamente en el texto legal y, por ende, la creación de una norma nueva, con la consiguiente asunción por el Tribunal Constitucional de una función de legislador positivo que institucionalmente no le corresponde” (por todas, STC 273/2005, de 27 de octubre, FJ 8 y STC 35/2012, de 15 de marzo, FJ 8). En conclusión, “la posibilidad de interpretar las normas … no puede llegar a entender que la norma dice lo contrario o algo sustancialmente distinto de lo que dice” (STC 34/1981, de 10 de noviembre,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tal es, en mi opinión, de lo ocurrido en el presente caso. El precepto recurrido y enjuiciado, el art. 16.6 de la Ley 14/1998 de la Ley del deporte vasco afirma de forma categórica, incondicionada, sin excepciones ni matices, que “la federación vasca de cada modalidad deportiva será la única representante del deporte federado vasco en el ámbito estatal e internacional”. De su literalidad, a mi entender, resulta indubitado que la ley recurrida atribuye a las federaciones deportivas vascas la representación internacional del deporte federado vasco en régimen de exclusividad —“única”— y con carácter absoluto —sin incluir límites en cuanto a tipos de deportes, competiciones o situaciones en que la previsión legal resulte aplicable—. Esta atribución, sin embargo, resulta contraria a la Constitución, pues como pone de manifiesto la propia Sentencia en su fundamentación, expresando un criterio que comparto, en atención a las exigencias a que quedan sometidas las competencias autonómicas, no es admisible que la Comunidad Autónoma del País Vasco pueda prever que las federaciones vascas sean las “únicas representantes del deporte federado vasco” con carácter general, dado que ello implicaría que el legislador vasco estaría configurando la regulación de determinadas facetas de la materia del deporte que afectan a la imagen exterior del Estado y que inciden en la esfera de intereses del deporte federado español en su conjunto; cuando, en realidad, se trata de decisiones que quedan fuera del poder de actuación de las Comunidades Autónomas y pertenecen forzosamente al Estado y, por tanto, constituyen un límite externo al ejercicio de esa competencia exclusiva autonómica (fundamento jurídico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contraste entre la doctrina general elaborada en la Sentencia, sintéticamente transcrita, y la literalidad del precepto recurrido debiera haber llevado al Tribunal a declarar la inconstitucionalidad del precepto en cuestión, o, al menos, la de alguno de sus términos (“la única” o “internacional”), pero la mayoría del Pleno ha preferido salvarla afirmando que “es constitucional siempre que se trate de deportes en los que no existan federaciones españolas, y que, en ningún caso, se impidan o perturben las competencias del Estado de coordinación y representación internacional del deporte español” (fundamento jurídico 11). Esto es, haciendo una verdadera reconstrucción del precepto, al que se vacía de contenido y priva de su genuina identidad.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este modus operandi del Tribunal, supone el desconocimiento por su parte de deberes inherentes a la alta función jurisdiccional (art. 161.1 CE) que tiene encomendada: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el desconocimiento del respeto que el Tribunal debe al castellano, como lengua propia y del Estado (art. 3 CE). El Tribunal se debe a la lengua con la que trabaja y no puede ni debe tergiversarla o manipularla.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el desconocimiento del deber de respeto a la autonomía política de las nacionalidades y regiones (art. 2 CE), en este caso de la Comunidad Autónoma del País Vasco. En consideración a la potestad legislativa del País Vasco, este Tribunal debiera limitarse a enjuiciar la constitucionalidad del precepto impugnado y a declarar, en consecuencia, su constitucionalidad o su inconstitucionalidad y nulidad (arts. 27.1 y 39.1 LOTC), pero no debiera violentar el precepto legal hasta hacerle decir lo que evidentemente no dice y ni fue querido por el legislador del País Vasco. A mi juicio, resulta más respetuosa con el principio de autonomía política del País Vasco la declaración de la inconstitucionalidad del precepto impugnado que imponer su tergiversación vinculante.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tercer lugar, el desconocimiento de la función nomofiláctica o de depuración del ordenamiento jurídico de leyes inconstitucionales que nos es propia. Si, como hemos afirmado con reiteración, “la función del Tribunal en los procesos de inconstitucionalidad es la ‘depuración del Ordenamiento jurídico’” (por todas, STC 24/2004, de 24 de febrero, FJ 1), el abuso de la interpretación conforme supone una clara abdicación de la misma, lesiva, además, de la seguridad jurídica que la Constitución quiere garantizar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abril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