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275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diciembre de 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Pedro Cruz Villalón y don Pablo Cachón Villar.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4477-1997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4.477/1997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