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20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5374-2013, promovida por el Juzgado de lo Contencioso-Administrativo núm. 1 de Mérida contra los arts. 2.1 y 2.2.2.1 del Real Decreto-ley 20/2012, de 13 de julio, de medidas para garantizar la estabilidad presupuestaria y de fomento de la competitividad, por posible vulneración de los arts. 9.3 y 33.3 CE. Han formulado alegaciones el Fiscal General del Estado y el Abogado del Estado. Ha sido Ponente el Magistrado don Pedro José González-Trevijano Sánchez,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septiembre de 2013 tuvo entrada en el Registro General de este Tribunal un oficio del Juzgado de lo Contencioso-Administrativo núm. 1 de Mérida al que se acompaña, junto con el testimonio del procedimiento abreviado núm. 271-2013, el Auto de 10 de septiembre de 2013, por el que se acuerda plantear cuestión de inconstitucionalidad en relación con los arts. 2.1 y 2.2.2.1 del Real Decreto-ley 20/2012, de 13 de julio, de medidas para garantizar la estabilidad presupuestaria y de fomento de la competitividad, en su aplicación a los funcionarios públicos, por posible lesión del art. 9.3 CE, sobre el principio de irretroactividad de disposiciones restrictivas de derechos individuales en relación con el art. 33.3 CE, por supresión de un derecho patrimonial sin compensación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funcionaria interina del cuerpo de profesores de enseñanza secundaria interpuso recurso contencioso-administrativo contra la resolución de la Dirección General de Personal Docente de la Consejería de Educación de la Junta de Extremadura por la que se desestima el recurso de reposición interpuesto contra la denegación de la solicitud del recurrente en relación al abono de la paga extraordinaria correspondiente al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el órgano judicial dictó providencia de 15 de julio de 2013, por la que acordó oír a las partes y al Ministerio Fiscal para que alegasen sobre la pertinencia de plantear cuestión de inconstitucionalidad en relación con los arts. 2.1 y 2.2.2.1 del Real Decreto-ley 20/2012, de 13 de julio, de medidas para garantizar la estabilidad presupuestaria y de fomento de la competitividad, por posible vulneración de los arts. 9.3 y 33.3 CE, por entender que los mismos producen la expropiación de una parte de la paga extraordinaria que se pudiera haber devengado entre los días 1 de junio de 2012 y 14 de julio de 2012, fecha anterior a la entrada en vigor del Real Decreto-ley 20/2012, “mediante una aplicación retroactiva de la norma restrictiva de derechos y con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y la parte actora consideraron procedente el planteamiento de la cuestión. El Letrado de la Junta de Extremadura se manifestó, en cambio, en contra de la presentación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10 de septiembre de 2013, el Juzgado de lo Contencioso-Administrativo núm. 1 de Mérida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de la presente cuestión y el cumplimiento del trámite de audiencia previsto en el art. 35 LOTC, el órgano judicial transcribe las normas de cuya constitucionalidad duda, señalando que las mismas, al entrar en vigor el día 15 de julio de 2012 y suprimir la parte de la paga extraordinaria que va del 1 de junio de 2012 al 14 de julio de 2012, podría suponer una aplicación retroactiva de una norma restrictiva de los derechos retributivos del funcionario recurrente, lo que estaría prohibido por el art. 9.3 CE, suponiendo, de hecho, una expropiación del salario, en concreto, de dicha parte de paga extraordinaria, lo que vendría a suponer una vulneración del derecho reconocido en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al respecto que la paga se hubiera abonado, de no haberse suprimido, el día 1 de diciembre de 2012, por referencia al trabajo de los seis meses anteriores (art. 17 de la Ley 1/2012, de 24 de enero, de presupuestos generales de la Comunidad Autónoma de Extremadura). Con cita de la doctrina del ATC 180/2011, de 13 de diciembre, el órgano judicial considera que la supresión de la parte proporcional de la paga extra podría suponer la indebida aplicación retroactiva de las normas del Real Decreto-ley citadas, restringiendo derechos del funcionario recurrente que se vería expropiado de la parte proporcional del salario devengado, en concreto, el que sea consecuencia del trabajo realizado entre el 1 de junio y el 14 de julio de 2012. Por tanto, según el órgano judicial, al haberse suprimido la paga extra en cuestión se podría estar consagrando una expropiación de los derechos económicos del funcionario vulneradora del art. 33. 3 CE, y todo ello como consecuencia de una aplicación retroactiva de una norma restrictiva de derechos salariales, algo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Auto exterioriza los debidos juicios de aplicabilidad y relevancia, indicando que los preceptos cuestionados son directamente aplicables al caso, pues sirven de base para suprimir la totalidad de la paga extra, especialmente la parte generada en el periodo 1 de junio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admitir a trámite la cuestión mediante providencia de 22 de octubre de 2013;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al Juzgado de lo Contencioso-Administrativo núm. 1 de Mérida,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30 de octubre de 2013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6 de noviembre de 2013,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mediante escrito de alegaciones registrado en este Tribunal el 14 de noviembre de 2013,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Juzgado no se cuestiona genéricamente la supresión de la paga extra al personal funcionario, sino que tan solo reprocha al legislador el que no haya incluido una disposición transitoria por la cual se hubiera exceptuado de la mencionada supresión la parte proporcional de la paga extraordinaria que se entiende devengada del 1 de junio al 15 de julio de 2012,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 15 de julio de 2012,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 Además, añade que en el caso del personal funcionario sí está fijado legalmente el momento en que nace el derecho, ya que se devengan por ley el 1 de junio y el 1 de diciembre. Así, indica que el art. 33 de la Ley 33/1987, de 23 de diciembre, de presupuestos generales del Estado para el año 1988 determina que las pagas extraordinarias de los funcionarios del Estado se devengarán el primer día hábil de los meses de junio y diciembre y con referencia a la situación y derecho del funcionario en dichas fechas. Por ello, como regla general, el derecho de los funcionarios públicos a la paga extraordinaria de diciembre de 2012, en la cuantía prevista en las respectivas leyes de presupuestos, nacería el primer día hábil de diciembre de 2012. Por ello, durante los meses de junio y julio de 2012 este derecho no había nacido,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STJUE de 26 de abril de 2005, pueden reputarse conformes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la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escrito de alegaciones ante este Tribunal el 25 de noviembre de 2013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que derecho incorporado definitivamente al patrimonio de los funcionarios,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desde la fecha de inicio del cómputo de cada período semestral y que tal devengo se produce día a día, incorporándose cada jornada al patrimonio del trabajador (o funcionario),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c.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estima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apartarse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en concreto, sus apartados 2.1 y 2.2.1 ya que éstos son los que resultan aplicables para resolver el pleito sometido a su conocimiento, y relevante en cuánto el recurso del proceso subyacente se refiere exclusivamente al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de junio y el 15 de julio de 2012, en tanto que, con respecto a los funcionarios, la paga extraordinaria correspondiente al mes de diciembre se comienza a devengar en la fecha de 1 de junio de tal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2015, la Sala Segunda de este Tribunal acordó, de conformidad con lo dispuesto en el art. 88 LOTC, dirigir atenta comunicación a la Consejería de Educación y Cultura de la Junta de Extremadura, a fin de que indique a este Tribunal si, en atención a lo previsto en la disposición adicional segunda de la Ley 36/2014, de presupuestos generales del Estado para el año 2015, o por cualquier otra circunstancia, si ha satisfecho a la funcionaria interina del cuerpo docente de secundaria cuya demanda ha dado lugar al planteamiento de la presente cuestión de inconstitucionalidad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contestación a dicha providencia el Secretario General de la Consejería de Educación y Cultura remitió a este Tribunal, con fecha de entrada 29 de junio de 2015, certificado del servicio de nóminas de personal docente de la Consejería de Educación y Cultura en el que se hace constar que la citada funcionaria del cuerpo docente de secundaria, “sí ha percibido la prorrata retributiva de los 43 días devengados (descontado 1 día por ejercitar el derecho de huelga en el período comprendido entre el 1 de junio y el 14 de julio de 2012) de la paga extraordinaria correspondiente al mes de diciembre de 2012, así como de la paga adicional del complemento específico o pagas adicionales equivalentes que fueron suprimidas por imposición directa del Real Decreto-ley 20/2012,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2015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Mérida plantea cuestión de inconstitucionalidad respecto de los arts. 2.1 y 2.2.2.1 del Real Decreto-ley 20/2012, de 13 de julio, de medidas para garantizar la estabilidad presupuestaria y de fomento de la competitividad, preceptos que, en lo que aquí importa, disponen para el personal funcionario, la supresión de la paga extraordinaria y de la paga adicional de complemento específico o pagas adicionales equivalentes del mes de diciembre de 2012. En síntesis, el Juzgado entiende que los citados artículos, en su aplicación al personal funcionario, podrían estar consagrando una expropiación de los derechos económicos de la funcionaria recurrente vulneradora del art. 33.3 CE y pueden vulnerar el principio constitucional de interdicción de retroactividad de las disposiciones sancionadoras no favorables o restrictivas de derechos individuales (art. 9.3 CE), al no contemplar excepción alguna respecto de las cuantías ya devengadas al momento de la entrada en vigor del Real Decreto-ley 20/2012 (esto es, desde el 1de junio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obligado advertir, que el Juzgado de lo Contencioso-Administrativo núm. 1 de Mérida cuestiona los preceptos señalados en su aplicación a los funcionarios públicos. Ello se conecta lógicamente con el juicio de relevancia, correctamente expresado por el órgano judicial, pues la cuestión de inconstitucionalidad trae causa de un proceso promovido por una funcionaria interina del cuerpo de profesores de enseñanza secundaria con motivo de la supresión por el Gobierno de Extremadura, por aplicación de las previsiones contenidas en el Real Decreto-ley 20/2012, de la paga o gratificación extraordinaria de diciembre de 2012 a dicha funcionaria, proceso en el que lo pretendido por la demandante con carácter subsidiario a la pretensión principal (referida a que se deje sin efecto la medida de supresión de la paga extra de diciembre de 2012) es justamente que se declare su derecho a percibir la parte proporcional de la paga extra de diciembre de 2012 que considera ya devengada al momento de la entrada en vigor del Real Decreto-ley 20/2012 (del 1 de junio al 15 de julio), porque, de acuerdo con el art. 9.3 CE en relación con el art. 33.3 CE, no cabe que la supresión de esa paga extra por el Real Decreto-ley 20/2012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el Juzgado de lo Contencioso-Administrativo núm. 1 de Mérida la medida de supresión de la paga extraordinaria de diciembre de 2012 en sí misma considerada (que es la pretensión principal que se deduce por la demandante en el proceso a quo, como se ha dicho), sino sólo en cuanto su aplicación haya podido suponer la infracción del principio de irretroactividad establecido en el 9.3 CE, al no contemplar excepción alguna respecto de las cuantías que se entienden ya devengadas de dicha paga extra (en concreto, 44 días correspondientes a los servicios prestados entre el 1 de junio de 2012 y el 14 de julio de 2012) a la fecha de entrada en vigor del Real Decreto-ley 20/2012 (que tuvo lugar el 15 de julio de 2012, conforme a su disposición final decimoquinta), ni fijar indemnización alguna por la supresión de un derecho patrimonial.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de esta resolución, de conformidad con lo dispuesto en el art. 88.1 LOTC, la Sala Segunda de este Tribunal dirigió comunicación a la Consejería de Educación y Cultura de la Junta de Extremadura a fin de que indicara a este Tribunal si, en atención a lo dispuesto en la disposición adicional duodécima de la Ley 36/2014, de presupuestos generales del Estado para el año 2015, o por cualquier otra circunstancia, ha satisfecho a la funcionaria interina del cuerpo de profesores de enseñanza secundaria cuya demanda ha dado lugar al planteamiento de la presente cuestión de inconstitucionalidad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 En contestación a dicha comunicación la Consejería de Educación y Cultura de la Junta de Extremadura ha informado a este Tribunal que la funcionaria interina señalada ha percibido en la nómina del mes de enero de 2015 la prorrata retributiva de los 43 días devengados (descontado 1 día por ejercitar el derecho de huelga en el período comprendido entre el 1 de junio y el 14 de julio de 2012) de la paga extraordinaria correspondiente al mes de diciembre de 2012, así como la paga adicional del complemento específico o pagas adicionales equivalentes, que fueron suprimidas por imposición directa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abono de los días señalados correspondientes a la paga extraordinaria del mes de diciembre de 2012, debemos remitirnos a lo dicho recientemente en nuestra STC 83/2015, de 30 de abril, sobre la posible pérdida de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fundamento jurídico 3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no se había producido la extinción del procedimiento laboral a quo, ni tampoco nos encontrábamos ante un supuesto de pérdida de vigencia del precepto legal cuestionado; no obstante lo cual,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una funcionaria interina del cuerpo de profesores de enseñanza secundaria a percibir la parte proporcional (en concreto, 44 días) de la paga extra de diciembre de 2012, por entenderse ya devengada al momento de la entrada en vigor del Real Decreto-ley 20/2012, contraviene el art. 9.3 CE. Planteada en esos términos la cuestión, es obligado concluir, como hicimos en la STC 83/2015, que “la recuperación por esos trabajadores de la parte proporcional correspondiente a los primeros 44 días de la paga extra de diciembre de 2012 …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abono a la funcionaria interina del cuerpo de profesores de enseñanza secundaria, cuya demanda ha dado lugar al planteamiento de la presente cuestión de inconstitucionalidad, de la parte correspondiente a 43 días de la paga extraordinaria de diciembre de 2012 (descontado un día por haber ejercido el derecho de huelga en el período comprendido entre el 1 de junio y el 14 de julio de 2012, período al que se limita la duda de constitucionalidad planteada),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