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6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3433-2018, promovido por doña Belén María Aguirre Rincón, representada por el procurador de los tribunales don Antonio Martínez de la Casa Rodríguez y asistida por el abogado don Ignacio Echave Murga, contra la sentencia núm. 105/2017, de 12 de diciembre, del Juzgado de Primera Instancia e Instrucción núm. 3 de Andújar (Jaén) dictada en el procedimiento por delito leve núm. 79-2017, la sentencia núm. 166/2018, de 2 de mayo, dictada por la Sección Tercera de la Audiencia Provincial de Jaén en el rollo de apelación penal núm. 387-2018, y la providencia del mismo tribunal de 31 de mayo de 2018. Ha intervenido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junio de 2018, el procurador de los tribunales don Antonio Martínez de la Casa Rodríguez, en nombre y representación de doña Belén María Aguirre Rincón, con la asistencia letrada del abogado don Ignacio Echave Murga,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atestado policial núm. 1911-2017 de la comisaría de Policía Nacional de Andújar núm. 1817-2017 se recogió la denuncia de un residente en dicha localidad que afirmaba haber sufrido un fraude al realizar una transferencia bancaria de 250 € el 9 de mayo de 2017 como reserva y anticipo del pago del alquiler de un apartamento en Gandía (Valencia), del que había tomado conocimiento en una página web. Que concertó el alquiler por una semana del mes de agosto mediante llamada telefónica al número que aparecía en dicha página web y su interlocutor le dijo que se le remitiría el contrato de alquiler y que debía efectuar una transferencia por el importe indicado proporcionándole un número de cuenta bancaria, con el nombre y apellidos de la demandante de amparo y su DNI como titular de la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se recogió a las 18:11 horas del día 15 de junio de 2017, y practicadas las primeras gestiones policiales para su esclarecimiento, el instructor hizo constar por diligencia extendida a las 21:42 horas del mismo día lo siguiente: “que la mencionada Belén María Aguirre Rincón interpuso denuncia 1431/2017 con fecha 04/02/17 en la comisaría de Policía de Pozuelo de Alarcón por sustracción, apropiación indebida, extravío del Documento Nacional de Identidad, encontrándose el señalamiento vigente. Conste y certifico”.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atestados ampliatorios núm. 1817-2017 y 1938-2017 se dio cuenta de las comprobaciones ulteriores efectuadas por la policía, incluyendo documentación sobre la titularidad y detalle de los movimientos que se habían producido en la cuenta bancaria mencionada en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instrucción, por auto de 29 de agosto de 2017, incoó el procedimiento sobre delitos leves núm. 79-2017 y acordó señalar juicio oral para el día 31 de octubre de 2017 ordenando la citación de la demandante de amparo en calidad de denunciada de un delito leve de estafa, citación que se remitió al domicilio de Madrid que figuraba en el contrato de alquiler, que resultó ser un piso vacío, constando en la diligencia de citación que la actora no era conocida por el conserje de la finca ni constaba en los buzones su nombre.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25 de octubre de 2017 del letrado de la administración de justicia del juzgado de instrucción se suspendió el señalamiento y se ordenó oficiar al Cuerpo Nacional de Policía de Madrid para la averiguación del domicilio de la actora, haciéndose nuevo señalamiento de juicio oral para el día 12 de diciembre de 2017. Comunicado por la policía nacional el domicilio correcto de la actora, en la localidad de Pozuelo de Alarcón (Madrid) se practicó la citación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11 de diciembre de 2017 el letrado del Ilustre Colegio de Abogados de Madrid, don Ignacio Echave Murga, en representación de la actora, remitió por el sistema de comunicaciones telemáticas Lexnet al juzgado de instrucción un escrito de la misma fecha en el que al amparo del artículo 970 de la Ley de enjuiciamiento criminal se excusaba a la actora de comparecer en persona en el juicio oral por tener su residencia fuera de la demarcación del juzgado, y procedía a efectuar las siguientes alegaciones en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la actora interpuso tres denuncias los días 4 de febrero de 2017, 23 de junio de 2017 y 20 de septiembre de 2017, ante las dependencias del Cuerpo Nacional de Policía de Pozuelo de Alarcón y Alcobendas, por el robo de su documentación el día 4 de febrero de 2017 en una discoteca de Madrid y la utilización de la misma por personas desconocidas para efectuar arrendamientos ficticios de apartamentos vacacionales a través de portales de internet, señalando que las diligencias de investigación policial continuaban abiertas bajo el número de atestado 7674-17.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la actora estaba siendo objeto de constantes denuncias ante juzgados de todo el territorio nacional. El escrito decía que se acompañaban como documentos adjuntos las cédulas de citación de juzgados de instrucción de Córdoba, Navalcarnero, Parla, Plasencia y Segovia, entre otros, para comparecer como denunciada en juicios por delitos leves de estafa. También decía que en idénticas circunstancias fue citada por el Juzgado de Instrucción número 2 de Córdoba y que tras haber presentado escrito de alegaciones similar a éste previamente a la celebración de la vista de juicio oral, el juez procedió a suspender dicha vista y a transformar el juicio por delito leve 226-2017 en diligencias previas núm. 2111-2017.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en relación con las circunstancias personales de la actora, se encontraba en ese momento cursando estudios superiores en un centro universitario de Madrid y que en cumplimiento del horario académico le resultaba imposible acudir a la vista, designando un teléfono y una cuenta de correo electrónico a efectos de notificaciones, así como el canal Lexnet.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concluía solicitando la libre absolución de la actora, o, subsidiariamente, la suspensión de la vista de juicio oral señalada para el 12 de diciembre de 2017 y la transformación del presente juicio sobre delitos leves en diligencias previas “en los mismos términos que lo actuado por el Juzgado de Instrucción número 2 de Córdoba, tal y como se ha puesto de manifiesto en el presente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remisión del escrito de alegaciones y documentación anexa se intentó por el sistema Lexnet. Al detectarse problemas en la gestión de la comunicación de la documentación anexa por un supuesto exceso de cabida, el letrado contactó telefónicamente con la oficina del juzgado con la que acordó remitir la documentación anexa por medio de fax, lo que afirma la demanda se verificó el mismo día, aportando copia del reporte del fax.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testimonio del juicio sobre delitos leves núm. 79-2017 que en soporte CD ha remitido a este tribunal el Juzgado de Instrucción de Andújar, constan incorporados a los folios 60 a 102, tras el escrito de alegaciones del letrado reseñado en el apartado anterior, y antes del testimonio de la sentencia, los siguientes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Denuncia de la actora presentada el día 4 de febrero de 2017 en la oficina de denuncias de la comisaría de Pozuelo de Alarcón por la sustracción del bolso en el que portaba documentación personal, en concreto, su DNI, y su permiso de conducir, teléfono móvil, una tarjeta de crédito, un abono de transporte, y 20 € en metálico, en la que se decía que había recuperado posteriormente el bolso pero no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Denuncia de la actora presentada el día 23 de junio de 2017, a las 14:41 horas, en la oficina de denuncias de la misma comisaría en la que manifestaba que a través de la red social facebook varias personas le habían puesto sobre aviso de que había dieciséis denuncias por alquiler de pisos a su nombre, y que otras personas le habían preguntado por el alquiler de viviendas en Gandía y Benidorm. Una de esas personas le mandó la foto del DNI que estaban utilizando, que era el de la actora con la fecha de nacimiento manipulada.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Denuncia de la actora presentada el día 23 de junio de 2017, a las 15:36 horas, en la misma comisaría en la que aportaba datos que las personas estafadas le habían suministrado, en concreto el número de teléfono y la cuenta de correo electrónico que utilizaban los presuntos estafadores para contactar con sus víctimas.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Declaración prestada por la actora el día 20 de septiembre de 2017, a las 13:45 horas, en la misma comisaría, en calidad de denunciada por delito de estafa, en la que manifestaba que había tenido conocimiento por varios medios de que su identidad se estaba utilizando para ofertar alquileres de viviendas en zonas turísticas, lo que relacionaba con la sustracción de su documentación, que su DNI aparecía manipulado en su fecha de nacimiento y que la cuenta bancaria de Caixabank a la que se dirigían las transferencias de algunos denunciantes no la había abierto la actora. Señalaba que también se había utilizado su identidad para abrir otra cuenta en el BBVA. Aportaba copia de conversaciones mantenidas a través de la red social facebook con personas afectadas y un anuncio aparecido en el portal de compra wallapop.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Cédula de citación del Juzgado de Instrucción núm. 8 de Córdoba para asistir en calidad de denunciada a juicio por delito leve (procedimiento núm. 188-2017) el día 3 de noviembre de 2017, acompañada de la denuncia que servía de soporte a la 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Cédula de citación del Juzgado de Primera Instancia e Instrucción núm. 4 de Navalcarnero para asistir en calidad de denunciada a juicio por delito leve (procedimiento núm. 766-2017) el día 8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Cédula de citación del Juzgado de Primera Instancia e Instrucción núm. 4 de Parla para asistir en calidad de denunciada a juicio por delito leve (procedimiento núm. 715-2017) el día 15 de noviembre de 2017, acompañada de la denuncia que servía de soporte a la 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Cédula de citación del Juzgado de Primera Instancia e Instrucción núm. 1 de Plasencia para asistir en calidad de denunciada a juicio por delito leve (procedimiento núm. 111-2017) el día 28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Cédula de citación del Juzgado de Primera Instancia e Instrucción núm. 3 de Segovia para asistir en calidad de denunciada a juicio por delito leve (procedimiento núm. 88-2017) el día 11 de diciembre de 2017, acompañada de la denuncia que servía de soporte a la 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Copia de un contrato de arrendamiento de temporada, fechado el día 28 de abril de 2017, en el que figuraba como arrendadora la actora con su número de DNI y un domicilio distinto del suyo.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 Justificante de una transferencia bancaria de 200 € efectuada en una cuenta a nombre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(xii) Certificación de la entidad financiera Caixabank de una cuenta que figuraba a nombre de la actora, si bien en la misma constaba un domicilio distinto del suyo.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(xiii) Cédula de citación del Juzgado de Instrucción núm. 2 de Córdoba para asistir en calidad de denunciada a juicio por delito leve (procedimiento núm. 226-2017) el día 19 de octubre de 2017, acompañada de la denuncia que servía de soporte a la citación, así como escrito dirigido por la actora a dicho juzgado formulando alegaciones relativas a la suplantación de su identidad, y auto de 6 de octubre de 2017 que ordenó la transformación del procedimiento en diligencias previas para investigar dicha suplantación.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(xiv) Otra copia del escrito de alegaciones del letrado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Celebrado juicio oral en la fecha señalada, el día 12 de diciembre de 2017, el juzgado de instrucción dictó la sentencia núm. 105/2017, de 12 de diciembre, en la que condenó a la actora como autora de un delito leve de estafa de los arts. 248 y 249 del Código Penal a la pena de 90 días de multa con una cuota diaria de diez euros y la correspondiente responsabilidad personal subsidiaria en caso de impago, y a abonar al denunciante una indemnización de 250 €.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declaró probado que “el denunciante en fecha 7 de mayo de 2017 vio un anuncio en la página ‘Mil Anuncios’ donde se ofertaba para alquilar un apartamento en Gandía. Que llegó al acuerdo con la denunciada, Belén María Aguirre Rincón, de que alquilaría el inmueble la semana del 19 al 26 de agosto de 2017, diciéndole ésta que le mandaría un contrato a través de un gestor, pidiéndole que le hiciese una transferencia de 250 euros para la reserva en el número de cuenta de la Caixa ES4321003665172100361391, siendo Belén María Aguirre Rincón la única titular de dicha cuenta y, por tanto, la única que podía retirar dicha cantidad de dinero”.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asentó el juicio de autoría con esta argumentación recogida en su fundamento jurídico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denunciada, en su escrito de alegaciones, negó en juicio los hechos que se le imputan, afirmando en su defensa haber sido víctima de un hurto en el interior de una discoteca hace tiempo y que desde entonces alguien está usando sus datos personales. En su escrito de alegaciones refiere una documentación acreditativa de tal extremo y puesta en contacto telefónico con este juzgado refirió que la iba a aportar sin que hasta la fecha haya sido aportada, lo que hace dudar de sus alegaciones de defensa. A mayor abundamiento hay que destacar que el número de cuenta facilitado para que el denunciante realizase la transferencia pertenece a la entidad bancaria de La Caixa y que la única titular de la misma es la denunciada, por lo que carece de sentido el hecho de que la autora de una estafa facilite una cuenta bancaria de la que no puede luego retirar el importe ingresado además de que no haya procedido a darla de baja para el caso de que se estuviese utilizando sin su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restantes fundamentos jurídicos de la sentencia se dedican a analizar los elementos objetivos y subjetivos del delito de estafa, su aplicabilidad a los hechos probados, y a determinar la pena y la cuantía de la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actora interpuso recurso de apelación contra esta sentencia en el que alegó indefensión, vulneración del derecho a la tutela judicial efectiva y a un proceso con todas las garantías, y del derecho a la presunción de inocencia, argumentando en síntesis que el juzgado no pudo valorar la documentación que acompañaba al escrito de alegaciones presentado el 11 de diciembre de 2017 a los efectos de acreditar las circunstancias alegadas en el mismo, pues no aparecía incorporada a las actuaciones. Se trataba de los siguientes documentos: denuncia efectuada ante la policía por la demandante el 4 de febrero de 2017 de la sustracción de su bolso con su documentación, las dos denuncias posteriores en que hizo constar que su documentación había sido usada para cometer fraudes, varias citaciones dirigidas a la actora en calidad de denunciada de delitos leves de estafa por varios juzgados de instrucción, conversaciones de facebook en las que varios arrendatarios estafados avisaban a la actora de que su DNI estaba siendo utilizado para cometer estos fraudes, así como un auto del Juzgado de Instrucción núm. 2 de Córdoba que suspendió la vista por delito leve de estafa y transformó la causa en diligencias previas para esclarecer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narraba que al intentar la remisión del escrito de alegaciones y de la documentación adjunta al juzgado vía Lexnet, el sistema remitió el escrito, pero no la documentación, que no pudo gestionar por su volumen, por lo que la representación de la actora tras ponerse en contacto con el juzgado por teléfono y serle indicado que utilizase esa vía, remitió la documentación por medio de fax al número oficial del juzgado. Dicha documentación no fue incorporada al expediente judicial por causas que desconoce por lo que el juez no la tuvo a su disposición al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recurso de apelación se aportó, junto a la documentación inicial que acompañaba al escrito de alegaciones de 11 de diciembre de 2017, los justificantes emitidos por Lexnet y de remisión del fax de envío de la documentación anexa a dicho escrito de alegaciones, documentación complementaria que por su fecha era de conocimiento posterior al día del juicio oral, consistente en sentencias dictadas por juzgados de instrucción de varias localidades geográficamente dispersas que absolvían a la actora de imputaciones semejantes de delito leve de estafa en base a sus alegaciones de suplantación de identidad por tercera persona y falta de prueba de su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trataba de las siguientes piezas documentales: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Sentencia núm. 116/2017, de 20 de noviembre del Juzgado de Primera Instancia e Instrucción núm. 4 de Parla (juicio sobre delito leve núm. 715-2017),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Sentencia núm. 139/2017, de 28 de noviembre, del Juzgado de Primera Instancia e Instrucción núm. 1 de Plasencia (juicio sobre delito leve núm. 111-2017),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Sentencia núm. 386/2017, de 18 de diciembre, del Juzgado de Instrucción núm. 6 de Valladolid (juicio sobre delito leve núm. 342-2017),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Sentencia núm. 86/2017, de 18 de diciembre, del Juzgado de Primera Instancia e Instrucción núm. 1 de Benavente (juicio sobre delito leve núm. 93-2017),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Sentencia núm. 18/2018, de 8 de febrero, del Juzgado de Primera Instancia e Instrucción núm. 5 de Arganda del Rey (juicio sobre delitos leves núm. 1182-2017),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Sentencia núm. 27/2018, de 29 de enero, del Juzgado de Instrucción núm. 5 de Valladolid (juicio sobre delitos leves núm. 384-2017),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Sentencia núm. 9/2018, de 29 de enero, del Juzgado de Primera Instancia e Instrucción núm. 1 de Valdemoro (juicio sobre delitos leves núm. 680-2017),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Sección Tercera de la Audiencia Provincial de Jaén, por sentencia núm. 166/2018, de 2 de mayo, desestimó el recurso de apelación, confirmando la sentencia de instancia. La Audiencia Provincial argumenta en su resolución que en el caso de autos se citó correctamente a la recurrente, que realizó por escrito sus manifestaciones conforme autoriza el art. 970 de la Ley de enjuiciamiento criminal, y que la celebración del juicio en su ausencia no mermó por ello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alegación de la actora de que se había usurpado su identidad en la comisión del delito, la sala contesta que en el caso de autos se ha practicado en la vista oral prueba de cargo suficiente y válida para sustentar la condena, añadiendo que es doctrina jurisprudencial reiterada la que afirma que los principios de inmediación, contradicción y oralidad a los que se somete la actividad probatoria conducen a que por regla general deba reconocerse singular autoridad a la apreciación de las pruebas efectuadas por el juez en cuya presencia se practicaron, cuyo criterio valorativo deberá rectificarse cuando no exista soporte probatorio, o cuando un ponderado y detenido examen de las actuaciones ponga de relieve un manifiesto y claro error del juzgador a quo. Añade que esa revisión será menos posible cuanto más dependa la valoración de la percepción directa, pues el órgano de apelación carece de la inmediación necesaria. Concluye que en este caso la valoración probatoria realizada por el juez no es errónea ni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demandante promovió seguidamente incidente de nulidad de actuaciones al amparo del art. 241.1 de la Ley Orgánica del Poder Judicial. En el escrito, tras insistir en que el juzgado de instrucción al resolver sin tener en cuenta la prueba documental presentada por la defensa había vulnerado sus derechos a la tutela judicial efectiva, a un proceso con todas las garantías, generando indefensión material, así como su derecho a la presunción de inocencia, y volver a narrar las vicisitudes de la sustracción de su documentación y las múltiples citaciones judiciales que había recibido de juzgados de instrucción geográficamente dispersos, así como los pronunciamientos que ya se habían producido en varios de ellos, reprocha a la sentencia de la Audiencia Provincial haber incurrido en dos vulneraciones de derechos fundamentales nuevas y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vulneración de los derechos a la tutela judicial efectiva por incongruencia omisiva (art. 24.1 CE) y a la presunción de inocencia (art. 24.2 CE) por haber desestimado el recurso de apelación sin hacer referencia alguna ni valorar la documentación que le acompañaba ni resolver la alegación de indefensión material que se había deducido en el mismo, y sin ofrecer motivación alguna de por qué adopta una postura contraria a la de varios órganos judiciales que habían absuelto a la actora de imputaciones similares. El escrito contrapone a esta resolución la doctrina sentada en la STC 148/2009, de 15 de junio, FJ 4, sobre control constitucional de la falta de valoración de las alegaciones y prueba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vulneración del derecho al recurso y al proceso con todas las garantías, al justificar la valoración de la prueba efectuada por el juez en la primera instancia basándose en una supuesta limitación de su cognición que es incompatible con la STC 184/2013, de 4 de noviembre y la STC 167/2002, de 28 de septiembre cuando se trata de revisar sentencias condenatorias.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escrito de promoción del incidente de nulidad de actuaciones se acompañaba prueba documental constituida por la ya aportada al proceso, un listado enumerativo de los treinta procedimientos que se habían abierto a la actora actualizado a la fecha de presentación del incidente, todos los cuales habían terminado en sentencia absolutoria —salvo el presente— o sobreseimiento provisional en virtud de las alegaciones y prueba sobre suplantación de identidad que habían sido aportados a los mismos, acompañando asimismo copia de nuevos pronunciamientos judiciales favorables a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escrito promoviendo el incidente de nulidad de actuaciones fue inadmitido por providencia de la Sección Tercera de la Audiencia Provincial de Jaén de 31 de mayo de 2018, en la que se argumentaba que lo que pretendía la actora al utilizar dicha vía procesal era discrepar del contenido de la sentencia dictada en apelación, y que no existía vicio de nulidad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afirma en su demanda que se han producido las siguientes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 la proscripción de la indefensión (art. 24.1 CE). Aduce que la sentencia del juzgado de instrucción al ser dictada sosteniendo erróneamente que no había sido aportada la documentación que se anunciaba en el escrito de alegaciones, le causó indefensión y vulneró su derecho a la presunción de inocencia. El escrito de alegaciones se presentó al amparo del art. 970 de la Ley de enjuiciamiento criminal ante la imposibilidad de la actora de comparecer al juicio oral al estar cursando estudios universitarios en Madrid, y la documentación se intentó remitir vía Lexnet el 11 de diciembre de 2018, lo que no fue posible por un fallo del sistema por exceso de cabida. La documentación se remitió por fax, después de ponerse en contacto con la oficina judicial, aunque luego no se incorporó al expediente. Afirma que estos documentos —entre los que se hallaban las denuncias presentadas por la actora ante la policía por sustracción de su documentación, las conversaciones de facebook de la actora con varios afectados por los fraudes, citaciones judiciales y un auto del Juzgado de Instrucción núm. 4 de Córdoba que transformó el procedimiento de delito leve en diligencias previas para esclarecer la suplantación de identidad de la actora— hubieran conducido a su absolución porque acreditaban su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presunción de inocencia en la sentencia del juzgado de instrucción, reiterando el argumento de que la prueba documental de descargo que la actora intentó remitir infructuosamente al juzgado vía Lexnet, por defecto del sistema, y que remitió por fax, no se incorporó al procedimiento por razones que ignora y que por ello no se valoró. El juzgado condena a la actora argumentando que las alegaciones vertidas en el escrito de defensa no fueron acreditadas. Cita jurisprudencia del Tribunal Supremo (Sentencia de la Sala de lo Penal del Tribunal Supremo núm. 804/2012, de 17 de octubre) así como doctrina del Tribunal Constitucional (STC 148/2009, de 15 de junio) que establecen que no valorar la prueba de descargo vulnera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a la presunción de inocencia e incongruencia omisiva en la sentencia de la Audiencia Provincial de Jaén. Aduce que la sentencia de apelación no valoró la prueba de descargo que se presentó con el recurso de apelación para acreditar la suplantación de identidad que había sufrido. La sala se limitó a argumentar que la celebración del juicio en ausencia no mermó su derecho de defensa y que no existió indefensión susceptible de generar la nulidad pretendida; no se pronuncia ni sobre el defectuoso funcionamiento del sistema Lexnet ni sobre las sentencias absolutorias cuya copia se aportó con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del derecho al recurso y del derecho a un proceso con todas las garantías, que la demanda de amparo atribuye a la sentencia de la Audiencia Provincial de Jaén porque incurrió en un erróneo entendimiento de las limitaciones de cognición en la revisión de sentencias condenatorias. Aduce contradicción con la doctrina fijada en la STC 184/2013, de 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Vulneración del derecho a un juicio justo (art. 6 del Convenio europeo de derechos humanos) porque al limitarse la prueba indebidamente se ha vulnerado este derecho, pues según el art. 10.2 CE los derechos reconocidos en la Constitución Española deben interpretarse conforme a dicho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fin de justificar la especial trascendencia constitucional del recurso, en cumplimiento de lo exigido en los artículos 49.1 y 50.1 b) de la Ley Orgánica del Tribunal Constitucional, la demanda aduce en primer lugar que la inadmisión o desestimación del incidente de nulidad interpuesto contra la sentencia de la Audiencia Provincial supuso un desconocimiento de la doctrina clara y explícita del Tribunal Constitucional contemplada, entre otras, en la STC 184/2013; afirma que hubo negativa manifiesta del deber de acatamiento de la doctrina fijada en dicha sentencia porque fue invocada en el incidente de nulidad de actuaciones, en concreto, en relación con la valoración de la prueba de descargo. Asimismo, con cita de la STC 148/2009, de 15 de junio, FJ 4, se denunciaba la vulneración del derecho a la presunción de inocencia porque no se había procedido a valorar la prueba de descargo, así como la vulneración del derecho al recurso y al proceso con todas las garantías por haber resuelto el recurso de apelación partiendo de la base de que se debía actuar con cognición limitada. Esta última vulneración la fundamenta en la doctrina de las SSTC 167/2002, de 18 de septiembre, y 184/2013, de 4 de noviembre. La providencia de inadmisión del incidente hizo caso omiso de esa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negativa a valorar las alegaciones de la apelante condenada, así como la documentación exculpatoria, nuevamente aportada en la apelación debido a los errores del sistema Lexnet y a la ausencia de unión de la misma al expediente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resulta amparada por la STC 167/2002.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Conculca el derecho a un recurso efectivo y a la segunda instancia penal, consagrado en el art. 14.5 del Pacto internacional de derechos civiles y políticos y en el art. 2 del Protocolo 7 del Convenio europeo de derechos humanos y que forma parte de las garantías del proceso justo consagradas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Evita que toda persona declarada culpable de un delito tenga derecho a que el fallo condenatorio y la pena que se le haya impuesto sean sometidos a un tribunal superior y a que un tribunal superior controle la corrección del juicio realizado en primera instancia, revisando la correcta aplicación de las reglas que han permitido la declaración de culpabilidad y la imposición de la pena en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con esta cita extraída de la STC 184/2013: “la Audiencia Provincial debía conocer en el caso ahora considerado tanto de las cuestiones de hecho como de Derecho, y pronunciarse en concreto sobre la culpabilidad o inocencia del demandante de amparo […]. Negarse a ello, como ocurrió sobre la base de una errónea apreciación de la doctrina de nuestra STC 167/2002, no solo revela el déficit de motivación aducido y de incongruencia con sus pretensiones, sino, como consecuencia, la vulneración del derecho a un proceso con todas las garantías (art. 24.2 CE), por privarse al recurrente de su derecho a la revisión de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suplico pide que este Tribunal dicte sentencia que reconozca que se han lesionado los derechos de la recurrente a no padecer indefensión, a la presunción de inocencia, el derecho al recurso y a un proceso con todas las garantías, todos ellos reconocidos en el art. 24 CE, y que en consecuencia se anulen la sentencia del juzgado de instrucción, la sentencia de la Audiencia Provincial, y la providencia del mismo tribunal, o bien, subsidiariamente, que se anulen dichas resoluciones y se retrotraigan las actuaciones al momento procesal inmediatamente anterior a la celebración del juicio oral en el procedimiento por delito leve núm. 79-2017 ante el juzgado de instrucción a fin de que se permita a la demandante de amparo aportar de nuevo la documental adjunta al escrito de alegaciones, respetando así los derechos fundamentales vulnerados, y para que pueda valorarse la prueba de descargo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solicitaba, al amparo del art. 56 de la Ley Orgánica del Tribunal Constitucional, la suspensión de los efectos del auto de 5 de junio de 2018 dictado por el Juzgado de Primera Instancia e Instrucción núm. 3 de Andújar en la ejecutoria núm. 29-2018 subsiguiente a la condena, para evitar los perjuicios irreparables que a su juicio le reportaría la inscripción de la condena en el registro central de penados para la obtención de visado de entrada en Estados Unidos, donde tenía previsto desarrollar un período de prácticas de trabajo como docente en un programa de intercambio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noviembre de 2018 la Sección Primera de este Tribunal acordó la admisión a trámite del recurso de amparo, apreciando que concurre en el mismo una especial trascendencia constitucional (art. 50.1 de la Ley Orgánica del Tribunal Constitucional) “como consecuencia de que el órgano judicial pudiera haber incurrido en una negativa manifiesta del deber de acatamiento de la doctrina de este Tribunal [STC 155/2009, FJ 2 f)]” y en aplicación de lo previsto en el artículo 51 de la Ley Orgánica del Tribunal Constitucional, ordenó dirigir atenta comunicación a la Sección Tercera de la Audiencia Provincial de Jaén y al Juzgado de Primera Instancia e Instrucción núm. 3 de Andújar a fin de que en plazo no superior a diez días remitieran certificación o fotocopia adverada de sus respectivas actuaciones (rollo de apelación penal núm. 387-2018 y juicio por delito leve núm. 79-2017) con emplazamiento de quienes hubieran sido parte en el procedimiento, exceptuando la parte recurrente en amparo, para que pudieran comparecer en este proceso constitucional, si lo estimaran pertinente, en el plazo de diez días. Se acordaba igualmente la formación de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16 de noviembre de 2018 la representación de la demandante solicitó la suspensión cautelar de todos los efectos del fallo condenatorio, esto es, de la multa impuesta, responsabilidad civil y orden de anotación de condena, y como pretensión subsidiaria la suspensión de la anotación de condena. El ministerio fiscal en escrito registrado el día 21 de noviembre de 2018 apoyó la pretensión principal de suspensión de todos los pronunciamientos de la condena. La Sala Primera del Tribunal Constitucional por auto de 17 de diciembre de 2018 denegó la suspensión de la pena de multa y de la responsabilidad civil derivada del delito, por no reportar su abono un perjuicio irreparable a la recurrente, y acordó la suspensión parcial de la ejecución de la condena en lo relativo a su anotación en el registro central de penados, a cuyo efecto dispuso que el juzgado de instrucción librase las órdenes oportunas para dejar sin efecto dicha inscripción hasta la resolución del presente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Recibidos los testimonios solicitados y cumplimentados los emplazamientos requeridos, la Sección Primera de este Tribunal, mediante diligencia de ordenación de su secretaría de justicia de 17 de diciembre de 2018 acordó dar vista de las actuaciones al ministerio fiscal y a las partes personadas por un plazo común de veinte días para que formularan las alegaciones que estimaran pertinentes, conforme determina el artículo 52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evacuó el trámite de alegaciones mediante escrito registrado en este Tribunal el día 14 de enero de 2019 en el que ratificó íntegramente el escrito de recurso de amparo y las pretensiones deducidas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registrado en este Tribunal el día 1 de febrero de 2019, en el que interesó el otorgamiento del amparo con declaración de vulneración de los derechos fundamentales de la demandante a la tutela judicial efectiva (art. 24.1 CE) y a la presunción de inocencia (art. 24.2 CE), interesando la declaración de nulidad de las resoluciones judiciales impugnadas y la retroacción de las actuaciones al momento inmediatamente anterior a la celebración del juicio por delito leve a fin de que constase en el mismo el escrito de alegaciones junto con su documentación adjunta.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encabeza su escrito con una narración pormenorizada de las vicisitudes anteriores y coetáneas al procedimiento, empezando por la sustracción de la documentación personal de la recurrente en amparo, acaecida y denunciada en comisaría el día 4 de diciembre de 2017, las múltiples denuncias interpuestas por personas que habían transferido diversas cantidades de dinero en respuesta al ofrecimiento fraudulento efectuado en páginas web de apartamentos vacacionales en los que se utilizaba el nombre y DNI de la recurrente, de lo que se siguió la incoación de múltiples procedimientos por delito leve, entre ellos, el que sirve de antecedente al presente proceso constitucional, el juicio por delito leve núm. 79-2017 del Juzgado de Primera Instancia e Instrucción núm. 3 de Andújar, el esfuerzo desplegado por la defensa de la actora en el seno de este último procedimiento, la víspera de la fecha señalada para la celebración de juicio oral, para hacer llegar al juzgado un escrito de alegaciones con abundante documentación anexa, lo que intentó con éxito parcial, dado que solo se tramitó el escrito pero no la documentación, por el sistema Lexnet, la comunicación de dicha defensa con la oficina judicial y el acuerdo para remitir dicha documentación por fax, lo que verificó seguidamente, el fallo condenatorio dictado por el juzgado sin tener a la vista la documentación de descargo, y la ulterior interposición por la actora de recurso de apelación e incidente de nulidad de actuaciones, así como las correspondientes resoluciones pronunciadas por la Sección Tercera de la Audiencia Provincial de Jaén.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ordena sistemáticamente su escrito abordando en primer lugar la vulneración del derecho a un juicio justo, ex art. 6 del Convenio europeo de derechos humanos, invocado como quinto y último motivo de amparo, para afirmar que procede excluir su análisis por falta del necesario desarrollo argumental, lo que obligaría a este Tribunal a una reconstrucción de oficio de la demanda, supliendo las razones no expuestas, lo que resultaría improcedente en virtud de consolidada doctrina que declara que es carga procesal de quien pide amparo del Tribunal Constitucional no solo abrir la vía para que pueda pronunciarse, sino también la de proporcionar la argumentación fáctica y jurídica que se integra en el deber de colaborar con la justicia del Tribunal Constitucional (por todas, STC 107/2009, de 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postula igualmente la exclusión del análisis del cuarto motivo de amparo sustentado en la falta de valoración en segunda instancia de la prueba documental de descargo adjuntada al recurso de apelación de la actora so pretexto de la cognición limitada del órgano judicial de segunda instancia, por entender que se trata de un argumento que se solapa con el tercer motivo de amparo, en el que se atribuye a la Audiencia Provincial la vulneración del derecho fundamental a la presunción de inocencia (art. 24.2 CE) por falta de valoración de la prueba documental de descargo aportada con el recurso de apelación. Sostiene el ministerio fiscal que la perspectiva de la vulneración del derecho fundamental a la presunción de inocencia es la más correcta para el tratamiento de la cuestión así suscitada, y que no es necesario por ello analizar la denunciada vulneración por la sentencia de apelación del derecho al recurso y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aborda seguidamente el análisis de los tres motivos de amparo que a su juicio tienen sustantividad propia, en estos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 amparo denuncia la infracción de la proscripción de la indefensión (art. 24.1 CE) en que habría incurrido la sentencia de primera instancia, confirmada en apelación. El ministerio fiscal cita diversa doctrina constitucional que perfila el concepto de indefensión, cuya manifestación más trascendente se da cuando por el órgano judicial se impide a una parte el ejercicio del derecho a la defensa, privándola de ejercitar su potestad de alegar y, en su caso, justificar sus derechos e intereses para que le sean reconocidos, o para replicar dialécticamente las posiciones contrarias, en el ejercicio indispensable del principio de contradicción, de modo que corresponde a los órganos judiciales velar porque las partes posean idénticas posibilidades de alegación y prueba. El fiscal considera que en el presente caso la recurrente en amparo ha sufrido limitaciones que no han sido debidas a pasividad, error técnico, negligencia o impericia de la misma o a su Defensa, pues actuaron diligentemente para hacer llegar al juzgado la documentación anexa al escrito de alegaciones, primero intentándolo a través del sistema informático de la Administración de Justicia y después mediante fax remitido al juzgado. No considera igualmente diligente, sin embargo, la conducta del juzgado, que entiende no adoptó las medidas necesarias para disponer tanto de las alegaciones como de los documentos que las acompañaban, una vez conocida su existencia, dado que constituían un todo. Acreditada la remisión del fax con la documentación y habiendo de suponerse racionalmente su recepción en el juzgado, resultaba poco diligente que la misma no fuera unida a las diligencias de su razón, lo que produjo como resultado que la prueba documental de la defensa no pudiera ser valorada en sentencia. El ministerio fiscal califica de sorprendente que en la sentencia se privara de todo valor a las alegaciones de la defensa por el hecho de que los documentos adjuntos no hubieran sido unidos a las diligencias, esto es, por un hecho que no era atribuible a la parte denunciada, extrayendo una consecuencia probatoria de duda sobre la verosimilitud de las alegaciones. Concluye de ello que se ocasionó una indefensión a la recurrente en amparo cuya vía de reparación pasaría por declarar la nulidad y retroacción de actuaciones al momento inmediatamente anterior a la celebración del juicio por delito leve, a fin de que conste en el mismo el escrito de alegaciones de la denunciada junto con su documentación adjunta.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 seguidamente el ministerio fiscal el segundo motivo de amparo, relativo a la vulneración del derecho a la presunción de inocencia (art. 24.2 CE) por parte de la sentencia del juzgado de instrucción por condenar a la demandante de amparo por delito leve de estafa de los arts. 248 y 249 del Código penal. Aduce que el Tribunal Constitucional ha afirmado que dentro del control que le corresponde realizar se encuentra verificar si se ha dejado de someter a valoración la versión o la prueba de descargo aportado y que a tales fines se exige solamente ponderar los distintos elementos probatorios, sin que ello implique que esa ponderación se realice de modo pormenorizado, ni que la ponderación se realice del modo pretendido por el recurrente. El fiscal sostiene que en el presente caso el juzgado no valoró en forma alguna en su sentencia la prueba documental de la defensa al no obrar en las actuaciones por causas ajenas a la misma. Añade que no obstante sí valoró la versión de los hechos aportada por la denunciada en su escrito de alegaciones para negarle credibilidad, considerando la ausencia de la documental como indicio corroborador de las pruebas de cargo, fundamentalmente la declaración testifical del denunciante—perjudicado y la documental acreditativa de que la denunciada figuraba como titular de la cuenta corriente en la que el perjudicado había efectuado el ingreso. Entiende el fiscal que dentro del control que el Tribunal Constitucional debe efectuar, procedería considerar que el juzgado no valoró la versión de descargo de la denunciada pues no ponderó los elementos probatorios invocados por su defensa, ni adoptó medida alguna para poder valorarlos una vez acreditado que conocía su existencia, por lo que a su juicio debe ser estimada la alegación de vulneración del derecho a la presunción de inocencia (art. 24.2 CE), si bien, con la consecuencia de la retroacción de las actuaciones al momento inmediatamente anterior a la celebración del juicio por delito leve, a fin de que conste en el mismo el escrito de alegaciones y su documental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tercer motivo de amparo, en el que se hace la doble invocación de vulneración de su derecho a la tutela judicial efectiva por incongruencia omisiva por no haberse pronunciado la Audiencia Provincial sobre las alegaciones efectuadas en el recurso de apelación en torno al defectuoso funcionamiento del sistema Lexnet, la falta de incorporación de la documentación al expediente judicial y la falta de valoración de dicha documentación por el juzgado, y de vulneración de su derecho a la presunción de inocencia por incurrir igualmente la Audiencia Provincial en omisión de valoración de dicha documentación, tanto la que fue presentada en el juzgado como la que fue añadida al recurso de apelación, el ministerio fiscal efectúa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Sobre la vulneración del derecho a la tutela judicial efectiva por incongruencia en la sentencia de apelación, recuerda que la doctrina constitucional establece la existencia de vicio de incongruencia omisiva cuando el órgano judicial deja de contestar alguna de las cuestiones sometidas a su consideración, siempre que no quepa interpretar razonablemente el silencio judicial como una desestimación tácita cuya motivación pueda inducirse del conjunto de los razonamientos contenidos en la resolución, discerniendo el mayor rigor exigible a la respuesta judicial que ha de darse a las pretensiones o alegaciones sustanciales. Sostiene que en el presente caso la Audiencia Provincial no dio respuesta alguna al motivo de apelación en el que la actora denunciaba la indefensión que había sufrido por la no incorporación al expediente formado en el juzgado de instrucción de la documentación que acompañaba a las alegaciones de defensa y por no haber sido valorada dicha documentación por el juzgado de instrucción en su sentencia, y que tampoco valoró la nueva documentación válidamente adjuntada al recurso de apelación conforme a lo previsto en el art. 976.2 de la Ley de enjuiciamiento criminal en relación con el art. 790.2 del mismo texto legal, lo que equivale a una ausencia de contestación a una pretensión principal del recurso de apelación en la que se pedía la nulidad del juicio oral por tales motivos, lo que integra una vulneración del derecho a la tutela judicial efectiva (art. 24.1 CE) por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denuncia de vulneración del derecho a la presunción de inocencia (art. 24.2 CE) por parte de la Audiencia Provincial es igualmente respaldada por el ministerio fiscal por entender que el tribunal incurrió también en omisión de valoración de la prueba documental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abril de 2019, se acordó señalar para deliberación y votación de la presente sentencia el día 6 de mayo de 2019.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núm. 105/2017, de 12 de diciembre, dictada por el Juzgado de Primera Instancia e Instrucción núm. 3 de Andújar (Jaén) en el procedimiento por delito leve núm. 79-2017, que condenó a la recurrente en amparo como autora de un delito leve de estafa de los arts. 248 y 249 del Código penal a la pena de 90 días de multa con una cuota diaria de diez euros, con una responsabilidad personal subsidiaria de un día de privación de libertad por cada dos cuotas diarias no satisfechas, a cumplir en régimen de localización permanente en el domicilio o en el lugar que se indique en su defecto en ejecución de sentencia, y a que abone en concepto de responsabilidad civil la cantidad de 250 € a don Manuel Mena Recio, imponiéndosele igualmente las costas causadas.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en el recurso que esta sentencia ha vulnerado el principio de proscripción de la indefensión (art. 24.1 CE) y el derecho a la presunción de inocencia (art. 24.2 CE)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también se dirige contra la sentencia núm. 166/2018, de 2 de mayo, dictada por la Sección Tercera de la Audiencia Provincial de Jaén en el rollo de apelación penal núm. 387-2018, que desestimó el recurso de apelación interpuesto por la demandante contra la sentencia del juzgado de instrucción, y contra la posterior providencia de la misma sección de 31 de mayo de 2018, que inadmitió el incidente de nulidad de actuaciones promovido contra la sentencia desestimatoria de la apelación. Se reprocha a estas resoluciones judiciales la vulneración de sus derechos a la presunción de inocencia, a la tutela judicial efectiva por incurrir en incongruencia omisiva, al recurso y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invoca igualmente la vulneración del derecho a un juicio equitativo garantizado en el art. 6 del Convenio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tal y como ha quedado expuesto en los antecedentes, solicita que se otorgue el amparo por haberse vulnerado los derechos de la recurrente a no sufrir indefensión, a la presunción de inocencia y a la tutela judicial efectiva por haber incurrido en incongruencia omisiva y solicita que para su íntegro restablecimiento se anulen las resoluciones judiciales impugnadas y se retrotraigan las actuaciones al momento inmediatamente anterior a la celebración del juicio oral con el fin de que se incorporen al mismo los documentos de descargo que en su día fueron presentados junto con el escrito de alegaciones de defensa, para su debida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preciso examinar las observaciones preliminares que sobre los motivos de amparo plantea el ministerio fiscal en su escrito de alegaciones. Sostiene el fiscal que el quinto y último motivo de amparo, en el que se denuncia la vulneración del derecho a un juicio justo reconocido en el art. 6 del Convenio europeo de derechos humanos carece del necesario desarrollo argumental, lo que impediría su examen por el Tribunal Constitucional, al haberse incumplido la carga procesal de quien pide amparo constitucional que no solamente debe abrir la vía para que pueda pronunciarse este Tribunal, sino que también debe proporcionar la fundamentación fáctica y jurídica que razonablemente es de esperar y que se integra en el deber de colaborar con la justicia del Tribunal Constitucional (por todas, STC 107/2009, de 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lectura del escrito iniciador conduce a dar la razón al ministerio fiscal, toda vez que, además de alegar un precepto no aplicable directamente en amparo, sino como criterio hermenéutico, se trata de un motivo redundante y carente de justificación propia al basar la quiebra del derecho al juicio equitativo en la omisión de valoración de la prueba documental de descargo ya alegada en los motivos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igualmente la exclusión del análisis del motivo cuarto de amparo, que aduce que la sentencia de apelación habría incurrido en vulneración del derecho al recurso y del derecho a un proceso con todas las garantías mediante una indebida reducción de su cognición; sostiene el fiscal que es el mismo argumento que funda el motivo tercero de amparo, en el que se denuncia la vulneración del derecho a la presunción de inocencia por parte de la Audiencia Provincial por omisión de valoración de la prueba documental de descargo, y que por ello es más correcto el tratamiento de la cuestión desde la perspectiva de este último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se ha de convenir con el fiscal en que la línea argumental desarrollada en el motivo cuarto del recurso de amparo no aparece suficientemente disociada del motivo tercero, pues la omisión de valoración de una parte relevante de la prueba afectaría en su caso al contenido constitucionalmente protegido por el derecho fundamental a la presunción de inocencia ex art. 24.2 CE, siendo en consecuencia esta la sede natural para proceder a su estudio y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análisis de las quejas se seguirá el orden establecido en la demanda en la exposición de los tres motivos de amparo con sustantividad propia, si bien se ha de anticipar que en el momento de enjuiciar el segundo motivo, relativo a la vulneración del derecho a la presunción de inocencia en la sentencia de primera instancia se analizarán complementariamente las alegaciones vertidas en el motivo tercero en relación con la vulneración del mismo derecho en la sentencia de apelación, toda vez que el fundamento en el que se asienta la denuncia es el mismo —la omisión de valoración de la prueba de descargo en ambas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motivo de amparo aduce que la sentencia del juzgado de instrucción de 12 de diciembre de 2017, al sostener que el escrito de alegaciones de la defensa no iba acompañado de documentación que le sirviera de soporte probatorio y no valorar dicha documentación, colocó a la actora en una situación de indefensión proscrita por el art. 24.1 CE, vulnerando al mismo tiempo su derecho a la presunción de inocencia, infracciones constitucionales que no fueron reparadas por la Audiencia Provincial de Jaén.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afirma que su letrado, acogiéndose a lo previsto en el art. 970 de la Ley de enjuiciamiento criminal para los juicios por delito leve, intentó remitir la víspera del juicio el escrito de alegaciones de defensa y documentación complementaria por el sistema oficial de comunicaciones de la administración de Justicia, Lexnet, lo que no fue posible por razones técnicas, al menos en lo que se refiere a la documentación, que era voluminosa, si bien tras ponerse en contacto con la oficina judicial por teléfono se remitió la documentación al fax del juzgado; añade que por razones que el juzgado no ha aclarado hasta la fecha, la documentación remitida no fue incorporada a las actuaciones judiciales, razón por la cual en la sentencia condenatoria se afirma erróneamente que la demandante no la aportó. Aduce asimismo que basta examinar los documentos aportados para constatar que son decisivos en términos de defensa en cuanto hubieran sido suficientes para acreditar la inocencia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apoya este motivo, al considerar que las posibilidades de alegación y prueba de la demandante fueron cercenadas por una falta de diligencia del juzgado, que no adoptó las medidas necesarias para incorporar a los autos la documentación a la que se hacía expresa referencia en el escrito de alegaciones y que había sido remitida por fax el día anterior al juicio, con la consecuencia de negar credibilidad a las alegaciones de descargo bajo la premisa errónea de que no se había aportado dicha documentación. Considera que el efecto de la vulneración del derecho a la tutela judicial efectiva sin indefensión ha de ser la declaración de nulidad de las resoluciones judiciales y la retroacción de actuaciones al momento anterior a la celebración del juicio oral a fin de que conste en el mismo el escrito de alegaciones junto con su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refiere a la norma especial de enjuiciamiento de los delitos leves contenida en el art. 970 de la Ley de enjuiciamiento criminal, que dispensa la comparecencia personal del denunciado al acto del juicio oral y autoriza su defensa escrita y por representación con esta fórmula: “Si el denunciado reside fuera de la demarcación del Juzgado, no tendrá obligación de concurrir al acto del juicio, y podrá dirigir al Juez escrito alegando lo que estime conveniente en su defensa, así como apoderar a abogado o procurador que presente en aquel acto las alegaciones y las pruebas de descargo que tuviere”.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esta resolución, la actora se acogió a esta posibilidad legal y remitió por medio de letrado de su confianza, la víspera del día señalado para la celebración del juicio oral, un escrito de alegaciones acompañado de diversa documentación que su letrado cursó por medio del sistema de comunicación telemática de los profesionales con juzgados y tribunales denominado Lexnet, y que en este caso por razones técnicas derivadas al parecer de un exceso de cabida, solo pudo hacer llegar al órgano judicial el documento que contenía el escrito de alegaciones, pero no los cuatro archivos electrónicos que incorporaban la documentación complementaria en formato “pdf”. El letrado, tras contactar telefónicamente con la oficina judicial y exponer el problema, remitió la documentación anexa por fax al número oficial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incorpora como documentos acreditativos de dichas aseveraciones el justificante generado por el sistema Lexnet el 11 de diciembre de 2017, a las 13:23 horas, en el que consta que el envío del escrito de alegaciones y de los cuatro archivos “pdf” que contenían la documentación anexa no se pudo realizar al resultar insuficiente el servicio de comunicaciones telemáticas, así como un segundo justificante, que certifica que poco después, a las 13:25 horas, el letrado remitió el escrito de alegaciones sin su documentación anexa. La demanda de amparo aporta también el reporte de envío de fax de la documentación al número oficial del juzgado fechado el 11 de diciembre de 2017, a las 13:30 horas. Por otra parte, la documentación constitutiva del anexo al escrito de alegaciones aparece ahora incorporada al testimonio del procedimiento de delitos leves núm. 79-2017 que ha remitido a este Tribunal el juzgado, concretamente en los folios 60 a 102, inmediatamente antes del testimonio de la sentencia condenatoria, lo que permite constatar que dicha documentación fue recibida en el juzgado, si bien no es posible determinar el momento en que la misma se unió al expediente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indefensión alegada en la demanda se refiere tanto a la mutilación de las facultades alegatorias y de prueba que se siguieron para la demandante de amparo del defectuoso funcionamiento de la oficina judicial, al no unir la prueba documental al expediente judicial antes de la celebración del juicio oral, como a la omisión de valoración judicial de dicha prueba documental, que a su entender redundaría en vulneración de su derecho a la presunción de inocencia por lo concluyente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sustrato fáctico de la demanda de amparo se refiere a la denegación material de un medio de prueba documental que inicialmente parecería cobijarse en el ámbito de las garantías inherentes al proceso justo ex art. 24.2 CE, en su vertiente de derecho a utilizar medios de prueba pertinentes, ningún problema de encuadramiento constitucional suscita la invocación que del art. 24.1 CE se hace en la demanda, pues tal y como se dijo en la STC 1/1996, de 15 de enero, FJ 1, “este Tribunal ha insistido en que la temática probatoria, aunque esté garantizada por un específico derecho, no deja de estar afectada ni protegida dentro del derecho a la tutela judicial efectiva (SSTC 50/1988, 357/1993, 246/1994 y 110/1995, por todas), y ha incluido, en consecuencia, a la aportación de medios de prueba entre los medios de defensa cuya obstaculización o privación es susceptible de producir indefensión (SSTC 51/1985 y 89/1986)”.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singulariza el caso es que la demanda no combate, como es habitual, la denegación de un medio de prueba o la omisión de su práctica, sino el silencio judicial sobre el resultado de una prueba aportada a la causa, situación que podemos calificar de preterición de prueba semejante a la planteada en la STC 189/1996, de 25 de noviembre, en el contexto de un procedimiento contencioso-administrativo en el que se invocaba el principio de igualdad, caso en el que este Tribunal tras constatar en los antecedentes de la resolución el llamativo contraste que se daba entre el “resultado de la prueba propuesta y practicada, tal y como resulta de los autos remitidos a este Tribunal” —documentos que obraban en el correspondiente ramo de las actuaciones— y la declaración del órgano judicial de que “la recurrente no intentó probar la identidad de supuestos en que fundaba su pretensión de equiparación de niveles funcionariales” concluyó que “desde la óptica constitucional del juicio ex art. 24.1 C.E., puede afirmarse que nos hallamos en presencia, por mor de la indebida falta de valoración de una prueba pertinente para la satisfacción del derecho que aquel precepto consagra, de un supuesto de ausencia de respuesta judicial a la pretensión planteada, quicio del mencionado art. 24.1 C.E., por cuanto es incuestionable tanto la relación entre los hechos a que se enderezaban las pruebas propuestas y practicadas y la falta de valoración de éstas (SSTC 149/1987, fundamento jurídico 3 y 131/1995, fundamento jurídico 2, cuya doctrina, a propósito de las pruebas no admitidas, puede ser aquí traída a colación), y no puede desconocerse la relevancia de la argumentación de la solicitante de amparo acerca de la eventual alteración del fallo judicial de haber sido incorporada al cuerpo de la Sentencia la debida valoración de las pruebas mencionadas (SSTC 116/1983, 147/1987, 50/1988, 357/1993, y, especialmente, 30/1986, fundamento jurídico 8)” [STC 189/1996,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también ha dicho en otra ocasión que la ausencia de pronunciamiento sobre un determinado medio probatorio practicado en el procedimiento debe ser enjuiciado conforme a los parámetros definidos en la doctrina constitucional sobre la vulneración del derecho a la tutela judicial efectiva por incongruencia omisiva, lo que supone que “debemos determinar, en primer lugar, si la valoración de las pruebas silenciadas, de haber sido incorporada al razonamiento judicial, pudiera haber determinado un fallo judicial distinto, para comprobar luego, en un segundo momento, si fuera necesario, si ese silencio judicial puede razonablemente interpretarse no obstante como una respuesta tácita” (STC 139/2009,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en cuenta, además, que, según se dijo en la STC 68/2002, de 21 de marzo, FJ 3, el derecho a la tutela judicial efectiva sin indefensión reconocido en el art. 24.1 CE alcanza “su máxima intensidad en el ámbito penal, por la trascendencia de los intereses en presencia y los principios constitucionales que entran en juego en dicho ámbito, pues no en vano al proceso penal se acude postulando la actuación del poder del Estado en su forma más extrema; una actuación que puede implicar una profunda injerencia en la libertad del imputado y en el núcleo más sagrado de sus derechos fundamentales. Así, este Tribunal ha declarado que el derecho fundamental a obtener la tutela judicial efectiva, reconocido en el art. 24.1 CE, comporta la exigencia de que en ningún momento pueda producirse indefensión, lo que requiere del órgano jurisdiccional un indudable esfuerzo a fin de preservar los derechos de defensa en un proceso con todas las garantías, ofreciendo a las partes contendientes el derecho de defensa contradictoria, mediante la oportunidad de alegar y probar procesalmente sus derechos o intereses (SSTC 25/1997, de 11 de febrero, FJ 2; 102/1998, de 18 de mayo, FJ 2; 18/1999, de 22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también ha dicho en su STC 205/2007, de 24 de septiembre, FJ 4, que la regla o principio de interdicción de indefensión “reclaman un cuidadoso esfuerzo del órgano jurisdiccional por garantizar la plena efectividad de los derechos de defensa de ambas partes (STC 226/1988, de 28 de noviembre)” y que “para que la indefensión alcance relevancia constitucional es necesario que ‘tenga su origen inmediato y directo en actos u omisiones de los órganos judiciales’, es decir, ‘que sea causada por la incorrecta actuación del órgano jurisdiccional, estando excluida del ámbito protector del art. 24 CE la indefensión debida a la pasividad, desinterés, negligencia, error técnico o impericia de la parte o de los profesionales que la representan o defiendan’ (por ejemplo, SSTC 85/2006, de 27 de marzo, FJ 7, y 61/2007, de 26 de marzo, FJ 2, entre tantas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Aplicada esta doctrina al caso que nos ocupa, comprobamos que el juzgado de instrucción afirmó sin ambages en su sentencia que la documentación de descargo anunciada en el escrito de alegaciones no había sido aportada. Esta documentación, sin embargo, obraba en la oficina judicial pues figura unida a las actuaciones y, aunque no sea posible determinar el momento de su incorporación, si consta que fue remitida al fax del Juzgado con anterioridad a la celebración del juicio. A partir de este dato procede dilucidar: i) si la ausencia de la prueba de descargo en el expediente judicial se debió a una acción u omisión achacable al órgano judicial, entendido en el sentido amplio que abarcaría la oficina judicial que le sirve de apoyo, y ii) si se trata de una prueba que por su contenido hubiera tenido virtualidad para modificar el sentido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primera cuestión, asevera el ministerio fiscal en su escrito de alegaciones que debe excluirse cualquier tipo de pasividad, error técnico, negligencia o impericia de la demandante de amparo y de los profesionales que la asistieron habida cuenta de que están acreditados los intentos de su letrado por hacer llegar al juzgado las alegaciones y documentos acreditativos, mientras que el juzgado no desplegó la misma diligencia, pues siendo incuestionable que al menos recibió el escrito de alegaciones, en el que se hacía referencia a una serie de documentos que acreditarían cada uno de los extremos invocados en el escrito, debería haber adoptado las medidas necesarias para poder disponer tanto de esas alegaciones como de los documentos que las acompañaban.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comparte el criterio del ministerio fiscal y considera que se produjo una merma relevante de las facultades probatorias de la demandante de amparo debida a la pasividad del juzgado, que en su misma sentencia reconoce que se había anunciado en llamada telefónica verificada la víspera del juicio oral la remisión de una documentación de descargo, lo que debiera haber servido de aviso para adoptar las provisiones necesarias para comprobar su recepción.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segunda cuestión, procede recordar que este Tribunal cuando se invoca el derecho a utilizar medios de prueba pertinentes, incluye entre los requisitos para la estimación del amparo “que la actividad probatoria que no fue admitida o practicada hubiera podido tener una influencia decisiva en la resolución del pleito, generando indefensión al actor” así como “que el recurrente en la demanda de amparo alegue y fundamente los anteriores extremos (por todas, STC 14/2001, de 28 de febrero, FJ 2)” [STC 142/2012, de 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 innegable que la documentación omitida tenía virtualidad para alterar el sentido del fallo, y que dicha virtualidad aparece argumentada con detalle en la demanda de amparo, pues incorporaba datos que permitían sustentar la tesis de que personas no relacionadas con la denunciada se habían servido de su documentación personal, en concreto de su DNI, para realizar la oferta fraudulenta de alquiler que servía de base a la imputación y abrir cuentas bancarias a su nombre, tesis que de ser veraz descartaría su participación personal en 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este Tribunal considera que la preterición por el juzgado de instrucción de la prueba documental de la defensa en el momento de enjuiciar los hechos, vulneró el derecho fundamental de la recurrente a la tutela judicial efectiva sin indefensión garantizado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sostiene como segundo motivo la vulneración del derecho a la presunción de inocencia de la recurrente (art. 24.2 CE) porque el juzgado no valoró la prueba de descargo que su representante remitió por fax el día anterior al juicio —copia de las denuncias presentadas en sede policial por la sustracción y uso ulterior de su documentación personal, conversaciones en redes sociales con varios afectados, movimientos de una de las cuentas bancarias que fueron abiertas a nombre de la actora de la que tuvo conocimiento a raíz de las conversaciones mantenidas en redes sociales, así como cédulas de citación recibidas en calidad de denunciada de delito de estafa de varios juzgados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esa falta de valoración vulnera su derecho a la presunción de inocencia y cita la sentencia de la Sala Segunda del Tribunal Supremo núm. 804/2012, de 17 de octubre, y la STC 148/2009, de 15 de junio, jurisprudencia nuevamente invocada en el incidente de nulidad de actuaciones promovido contra la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apoya el motivo porque considera que el juzgado de instrucción de Andújar no valoró en forma alguna la prueba documental de descargo que la demandante había intentado hacer valer, al no obrar la misma en las actuaciones judiciales por razones exclusivamente atribuibles a la falta de diligencia del juzgado; aprecia que el juzgado examinó las alegaciones de defensa pero no les dio credibilidad precisamente porque no iban acompañadas de documentación, conviene con la demandante en que esa omisión de valoración vulneró su derecho a la presunción de inocencia, y postula como efecto la retroacción de las actuaciones al momento inmediatamente anterior a la celebración del juicio por delito leve.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la presunción de inocencia por omisión de valoración también se refleja en el tercer motivo de amparo, que se configura como motivo mixto en el que se hace valer como vicio invalidante de la sentencia de segunda instancia el silencio del tribunal sobre la prueba documental de descargo que había sido expresamente incorporada al anexo documental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el debate en estos términos, hemos de decir que la omisión de valoración de medios de prueba efectivamente practicados en un procedimiento trasciende el ámbito del derecho a la tutela judicial efectiva sin padecer indefensión garantizado en el art. 24.1 CE (ámbito en que lo sitúan las ya citadas SSTC 189/1996, de 25 de noviembre, FJ 4, y 139/2009, de 15 de junio, FJ 3) para alcanzar la esfera de protección del derecho a la presunción de inocencia del art. 24.2 CE en caso de que se trate de la omisión de valoración de la versión y pruebas de descargo deducidas por el sujeto pasivo de un procedimiento penal o administrativo-sancionador, con el matiz de que “se exige solamente ponderar los distintos elementos probatorios, pero sin que ello exija que esa ponderación se realice de modo pormenorizado, ni que la ponderación se lleve a cabo del modo pretendido por el recurrente, sino solamente que se ofrezca una explicación para su rechazo” (SSTC 59/2011, de 3 de mayo, FJ 3; 148/2009, de 15 de junio, FJ 4; 187/2006, de 19 de junio, FJ 2; 242/2005, de 10 de octubre, FJ 5, y 124/2001, de 4 de junio, FJ 19). En cualquier caso, el procedimiento constitucional de amparo es marco adecuado para que este Tribunal verifique el debido control de que los órganos judiciales han cumplido con su deber de valorar las alegaciones y pruebas de descargo conforme a las exigencias inherentes al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en el presente recurso de amparo la legitimidad constitucional de un juicio de autoría que se sustenta en una valoración incompleta del acervo probatorio, planteamiento que exige adentrarse en el análisis del razonamiento judicial. La sentencia del juzgado de instrucción fundamenta el juicio de culpabilidad de la recurrente en dos proposiciones, una de índole fáctica, y otra valorativa: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una parte se atiene al dato documentalmente constatado de que “el número de cuenta facilitado para que el denunciante realizase la transferencia pertenece a la entidad bancaria de La Caixa y que la única titular de la misma es la denunciada, por lo que carece de sentido el hecho de que la autora de una estafa facilite una cuenta bancaria de la que no puede luego retirar el importe ingresado además de que no haya procedido a darla de baja para el caso de que se estuviese utilizando sin su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otra parte rechaza su versión exculpatoria porque “[l]a parte denunciada, en su escrito de alegaciones, negó en juicio los hechos que se le imputan, afirmando en su defensa haber sido víctima de un hurto en el interior de una discoteca hace tiempo y que desde entonces alguien está usando sus datos personales. En su escrito de alegaciones refiere una documentación acreditativa de tal extremo y puesta en contacto telefónico con este juzgado refirió que la iba a aportar sin que hasta la fecha haya sido aportada, lo que hace dudar de sus alegaciones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pronunciamiento judicial identifica el hecho intermedio o indicio en el que funda el juicio de autoría —titularidad de la cuenta— y los motivos de incredibilidad subjetiva de la versión exculpatoria ofrecida por la denunciada, por lo que se puede afirmar que satisface la exigencia constitucional básica de exteriorización de su motivación ex art. 120.3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enjuiciamiento constitucional no puede detenerse en este punto, pues desde la perspectiva de la doctrina que acaba de ser citada no se puede ignorar el dato de que el juzgado de instrucción no tuvo a la vista en el momento de dictar sentencia la prueba documental de descargo que la demandante de amparo le había hecho llegar, circunstancia que por sí sola invalidaría el juicio negativo de verosimilitud de la versión exculpatoria que la decisión judicial incorpora a su razonamiento. El relato alternativo de la denunciada no era intrínsecamente inverosímil, por lo que cabe afirmar que la trabazón argumental del juicio de culpabilidad quedó invalidado cuando el juzgado decidió desecharlo partiendo de la errónea suposición de que aquella no había hecho ningún esfuerzo para probarlo. Esta situación haría precisa una revaloración del material probatorio considerado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lesión, además, lejos de obtener reparación en la segunda instancia, se agrava. El recurso de apelación incluyó una segunda pretensión de absolución por falta de prueba que la sentencia de la Audiencia Provincial desestima con el argumento de que se practicó prueba de cargo válida y suficiente en la vista oral para sustentar la condena y una formularia referencia a la doctrina de este Tribunal sobre preservación de las garantías de inmediación, contradicción y publicidad en la segunda instancia. La sentencia de apelación sostiene que la valoración del juzgado no podía tildarse de errónea o contradictoria porque “las alegaciones realizadas por el recurrente carecen de apoyo probatorio alguno, sin que desvirtúen en modo alguno la conclusión probatoria del juez a quo” reiterando el error de juicio en que había incurrido este, con la particularidad de que ya no es achacable a una falta de incorporación de la documental al expediente judicial, pues la documentación probatoria figuraba en el rollo de apelación, a disposición del Tribunal ad quem.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este Tribunal concluye que la sentencia del juzgado de instrucción vulneró el derecho de la demandante a la presunción de inocencia garantizado en el art. 24.2 CE por omisión de valoración de la prueba de descargo, y que dicha lesión se renovó en la segunda instancia, al ser nuevamente preterida dicha prueba, pese al renovado esfuerzo de la parte recurrente para su aportación e incorporación al procedimiento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efectos de la lesión del derecho deben definirse, en todo caso, dentro de los límites acotados a la jurisdicción de este Tribunal, toda vez que “el proceso constitucional no permite el conocimiento preciso y completo de la actividad probatoria, ni prevé las garantías necesarias de publicidad, oralidad, inmediación y contradicción que deben rodear dicho conocimiento para la adecuada valoración de las pruebas” (STC 142/2012, de 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constitucional de amparo, que permite controlar la falta de valoración de la prueba, no permite a este Tribunal subrogarse en el ejercicio de dicha valoración, facultad indisociable de la potestad jurisdiccional atribuida en exclusiva a los órganos del Poder Judicial ex art. 117.3 CE, por lo que siendo en este caso el único fundamento de la vulneración del derecho a la presunción de inocencia la preterición de una parte del acervo probatorio, la consecuencia extraíble de la misma habrá de ser la retroacción de las actuaciones al momento anterior al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tercer motivo de amparo achaca la vulneración del derecho a la tutela judicial efectiva (art. 24.1 CE), de forma conjunta, como ya se ha visto, con la vulneración del derecho a la presunción de inocencia, a la sentencia de la Sección Tercera de la Audiencia Provincial de Jaén que desestimó el recurso de apelación porque (i) no se pronunció sobre la denuncia de indefensión padecida en primera instancia, y (ii) no valoró la prueba de descargo que se acompañó con el recurso —la misma documental remitida al juzgado, ampliada con documentos de nuevo conocimiento consistentes en sentencias dictadas por varios juzgados de instrucción que la absolvían de acusaciones similares de delito leve de estafa en atención a las mismas alegaciones y documentación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considera que la respuesta judicial que recibió fue deficiente en la medida en que se redujo al argumento de que fue correctamente citada a juicio, que presentó un escrito de manifestaciones conforme al art. 970 de la Ley de enjuiciamiento criminal, y que la celebración del juicio en ausencia no mermó su derecho de defensa; reprocha igualmente a la resolución haberse escudado en la supuesta cognición limitada de la segunda instancia para verificar un examen muy superficial de la valoración de la prueba realizada por el juez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apoya el motivo en su doble vertiente de existencia de un vicio de incongruencia omisiva por falta de respuesta del tribunal a la pretensión de nulidad del juicio oral y de la sentencia de primera instancia, como de vulneración del derecho a la presunción de inocencia por omisión de valoración de la prueba de descargo, asumiendo íntegramente la argumentación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del recurso de apelación interpuesto por la demandante contra la sentencia condenatoria dictada por el juzgado de instrucción, se desprende que en el mismo se impetró del tribunal de forma explícita ˗alegación segunda˗ la declaración de nulidad del juicio oral celebrado el día 12 de diciembre de 2017 y de la sentencia dictada el mismo día, por haber ignorado el juzgado la prueba documental que constituía el eje vertebrador de su defensa, acogiéndose al supuesto del art. 790.2 de la Ley de enjuiciamiento criminal, que habilita al recurrente a solicitar la nulidad del juicio por infracción de normas o garantías procesales que causaren su indefensión en términos tales que no pueda ser subsanada en segunda instancia, así como al art. 238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apelación desestima esta pretensión trayendo a colación el art. 971 de la Ley de enjuiciamiento criminal, que permite la celebración del juicio por delitos leves en ausencia del acusado siempre que conste habérsele citado con las formalidades previstas en la misma ley, y el argumento de que la acusada fue correctamente citada y realizó manifestaciones por escrito en los términos del art. 970 de la misma ley adjetiva, de lo que concluye que la celebración del juicio en ausencia no mermó su derecho de defensa. La resolución no menciona ni analiza los problemas de incorporación de la prueba documental al expediente judicial en primera instancia y las consecuencias jurídicas que cabría extraer de su no apreciación por el juez de instrucción; tampoco se pronuncia sobre los documentos aportados con el recurso de apelación y su posible influencia en el sentido del fallo, reconduciendo el fundamento de la pretensión de nulidad a una cuestión, la relativa a la legitimidad del juicio en ausencia, distinta de la que había sido suscitada en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encontraríamos, por lo tanto, ante una combinación de incongruencia omisiva e incongruencia extra petitum, de las que este Tribunal ha dicho que “pueden presentarse unidas, concurriendo la que, en ocasiones, se ha llamado incongruencia por error, denominación adoptada en la STC 28/1987 y seguida por las SSTC 369/1993, 111/1997, 136/1998, que define un supuesto en el que por el error de cualquier género sufrido por el órgano judicial, no se resuelve sobre la pretensión formulada en la demanda o sobre el motivo del recurso, sino que erróneamente se razona sobre otra pretensión absolutamente ajena al debate procesal planteado, dejando al mismo tiempo aquélla sin respuesta” (STC 124/2000, de 16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incongruencia omisiva o ex silentio este Tribunal ha dicho que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(por todas, STC 44/2008, de 10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204/2009, de 23 de noviembre, FJ 3, citando doctrina anterior, se dice que “la congruencia exige dar respuesta, no sólo a las pretensiones propiamente dichas, sino también a las alegaciones sustanciales” y que el derecho fundamental a obtener la tutela judicial efectiva “no sólo se vulnera cuando la pretensión no recibe respuesta, sino también cuando el órgano judicial omite toda consideración sobre una alegación fundamental planteada oportunamente por las partes. Así lo ha declarado el Tribunal Europeo de Derechos Humanos en los casos Hiro Balani c. España y Ruiz Torija c. España de 9 de diciembre de 1994, y lo han reconocido nuestras SSTC 85/2000, de 27 de marzo; 1/2001, de 15 de enero; 5/2001, de 15 de enero; 148/2003, de 14 de julio, y 8/2004, de 9 de febrero,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también ha dicho, en el ámbito sancionador penitenciario, que “la exigencia de dar una respuesta a cuantas pretensiones se formulen cobra particular intensidad cuando estén fundadas en una eventual lesión de derechos fundamentales, ya que en estos casos se requiere una respuesta expresa (por todas, STC 156/2009, de 29 de junio, FJ 7)” (STC 59/2011, de 3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la sentencia de la Audiencia Provincial de Jaén sustenta el fallo en una argumentación que no se compadece con el fundamento de la pretensión de nulidad que había sido deducido en el recurso de apelación de la actora, que no combatía la celebración del juicio en ausencia, sino la mutilación de sus posibilidades de defensa ocasionada por la no incorporación de la prueba documental de descargo a las actuaciones judiciales y la consiguiente omisión de su valoración en la sentencia de primera instancia. Se trataba de una alegación de carácter esencial, centrada en la vulneración de un derecho fundamental, que reclamaba por ello una respuesta judicial específica y revestida de los atributos constitucionales de la congruencia. Bajo esta luz, que la denunciada hubiera sido correctamente citada o que hubiera presentado alegaciones escritas son datos intrascendentes que al agotar el significado de la respuesta judicial obligan a considerar que el verdadero fundamento de la pretensión de nulidad quedó imprejuzgado.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conduce la falta de análisis por la Audiencia Provincial de la prueba documental anexa al recurso de apelación. Como ya se ha señalado, al escrito de interposición del recurso de apelación se acompañaron los documentos que habían sido aportados en su momento al juzgado de instrucción (folios 125 a 182 de las actuaciones) y nuevos documentos que formaron el anexo núm. 5 del recurso (folios 183 a 208 de las actuaciones) comprensivo de las resoluciones judiciales que le fueron notificadas a la actora con posterioridad al juicio oral y sentencia de primera instancia. La Audiencia Provincial desestima el recurso de apelación sin hacer mención alguna a estas piezas documentales.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dicho que desde la óptica constitucional del juicio ex art. 24.1 CE la indebida falta de valoración de una prueba pertinente constituye “un supuesto de ausencia de respuesta judicial a la pretensión planteada, quicio del mencionado art. 24.1 C.E.” (STC 189/1996, de 25 de noviembre, FJ 4) y que la ausencia total de valoración de una prueba admitida y practicada en el proceso a quo “supone una falta de respuesta judicial, incluso tácita” a la pretensión deducida en el mismo (STC 139/2009, de 15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expresadas este Tribunal declara que la sentencia de la Sección Tercera de la Audiencia Provincial de Jaén vulneró el derecho a la tutela judicial efectiva sin indefensión de la actora por no dar respuesta alguna, expresa ni tácita, al motivo de apelación en el que se denunciaba la indefensión material que había sufrido en la primera instancia e igualmente por su injustificada abstención de valoración de la prueba documental de descargo que se adjuntó como anexo al recurso de apelación, deficiencias que tampoco reparó en su providencia de 31 de mayo de 2018 de inadmisión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efecto del otorgamiento del amparo se concretará en los términos del art. 55.1 a) LOTC mediante la declaración de nulidad del juicio oral y resoluciones judiciales impugnadas, y la retroacción de las actuaciones al momento inmediatamente anterior al enjuiciamiento.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Belén María Aguirre Rincón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vulnerados sus derechos a la tutela judicial efectiva sin que pueda producirse indefensión y a la presunción de inocencia.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la sentencia núm. 105/2017, de 12 de diciembre dictada por el Juzgado de Primera Instancia e Instrucción núm. 3 de Andújar (Jaén) en el procedimiento por delito leve núm. 79-2017, la sentencia núm. 166/2018, de 2 de mayo dictada por la Sección Tercera de la Audiencia Provincial de Jaén en el rollo de apelación penal núm. 387-2018, y la providencia de la misma sección de 31 de mayo de 2018, con retroacción de las actuaciones al momento previo al enjuiciamiento de los hechos en la primera instancia.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