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843/1983, promovido por don Lorenzo Langa Mateo, representado por el Procurador don Luis Pulgar Arroyo, asistido del Letrado don Angel García Lozano, contra la Sentencia de la Sala Sexta del Tribunal Supremo de 29 de septiembre de 1983, confirmatoria de otra dictada por la Magistratura de Trabajo núm. 5 de Madrid, con fecha 28 de enero de 1983. Han comparecido en el presente recurso el Ministerio Fiscal y la Compañía Red Nacional de los Ferrocarriles Españoles (RENFE), representada por el Procurador don Rafael Rodríguez Montaut, y asistido del Letrado don Fernando Rodríguez Holgado.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5 de Madrid dictó Sentencia estimatoria en 28 de enero de 1983. En recurso de casación la Sala Sexta del Tribunal Supremo confirmó la Sentencia de instancia por la suya de 29 de septiembre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Lorenzo Langa Mateo.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