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911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15 de julio de 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Francisco Rubio Llorente, don Luis Díez-Picazo y Ponce de León, don Antonio Truyol Serra, don Eugenio Díaz Eimil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492-1987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492/1987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