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Pedro Cruz Villalón y don Enrique Ruiz Vadillo.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1.725/1994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