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262</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14 de diciembre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1889-2013, promovido por doña María Aranzazu Alberdi Echenique, representada por el Procurador de los Tribunales don Ramiro Reynolds Martínez, bajo la dirección de la Letrada doña Trinidad Primo Varona, contra la Sentencia núm. 819/2012 de la Sección Primera de la Sala de lo Contencioso-Administrativo del Tribunal Superior de Justicia del País Vasco de fecha 5 de noviembre de 2012, por la que se desestima el recurso contencioso-administrativo núm. 658-2011 interpuesto contra el acuerdo del Tribunal Económico-Administrativo Foral de Guipúzcoa de fecha 27 de enero de 2011, desestimatorio, a su vez, de la reclamación económico-administrativa núm. 239-2010 promovida contra el acuerdo del Servicio de gestión de impuestos directos de fecha 10 de febrero de 2010, que rechazaba la solicitud de rectificación de la autoliquidación formulada por el impuesto sobre el patrimonio correspondiente al ejercicio 2008. Han intervenido la Procuradora de los Tribunales doña Rocío Martín Echagüe, en nombre y representación de la Excma. Diputación Foral de Guipúzcoa, y el Ministerio Fiscal. Ha sido Ponente la Magistrada doña Encarnación Roca Trías,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27 de marzo de 2013, don Ramiro Reynolds Martínez, Procurador de los Tribunales, en nombre y representación de doña María Aranzazu Alberdi Echenique, interpuso un recurso de amparo contra la resolución judicial que se indica en el encabezamiento de esta Sentencia. Los hechos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recurrente, residente en Guipúzcoa, presentó la autoliquidación del impuesto sobre el patrimonio correspondiente al ejercicio 2008, instando a continuación su rectificación con solicitud de devolución del importe ingresado, al considerar que puesto que la obligación de contribuir por el citado tributo había sido suprimida en el resto del Estado, incluidos los territorios forales de Vizcaya y Álava, la normativa foral que daba cobertura a su obligación tributaria (la Norma Foral de Guipúzcoa 14-1991) había devenido ilegal, al discriminar a los residentes en el territorio de Guipúzcoa, obligándoles a soportar una obligación tributaria que era inexistente en el resto del territorio nacional (por obra de la Ley 4/2008, de 23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de 10 de febrero de 2010 se dictó acuerdo por el Servicio de gestión de impuestos directos de la Hacienda Foral de Guipúzcoa rechazando tanto la rectificación promovida como la devolución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el anterior acuerdo se presentó una reclamación económico-administrativa ante el Tribunal Económico-Administrativo Foral de Guipúzcoa (núm. 239-2010) quien la desestimó por resolución de fecha 27 de enero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la anterior resolución, se interpuso un recurso contencioso-administrativo (núm. 658-2011) ante la Sala de lo Contencioso-Administrativo del Tribunal Superior de Justicia del País Vasco, quien por Sentencia núm. 819/2012, de 5 de noviembre de 2012 de su Sección Primera, acordó desestimar el recurso, al considerar que carecía de la competencia necesaria para pronunciarse sobre su objeto, en la medida que la disposición adicional quinta de la Ley Orgánica 2/1979, de 3 de octubre, del Tribunal Constitucional (en la redacción dada por la Ley Orgánica 1/2010), había atribuido al Tribunal Constitucional el conocimiento de los recursos interpuestos contra las normas forales fiscales. A juicio del órgano judicial, aunque es competente para conocer de los recursos contra los actos administrativos y de revisión económico-administrativa, sin embargo, no puede enjuiciar la validez de las normas forales fiscales de forma indirecta ni adoptar pronunciamientos anulatorios de los actos de aplicación con fundamento en la invalidez de tales normas. Y puesto que la parte recurrente invoca la vulneración, por la Norma Foral reguladora del impuesto sobre el patrimonio, del derecho a la igualdad de los arts. 14 y 31.1, ambos de la Constitución, fruto de la diferencia territorial de trato que genera, dicho planteamiento es ajeno a la jurisdicción contencioso-administrativa que carece, por cualquier medio o procedimiento, de la potestad de conocer de pretensiones en contra de normas forales fiscales. Y, por los mismos motivos, rechaza el órgano judicial el planteamiento de una cuestión de inconstitucionalidad sobre la norma foral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Promovido un incidente de nulidad de actuaciones contra la anterior Sentencia al considerar la parte recurrente que se había vulnerado su derecho a la tutela judicial efectiva ante la negativa del órgano judicial al planteamiento de la cuestión de inconstitucionalidad, se desestimó mediante Auto de fecha 25 de enero de 2013 al considerar que la pretensión de planteamiento de la citada cuestión carecía de todo fundamento legítimo, pues aspiraba a imponer el ejercicio de una facultad atribuida a los Jueces y Tribunales por el art. 5.2 de la Ley Orgánica 6/1985, de 1 de julio. Para el órgano judicial, el control de la legalidad de la actuación administrativa no pasaba necesariamente por el juicio de constitucionalidad de la norma aplicable al caso. No obstante, precisa, no es que la Sala no haya tenido en cuenta el planteamiento de una eventual cuestión de inconstitucionalidad sobre la Norma Foral de Guipúzcoa 14/1991, sino que ha entendido “que los motivos y pretensiones de la recurrente no abocaban a suscitar tal cuestión, sino a la inaplicación directa de aquella norma, razón por la cual no estimamos necesario plantearnos el recurso ad casum al citado mecanismo de control indirecto de la validez de las normas legales lo que, además, presuponía —negativamente— que no había ninguna razón o motivo para dudar de la conformidad de la precitada norma fiscal con el llamado bloque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recurrente en amparo imputa a la resolución judicial impugnada la vulneración del derecho a la tutela judicial efectiva (art. 24.1 CE) por falta de motivación, por arbitrariedad y por haberle causado indefensión, al habérsele negado el planteamiento de la cuestión de inconstitucionalidad solicitada, sin un solo argumento, impidiéndosele con ello el derecho a obtener una resolución sobre el fondo del asunto. Para la recurrente, la Sentencia niega el planteamiento de la cuestión de inconstitucionalidad sin fundamentación alguna, cuando lo cierto es que su planteamiento no es una cuestión discrecional para el órgano judicial cuando el fallo del litigio dependa de la validez de la norma aplicada. Al haber rechazado apriorística e inmotivadamente el planteamiento solicitado, la decisión del órgano judicial ha incurrido en arbitrariedad causándole indefensión, sobre todo porque la pretensión esgrimida se dirigía precisamente a que la Sala ejerciese su jurisdicción, en el marco de las atribuciones que le corresponden, entrando a valorar circunstanciadamente la procedencia o no de plantear la cuestión de inconstitucionalidad, tras un análisis sustantivo, adoptando a continuación una decisión fundada, favorable o no a dicho planteamiento. Sin embargo, la sentencia incurre en arbitrariedad cuando reconoce su propia incompetencia para resolver sobre la nulidad de la norma aplicada y, no obstante ello, rechaza suscitar la pretendida cuestión dejando de este modo al recurso privado de todo objeto o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demandante de amparo precisa que, para evitar reiteraciones inútiles, en orden a justificar la invalidez sobrevenida de la Norma Foral de Guipúzcoa 14/1991, de 27 de diciembre, reguladora del impuesto sobre el patrimonio, por vulneración del art. 2 de la Ley 12/2002, del concierto económico, y del art. 41.2 c) de la Ley Orgánica 3/1979, del Estatuto de Autonomía del País Vasco, se remite a lo manifestado en el cuerpo del escrito del recurso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lo anterior, solicita la recurrente en amparo que se estime el recurso, se le reconozca su derecho a la tutela judicial efectiva y, de conformidad con el art. 55.2 de la Ley Orgánica del Tribunal Constitucional (LOTC), se eleve al Pleno del Tribunal Constitucional una cuestión de inconstitucionalidad contra la Norma Foral 14/1991, de 27 de diciembre, reguladora del impuesto sobre el patrimonio, o, subsidiariamente, se anule y deje sin efecto la Sentencia dictada con retroacción de las actuaciones al momento anterior al dictado de la Sentencia para que por la Sala juzgadora se eleve una cuestión de inconstitucionalidad respecto de la norma foral identificada.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con fecha de 7 de julio de 2014, la Sala Primera de este Tribunal acordó la admisión a trámite del recurso de amparo. Asimismo, y en aplicación de lo previsto en el art. 51 de la Ley Orgánica de este Tribunal, acordó dirigir comunicación a la Sala de lo Contencioso-Administrativo del Tribunal Superior de Justicia del País Vasco a fin de que, en el plazo de diez días, remitiese certificación o fotocopia adverada de las actuaciones correspondientes al recurso contencioso-administrativo núm. 658-2011, interesándose al mismo tiempo que se emplazara a quienes hubiesen sido parte en el procedimiento, excepto a la parte recurrente en amparo, para que en el plazo de diez días pudieran comparecer ante este Tribunal si así lo desearan. Igualmente, se acordó dirigir atenta comunicación al Tribunal Económico-Administrativo Foral de Guipúzcoa a fin de que, en el plazo de diez días, remitiese certificación o fotocopia adverada de las actuaciones correspondientes al expediente administrativo que dio lugar al acuerdo núm. 29.694, de 27 de enero de 2011, que desestima la reclamación económico-administrativa núm. 2010-0239.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en el Registro General de este Tribunal el día 9 de septiembre de 2014, la Procuradora de los Tribunales doña Rocío Martín Echagüe, actuando en nombre y representación de la Excma. Diputación Foral de Guipúzcoa, solicitó que se la tuviese por comparecida en el presente proceso constitucional en la representación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con fecha de 11 de septiembre de 2014, la Sala Primera de este Tribunal acordó tener por personada y parte en nombre y representación de la Excma. Diputación Foral de Guipúzcoa a la Procuradora de los Tribunales doña Rocío Martín Echagüe (a los solos efectos de evacuar el trámite de alegaciones del art. 52 LOTC), así como dar vista de las actuaciones recibidas a las partes personadas y al Ministerio Fiscal, por plazo común de veinte días, para que, conforme determina el art. 52.1 de la Ley Orgánica de este Tribunal, presentasen las alegaciones que a su derecho convinieren.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día 13 de octubre de 2014, doña María Aranzazu Alberdi Echenique, representada por el Procurador don Ramiro Reynolds Martínez y defendida por la Letrada doña Trinidad Primo Varona, evacuó el trámite de alegaciones conferido, suplicando se dictase Sentencia estimatoria del amparo pretendido, insistiendo para ello en los mismos argumentos que es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parte actora fundamenta la nulidad e inconstitucionalidad de la Norma Foral de Guipúzcoa 14/1991, de 27 de diciembre, reguladora del impuesto sobre el patrimonio, por falta de potestad del territorio histórico de Guipúzcoa para mantener la vigencia del impuesto sobre el patrimonio que había sido suprimido por parte del Estado (por la Ley 4/2008, de 23 de diciembre), contradiciendo así lo previsto en el art. 41.2 c) de la Ley Orgánica 3/1979, del Estatuto de Autonomía del País Vasco, y en los arts. 1 a 3 de la Ley 12/2012, del concierto con el País Vasco, que obliga a los territorios históricos a mantener, dentro de su territorio, un régimen de tributos concertados, siguiendo la estructura general impositiva del Estado y adoptando las medidas normativas necesarias para aplicar las medidas fiscales de carácter excepcional y coyuntural que el Estado decida. Sin embargo, Guipúzcoa ha mantenido en su territorio un impuesto, el del patrimonio, que había sido suprimido en el ordenamiento nacional, cuando lo que debía haber hecho era haber procedido también a su eliminación coetánea como así hicieron los territorios de Álava (Norma Foral 22/2008, de 22 de diciembre) y Vizcaya (Norma Foral 7/2007, de 20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9 de octubre de 2014 presentó su escrito de alegaciones el Ministerio Fiscal solicitando la estimación del recurso al considerar que se ha lesionado el derecho de la actora a la tutela judicial efectiva sin indefensión (art. 24.1 CE), procediéndose, en orden al restablecimiento de los derechos fundamentales lesionados, a retrotraerse las actuaciones al momento anterior a dictar sentencia, con el fin de que se dicte una resolución fundada en Derecho, respecto de la procedencia de plantear al Tribunal Constitucional una cuestión de inconstitucionalidad sobre la Norma Foral 14/1991, reguladora del impuesto sobre el patrimonio en Guipúzcoa.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precisar los hechos que han dado lugar a la presente demanda de amparo, concreta la Fiscal el núcleo del recurso contencioso-administrativo, que lo constituía la eventual ilegalidad sobrevenida de la Norma Foral 14/1991, reguladora del impuesto sobre el patrimonio en Guipúzcoa, que sustentaba la exacción del impuesto en el ejercicio 2008, como consecuencia de la aprobación de la Ley 4/2008, de 23 de diciembre, cuyo art. 3 suprimía el impuesto sobre el patrimonio, con efectos del 1 de enero de 2008, mediante una bonificación en cuota del 100 por 100. Señala la Fiscal que, para la recurrente, la norma foral no sólo violaba el principio de igualdad en relación con el deber de contribuir (arts. 14 y 31.1 CE), al discriminar en función del territorio de residencia, sino que contradecía la Ley 12/2002, del concierto económico, y la Ley del Parlamento Vasco 3/1989, de armonización, coordinación y colaboración fiscal. Se trataba, pues, de un recurso indirecto contra la Norma Foral 14/1991, como señalaba la propia Diputación Foral de Guipúzcoa en la contestación a la demanda, lo que suponía la falta de competencia de la jurisdicción contencioso-administrativa para conocer de la pretensión deducida [ex art. 3 d) de la Ley reguladora de la jurisdicción contencioso-administrativa (LJCA) y disposición adicional quinta LOTC] y la necesidad de plantear una cuestión ante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Sala de lo Contencioso-Administrativo del Tribunal Superior de Justicia del País Vasco, en la Sentencia impugnada, reconoce que tanto el art. 3 d) LJCA como la disposición adicional quinta LOTC, han excluido la competencia de la jurisdicción contencioso-administrativa para pronunciarse sobre la validez de la normas forales fiscales o para declarar la invalidez de los actos dictados en su aplicación con fundamento en la ilegalidad de las mismas; esos preceptos legales confieren a los Tribunales la facultad de elevar al Tribunal Constitucional una cuestión prejudicial sobre la validez de las normas forales, cuando de ella dependa el fallo de litigio, pero le impiden inaplicar dichas normas; la eventual nulidad sobrevenida de la Norma Foral 14/1991, por su contradicción con la Ley 12/2002, del concierto económico, está excluida de la jurisdicción contencioso-administrativa y corresponde a la jurisdicción constitucional, al tratarse de una norma que integra el bloque de la constitucionalidad (art. 28 LOTC); no procede plantear una cuestión de inconstitucionalidad al haberse confundido por la parte recurrente el mecanismo de depuración del ordenamiento jurídico de la cuestión de inconstitucionalidad con el de la cuestión de ilegalidad de normas que no tienen rango de ley (arts. 123 a 126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Fiscal, los anteriores razonamientos del órgano judicial no pueden considerarse como una motivación razonable y suficiente por los siguientes motivos. En primer lugar, porque si bien es cierto que la pretensión esgrimida en el recurso contencioso-administrativo era la de anular los actos administrativos que rechazaron la solicitud de rectificación de la autoliquidación del impuesto sobre el patrimonio, con fundamento en la ilegalidad sobrevenida de la Norma Foral 14/1991, lo que excluía el conocimiento de la eventual inconstitucionalidad de esta norma por parte de la jurisdicción contencioso-administrativa al corresponder su conocimiento en exclusiva al Tribunal Constitucional; sin embargo, la Sentencia impugnada no hace ningún tipo de valoración o razonamiento que permita conocer por qué no es procedente el planteamiento de la cuestión de inconstitucionalidad, al margen de que la solicitud hecha por la parte pudiera haber sido incorrecta jurídicamente. En segundo lugar, aunque el órgano judicial subraya que el planteamiento de las cuestiones de inconstitucionalidad corresponde en exclusiva a los órganos jurisdiccionales y no a las partes, resulta incoherente cuando se limita a rechazar el planteamiento sin pronunciamiento alguno sobre la necesidad para resolver la cuestión ante él planteada, sin incorporar ningún razonamiento sobre la validez de la norma foral, que el órgano judicial termina aplicando implícitamente al desestimar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para la Fiscal, la falta de planteamiento de la cuestión de inconstitucionalidad de manera incoherente y arbitraria, supone una lesión del derecho a la tutela judicial efectiva sin indefensión del art. 24.1 CE (SSTC 182/2012 y 177/2013). El órgano judicial, pese a tener obligación de plantear una cuestión de inconstitucionalidad por depender el fallo a adoptar, de la validez de la Norma Foral 14/1991, impugnada indirectamente y aplicable al caso, elude pronunciarse, no constituyendo una motivación suficiente el incorrecto planteamiento efectuado por la parte recurrente en su demanda, pues, como bien dice el órgano judicial, si la decisión del planteamiento no depende de la voluntad de la parte, al ser una decisión exclusiva de éste, debe realizar su propia valoración de la norma aplicable para resolver la cuestión planteada. Así las cosas, al desestimar el órgano judicial el recurso contencioso-administrativo con confirmación de los actos administrativos impugnados, ha incurrido en un exceso de jurisdicción, pues ha resuelto de manera implícita el recurso indirecto contra la Norma Foral 14/1991, sin plantear una cuestión de inconstitucionalidad ante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considera la Fiscal que el Auto de 25 de enero de 2013 que desestimó el incidente de nulidad de actuaciones, con fundamento en que el planteamiento de las cuestiones de inconstitucionalidad son una facultad exclusiva de los Tribunales, no da una respuesta suficiente y coherente con las alegaciones formuladas en el incidente, pues reitera lo que mantuvo en la Sentencia, careciendo de una verdadera motivación y, por tanto, es igualmente lesivo del derecho a la tutela judicial efectiva por motivación incoherente y deficiente.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Procuradora de los Tribunales, doña Rocío Martín Echagüe, en nombre y representación de la Excma. Diputación Foral de Guipúzcoa, presentó su escrito de alegaciones el día 3 de octubre de 2014 suplicando se dictase Sentencia por la que se declarase no haber lugar al amparo solicitado. A su juicio, las partes en un proceso judicial no tienen derecho a plantear cuestiones de inconstitucionalidad al ser una potestad exclusiva de los órganos judiciales en aquellos casos en los que puedan albergar una duda sobre la constitucionalidad de la norma aplicable al caso y de cuya validez dependa el fallo (SSTC 148/1986, 23/1988 y 159/1997). Por esta razón, la decisión de un órgano judicial de no elevar al Tribunal Constitucional una cuestión de inconstitucionalidad no viola el derecho a la tutela judicial efectiva (STC 159/1997,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Diputación Foral de Guipúzcoa no puede apreciarse la lesión denunciada pues la Sentencia impugnada está suficientemente motivada, en la medida que la Sala sentenciadora se reconoce competente para conocer y resolver acerca del acto impugnado (denegación de la solicitud de rectificación de la autoliquidación del impuesto sobre el patrimonio correspondiente al ejercicio 2008), pero no puede declarar la invalidez de la liquidación con base en la inconstitucionalidad de la Norma Foral 14/1991. A su juicio, el órgano judicial está cumpliendo con los dos requisitos que exige la doctrina del Tribunal Constitucional para motivar la no elevación de una cuestión de inconstitucionalidad (ATC 129/2014): que la resolución esté suficientemente motivada en el sentido de contener los elementos y razones de juicio que permiten conocer cuáles han sido los criterios jurídicos que han fundamentado la decisión, y que la motivación contenga una fundamentación en Derecho, lo que conlleva la garantía de que la decisión no sea consecuencia de una aplicación arbitraria de la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diciembre de 2015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núm. 819/2012 de la Sección Primera de la Sala de lo Contencioso-Administrativo del Tribunal Superior de Justicia del País Vasco de fecha 5 de noviembre de 2012, por la que se desestima el recurso contencioso-administrativo núm. 658-2011 interpuesto contra el Acuerdo del Tribunal Económico-Administrativo Foral de Guipúzcoa de fecha 27 de enero de 2011, desestimatorio, a su vez, de la reclamación económico-administrativa núm. 239-2010 promovida contra el acuerdo del Servicio de gestión de impuestos directos de fecha 10 de febrero de 2010, que rechazaba la solicitud de rectificación de la autoliquidación formulada por el impuesto sobre el patrimonio correspondiente al ejercicio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con mayor detalle en los antecedentes, la recurrente en amparo solicitaba la rectificación de su autoliquidación del impuesto sobre el patrimonio correspondiente al ejercicio 2008, por considerar que la Norma Foral 14/1991, de 27 de diciembre, del impuesto sobre el patrimonio, que le daba cobertura, era inconstitucional, no sólo por establecer una discriminación por razón de la residencia, contraria a los arts. 14 y 31.1, ambos de la Constitución, sino por contradecir el art. 2 de la Ley 12/2002, de 23 de mayo, por la que se aprueba el concierto económico con la Comunidad Autónoma del País Vasco, como el art. 41.2 c) de la Ley Orgánica 3/1979, de 18 de diciembre, de Estatuto de Autonomía del País Vasco. Rechazada dicha solicitud en vía administrativa, en el recurso contencioso-administrativo articulado ante la Sala de lo Contencioso-Administrativo del Tribunal Superior de Justicia del País Vasco, se cuestionó nuevamente la constitucionalidad de la citada Norma Foral 14/1991. Sin embargo, la Sala desestimó el recurso al considerar que, puesto que el conocimiento de la constitucionalidad de las normas forales fiscales le corresponde en exclusiva al Tribunal Constitucional tras la reforma operada por la Ley Orgánica 1/2010, de 19 de febrero, de modificación de las leyes orgánicas del Tribunal Constitucional y del Poder Judicial, carecía de competencia, tanto para enjuiciar la validez de las normas forales fiscales, como para adoptar pronunciamientos anulatorios de los actos de aplicación con fundamento en la invalidez de tales normas. Por esta razón, rechazó el planteamiento de una cuestión de inconstitucionalidad sobre su validez.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ha solicitado el otorgamiento del amparo, por entender producida la lesión del derecho a la tutela judicial efectiva sin indefensión (art. 24.1 CE), al haberse rechazado de forma incoherente y arbitraria el planteamiento de una cuestión de inconstitucionalidad sobre la validez de la Norma Foral 14/1991. En cambio, la Excma. Diputación Foral de Guipúzcoa considera que no puede apreciarse la lesión denunciada, al no existir un derecho de las partes al planteamiento de cuestiones de inconstitucionalidad, siendo esta una potestad exclusiva de los órganos judiciales en aquellos casos en los que puedan albergar una duda sobre la constitucionalidad de la norma aplicable al caso y de cuya validez dependa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Sentencia de la Sección Tercera del Tribunal Europeo de Derechos Humanos de 20 de enero de 2015 (asunto Arribas Antón c. España) exige que en los asuntos admitidos a trámite por este Tribunal Constitucional se explicite la razón de su especial trascendencia constitucional. Pues bien, de conformidad con lo previsto en el art. 50.1 b) de la Ley Orgánica 2/1979, de 3 de octubre, del Tribunal Constitucional, y de acuerdo con los criterios explicitados en la STC 155/2009, de 25 de junio, FJ 2, debe señalarse que la cuestión planteada en el presente proceso de amparo permite precisar a este Tribunal, su doctrina sobre el derecho a la tutela judicial efectiva (art. 24.1 CE), en relación con la facultad de los órganos judiciales de controlar la validez constitucional de las normas forales fiscales en orden a su eventual inaplicación, previo planteamiento de una cuestión prejudicial de validez ante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hecha esta precisión, es importante señalar que la única cuestión que se somete a nuestra consideración, desde la óptica del derecho a la tutela judicial efectiva del art. 24.1 CE es si la negativa del órgano judicial a controlar la constitucionalidad de la Norma Foral 14/1991 es o no lesiva del citado derecho fundamental, cuestión esta que ha sido recientemente resuelta en la STC 222/2015, de 2 de noviembre, en los términos que señalaremos a continuación. Debe precisarse, antes que nada, que en el presente proceso constitucional no se ventila la eventual constitucionalidad de la Norma Foral 14/1991 sino, única y exclusivamente, si la negativa del órgano judicial a plantear una cuestión prejudicial ante este Tribunal Constitucional sobre la misma es contraria a aquel derecho fundamental, pues “el recurso de amparo no es un cauce idóneo para efectuar juicios abstractos de constitucionalidad de la Ley, sino un medio reparador de lesiones concretas y efectivas de derechos fundamentales (SSTC 206/1990, de 17 de diciembre, FJ 5; 119/1991, de 3 de junio, FJ 4; 31/1994, de 31 de enero, FJ 4; 120/1998, de 15 de junio, FJ 1), salvo cuando ello resulte imprescindible para corregir la lesión del derecho fundamental que sea achacable directamente a la aplicación del precepto legal que se reputa contrario a la Constitución (entre otras, SSTC 223/2001, de 5 de noviembre, FJ 7; 222/2004, de 29 de noviembre, FJ 3)” (STC 47/2007, de 12 de marzo, FJ 4). Y puesto que el objeto del presente proceso constitucional consiste en determinar, como se ha dicho, si la negativa de la Sala juzgadora a aplicar la norma o a no plantear una cuestión prejudicial ante este Tribunal Constitucional es o no lesiva del art. 24.1 CE, hay que excluir ya en este momento el análisis de la eventual contradicción entre la norma foral fiscal que da cobertura a los actos administrativos impugnados y la Constitución, el Estatuto de Autonomía del País Vasco o la Ley del concierto.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señalado en la STC 222/2015, de 2 de noviembre, FJ 2 (y, posteriormente, en las SSTC 239/2015, de 30 de noviembre, FJ 2; y 240/2015, de 30 de noviembre, FJ 2), que desde la entrada en vigor de la Ley Orgánica 1/2010, de 19 de febrero, aunque los órganos jurisdiccionales pueden fiscalizar la validez de las normas forales fiscales, no les es dado, caso de considerarlas contrarias a las normas que integran el bloque de la constitucionalidad, expulsarlas del ordenamiento jurídico, al haber querido sustraer el legislador orgánico al juez ordinario la posibilidad de no aplicar una norma foral fiscal ante un eventual juicio de incompatibilidad con aquel bloque. La depuración de este tipo de normas corresponde de forma exclusiva, a partir de aquella disposición orgánica, al Tribunal Constitucional, que tiene la competencia y la jurisdicción para declarar, con eficacia erga omnes, su eventual inconstitucionalidad. De esta manera, forma parte de las garantías consustanciales a todo proceso judicial en nuestro ordenamiento, el que la norma foral fiscal que, según el juzgador, resulta aplicable en aquel proceso no pueda dejar de serlo, por causa de su posible invalidez, sino a través de la promoción de la cuestión prejudicial de validez prevista en la disposición adicional quinta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indudable que forma parte del conjunto de las facultades inherentes a la potestad de juzgar, la de seleccionar la norma jurídica aplicable al caso concreto, su interpretación y la subsunción en ella de los hechos (SSTC 76/1995, de 22 de mayo, FJ 5; y 173/2002, de 9 de octubre, FJ 10). Una vez seleccionada la norma aplicable al caso concreto, si existiesen dudas sobre su eventual contradicción con las normas que integran el bloque de la constitucionalidad definido en el art. 28 LOTC, al juez le asisten dos opciones: bien despejar esas dudas mediante la realización, de forma fundada, de un juicio de validez de la norma aplicable; bien, en caso contrario, plantear una cuestión prejudicial sobre su eventual invalidez al Tribunal Constitucional. De este modo, si un órgano judicial estima que una norma foral fiscal adolece de posibles vicios de inconstitucionalidad, viene obligado a suscitar la correspondiente cuestión prejudicial ante el Tribunal Constitucional. Obviamente no está compelido a plantear la cuestión, en este caso debe limitarse a aplicar la norma, eso sí, razonando los motivos por los cuales considera, en contra de la opinión del recurrente, que la disposición cuestionada no adolece de los vicios que se le imputan, siendo plenamente conforme con el ordenamiento constitucional (SSTC 222/2015, de 2 de noviembre, FJ 2; 239/2015, de 30 de noviembre, FJ 2; y 240/2015, de 30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semejanza de lo que acontece en las cuestiones de inconstitucionalidad, la decisión sobre el planteamiento de una cuestión prejudicial sobre normas forales fiscales prevista en la disposición adicional quinta LOTC corresponde, de forma exclusiva e irrevisable, al órgano judicial que resuelve el litigio, por lo que ninguna vulneración existe de los derechos garantizados por el art. 24.1 CE cuando el Juez o Tribunal no alberga dudas sobre la constitucionalidad de la Norma Foral fiscal aplicable al caso concreto y decide por ello, en contra de la opinión del justiciable, no plantear la cuestión al Tribunal Constitucional que se le solicita (SSTC 58/2004, de 19 de abril, FJ 10; 84/2008, de 21 de julio, FJ 5; 26/2009, de 26 de enero, FJ 2; 212/2014, de 18 de diciembre, FJ 3; 222/2015, de 2 de noviembre, FJ 2; 239/2015, de 30 de noviembre, FJ 2; y 240/2015, de 30 de noviembre, FJ 2). Ahora bien, “el que esta potestad de los Jueces y Tribunales esté configurada de manera exclusiva no significa, en modo alguno, que no deba ser exteriorizado, de manera suficiente y adecuada, el razonamiento que, desde la perspectiva tanto fáctica como jurídica, ha llevado al órgano judicial a la decisión de plantear o no dicha cuestión de inconstitucionalidad, pues no cabe olvidar que la exigencia de motivación de las Sentencias tiene rango constitucional (art. 120 CE)” (STC 35/2002, de 11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Sentencia núm. 819/2012 de la Sección Primera de la Sala de lo Contencioso-Administrativo del Tribunal Superior de Justicia del País Vasco de fecha 5 de noviembre de 2012, objeto del presente proceso constitucional, rechaza tanto entrar a conocer los vicios de inconstitucionalidad que la parte recurrente imputaba a la norma foral de referencia, como plantear una cuestión prejudicial de validez ante el Tribunal Constitucional respecto de la misma, con fundamento en su falta de competencia para conocer sobre la validez de las normas forales fiscales ex art. 3 d) de la Ley reguladora de la jurisdicción contencioso-administrativa (LJCA), tras la redacción dada por la Ley Orgánica 1/2010.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es claro que hubo una dejación de funciones por parte del órgano judicial, el cual debía entrar a controlar la validez constitucional de la Norma Foral 14/1991, indirectamente impugnada, para concluir, bien su validez y, con fundamento, en la misma, considerar innecesario el planteamiento de una cuestión prejudicial ante este Tribunal Constitucional, bien su eventual invalidez y, en consecuencia, para poder no aplicarla, suscitar la correspondiente cuestión de validez. Sin embargo, el órgano judicial soslaya cualquier pronunciamiento sobre la validez de la Norma Foral 14/1991 y, sin más fundamento, inadmite (aunque formalmente desestima) el recurso articulado por la parte actora, dejando así su pretensión sin juzgar.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obligado recordar que aun cuando los derechos y garantías previstos en el artículo 24 CE ni garantizan la justicia de la decisión o la corrección jurídica de la actuación o interpretación llevada a cabo por los órganos judiciales comunes, pues no existe un derecho al acierto, ni tampoco aseguran la satisfacción de la pretensión de ninguna de las partes del proceso. Lo que en todo caso sí aseguran es el derecho a que las pretensiones se desenvuelvan y conozcan en el proceso establecido al efecto, con observancia de las garantías constitucionales que permitan el derecho de defensa, y a que finalice con una resolución fundada en Derecho, la cual podrá ser favorable o adversa a las pretensiones ejercitadas (STC 173/2002, de 9 de octubre, FJ 8). El art. 24 CE impone a los órganos judiciales la obligación de dictar resoluciones fundadas en Derecho, no pudiendo considerarse cumplida esta exigencia con la mera emisión de una declaración de voluntad en un sentido u otro, sino que debe ser consecuencia de una exégesis racional del ordenamiento y no fruto de la arbitrariedad. No basta, pues, con obtener una respuesta motivada, sino que, además, ésta ha tener contenido jurídico y no resultar arbitraria. Y una resolución judicial puede tacharse de arbitraria cuando, aun constatada la existencia formal de una argumentación, la misma no es expresión de la administración de justicia sino simple apariencia de la misma por ser fruto de un mero voluntarismo judicial o expresar un proceso deductivo irracional o absurdo (SSTC 148/1994, de 12 de mayo, FJ 4; 244/1994, de 15 de septiembre, FJ 2; 54/1997, de 17 de marzo, FJ 3; 160/1997, de 2 de octubre, FJ 7, y 173/2002, de 9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no cabe duda, como denuncia la parte demandante y aprecia el Ministerio Fiscal, que la resolución judicial impugnada, aunque cuenta formalmente con una motivación, carece de contenido jurídico al expresar un proceso deductivo irracional. No sana esta falta de motivación el posterior Auto del órgano judicial de fecha 25 de enero de 2013, dictado en el incidente de nulidad de actuaciones promovido por la parte actora, en la medida que incorpora una motivación que difícilmente puede calificarse de coherente y fundada en Derecho: “no es que la Sala no haya tenido en cuenta el planteamiento de la cuestión litigiosa en términos que atañen a la constitucionalidad de la Norma Foral 14/1991 de Gipuzkoa del impuesto sobre el patrimonio sino que ha entendido que los motivos y pretensiones del recurrente no abocaban a suscitar tal cuestión, sino a la inaplicación directa de aquella norma, razón por la cual no estimamos necesario plantearnos el recurso ad casum al citado mecanismo de control indirecto de la validez de las normas legales lo que, además, presuponía negativamente que no había ninguna razón o motivo para dudar de la conformidad de precitada norma fiscal con el llamado bloque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que se cita, si lo que pretendía el órgano judicial era rechazar los vicios de inconstitucionalidad que la parte actora imputaba a la norma foral reguladora del impuesto sobre el patrimonio en Guipúzcoa, es evidente que ello no podía hacerlo sin dar respuesta a los concretos motivos de inconstitucionalidad que habían sido invocados. No es posible, desde el punto de vista de la motivación de las resoluciones judiciales (art. 120.3 CE), que la parte recurrente se vea en la necesidad de “presumir” las razones por las que el órgano judicial no ha apreciado duda alguna de la conformidad de la norma foral controvertida con el llamado bloque de la constitucionalidad. Hay que insistir una vez más en que la motivación de las resoluciones judiciales, que debe contener una fundamentación en Derecho, aparte de venir impuesta en el art. 120.3 CE, es una exigencia derivada del art. 24.1 CE que permite conocer las razones de la decisión que aquéllas contienen y que posibilita su control mediante el sistema de los recursos (entre muchas, STC 56/2013, de 11 de marzo, FJ 2). Todo ello, con independencia de la parquedad o concentración del razonamiento empleado, siempre que éste permita conocer la argumentación que lleva a la decisión judicial, descartándose así el mero voluntarismo selectivo o la pura arbitrariedad (por todas, STC 105/2012, de 11 de mayo, FJ 5), circunstancia esta última que se ha producido en el presente caso en el que no sólo no hay razones fundadas en Derecho para resolver la cuestión que le fue planteada, en sentido favorable o adverso a la constitucionalidad de la norma foral controvertida, sino que las que se pretende que aparezcan como tales son difíciles de comprender por su irrazonabilidad.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Habiendo evitado el órgano judicial pronunciarse sobre el fondo del asunto sometido a su consideración, so pretexto de su propia incompetencia, con fundamento en una motivación irrazonable, es obligado concluir que la decisión judicial cuestionada, como señala el Ministerio Fiscal, ha vulnerado el derecho de la parte demandante de amparo a la tutela judicial efectiva sin indefensión (art. 24.1 CE) y, por tanto, ello ha de conducir a la estimación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actora ha impugnado en el presente proceso constitucional exclusivamente la Sentencia de la Sección Primera de la Sala de la Sala de lo Contencioso-Administrativo del Tribunal Superior de Justicia del País Vasco de fecha 5 de noviembre de 2012, a la que le imputa la lesión de su derecho a la tutela judicial efectiva sin indefensión. No obstante, fruto de la exigencia del art. 44.1 a) LOTC relativa a la necesidad de que se hayan agotado todos los medios de impugnación previstos por las normas procesales para el caso concreto dentro de la vía judicial, promovió contra esa resolución judicial un incidente de nulidad de actuaciones que fue rechazado por Auto de la misma Sala y Sección de fecha 25 de enero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constatación de la vulneración del derecho a la tutela judicial efectiva sin indefensión y, por tanto, la estimación del recurso de amparo interpuesto debe conducir, en orden a la restitución de la recurrente en el pleno ejercicio de su derecho, a la anulación tanto de la Sentencia núm. 819/2012 de la Sección Primera de la Sala de lo Contencioso-Administrativo del Tribunal Superior de Justicia del País Vasco de fecha 5 de noviembre de 2012, recaída en el recurso contencioso-administrativo núm. 658-2011, así como del Auto del mismo órgano judicial de fecha 25 de enero de 2013, que desestimó el incidente de nulidad de actuaciones promovido contra la anterior, con retroacción de las actuaciones al momento inmediatamente anterior a la fecha de la referida Sentencia, para que por el órgano judicial pronuncie una nueva resolución que sea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promovida por doña María Aranzazu Alberdi Echenique,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fundamental de la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Sentencia núm. 819/2012 de la Sección Primera de la Sala de lo Contencioso-Administrativo del Tribunal Superior de Justicia del País Vasco de fecha 5 de noviembre de 2012, recaída en el recurso contencioso-administrativo núm. 658-2011, así como del Auto del mismo órgano judicial de fecha 25 de enero de 2013, que desestimó el incidente de nulidad de actuaciones promovido contra la anterior.</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primera de dichas resoluciones judiciales, para que por el citado órgano judicial se dicte otra resolución que resulte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diciembre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