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1511-2015, planteada por la Sección Primera de la Sala de lo Contencioso-Administrativo del Tribunal Superior de Justicia de Galicia, en el recurso de apelación núm. 331-2014, en relación con la disposición final segunda de la Ley 15/2010, de 28 de diciembre, de medidas fiscales y administrativas de la Comunidad Autónoma de Galicia, por posible infracción de los arts. 9.3, 14 y 149.1.1 y 18 de la Constitución. Han intervenido los Letrados de la Xunta de Galicia y del Parlamento de Galicia y el Fiscal General del Estado. Ha sido Ponente el Magistrado don Fernando Valdés Dal-Ré,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marzo de 2015 tuvo entrada en el Registro General de este Tribunal oficio de la Sección Primera de la Sala de lo Contencioso-Administrativo del Tribunal Superior de Justicia de Galicia al que se acompañaba, junto con testimonio del recurso de apelación núm. 331-2014 tramitado en ese órgano judicial y del expediente administrativo, Auto de la referida Sección de 26 de febrero de 2015 por el que se acuerda elevar a este Tribunal cuestión de inconstitucionalidad con respecto a la disposición final segunda de la Ley 15/2010, de 28 de diciembre, de medidas fiscales y administrativas de la Comunidad Autónoma de Galicia, por posible infracción de los arts. 9.3, 14 y 149.1.1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los hechos que dan lugar al planteamiento de la cuestión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se eleva con ocasión de la tramitación del recurso de apelación promovido por don M.A.G.P., contra Sentencia, de 6 de junio de 2014, del Juzgado de lo Contencioso-Administrativo núm. 1 de Orense que inadmitió el recurso contencioso-administrativo por él interpuesto, tramitado como procedimiento abreviado núm. 76-2014, contra supuesta inactividad de la gerencia de gestión integrada de Orense, Verín y Barco de Valdeorras del Servicio Gallego de Salud de la Xunta de Galicia (SERGAS) consistente en no ejecutar, a juicio del recurrente, la estimación presunta por silencio administrativo positivo de su solicitud de pago de 6.026,40 €, más intereses, en concepto de diferencias retributivas por “5150 actividades no programadas”.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fue inadmitido en la instancia, por considerar el juzgador, de conformidad con lo dispuesto en los arts. 25.1 y 51.1 c) de la Ley 29/1998, de 13 de julio, reguladora de la jurisdicción contencioso-administrativa, que su objeto era una actividad no susceptible de impugnación al no haberse agotado la vía administrativa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finalizada la tramitación del recurso de apelación y señalada fecha para deliberación y fallo, mediante providencia de 15 de diciembre de 2014, se acordó, de conformidad con el art. 35.2 de la Ley Orgánica del Tribunal Constitucional (LOTC), oír a las partes y al Ministerio Fiscal sobre la procedencia de plantear cuestión de inconstitucionalidad en relación con la disposición final segunda de la Ley 15/2010, de 28 de diciembre, de medidas fiscales y administrativas de la Comunidad Autónoma de Galicia por posible infracción de los arts. 9.3, 14 y 149.1.1 y 18 CE. El trámite fue evacuado por el Letrado de la Xunta de Galicia, en nombre del SERGAS, y por el Ministerio Fiscal en el sentido de considerar improcedente el planteamiento de la cuestión. El demandante en la instancia se manifestó a favor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26 de febrero de 2015, la Sección Primera de la Sala lo Contencioso-Administrativo del Tribunal Superior de Justicia de Galicia acordó plantear la presente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y resumir las alegaciones de las partes en el trámite de audiencia, afirma genéricamente el cumplimiento de los requisitos para el planteamiento de la cuestión y reproduce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primera causa de posible inconstitucionalidad de la disposición final segunda de la Ley gallega 15/2010, se refiere a una inconstitucionalidad indirecta o mediata que resultaría de la infracción por dicha Ley del art. 43.1 de la Ley 30/1992, de 26 de noviembre, de régimen jurídico de las Administraciones públicas y del procedimiento administrativo común (LPC) que solo admite excepciones a la regla general del silencio positivo en procedimientos iniciados a solicitud de los interesados, si se establecen por Ley y por razones imperiosas de interés general. El art. 43.1 LPC, en la redacción dada al mismo por la Ley 25/2009, de 22 de diciembre, de modificación de diversas leyes para su adaptación a la Ley sobre libre acceso a las actividades de servicios y su ejercicio (Ley 25/2009), a juicio de la Sala proponente, es norma básica de procedimiento administrativo común dictada por el Estado al amparo de su competencia exclusiva ex art. 149.1.18 CE de manera que forma parte de dicha normativa básica tanto la exigencia de Ley para exceptuar el silencio positivo como la necesidad de que la Ley explicite las razones imperiosas de interés general. El carácter básico del art. 43.1 LPC se ve avalado por el art. 40.2 de la Ley 2/2011, de 4 de marzo, de economía sostenible, que ordena a las Comunidades Autónomas evaluar en el plazo de un año las razones imperiosas de interés general que justifiquen el mantenimiento del silencio negativo en los procedimientos regulados por normas anteriores a la Ley de régimen jurídico de las Administraciones públicas y del procedimiento administrativo común tras la Ley 25/2009.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cumplen los dos requisitos de la inconstitucionalidad mediata exigidos, por ejemplo en la STC 166/2014, pues la Ley autonómica infringe una norma estatal dictada legítimamente al amparo de un título competencial del Estado (art. 149.1.18 CE) y la contradicción entre ambas normas es efectiva e insalvable. La Ley autonómica 15/2010 no justifica las razones imperiosas de interés general, pues las consideraciones de su exposición de motivos no sirven a tal efecto dado su carácter genérico. No es “imperioso” implantar el silencio negativo cuando caben otras respuestas menos gravosas como fijar un plazo mayor de resolución, mejorar los tiempos de respuesta o señalar una cuantía mínima para aplicar dicho silencio negativo. No existe tampoco “interés general” en este caso, si se tiene en cuenta el concepto que del mismo recoge la Ley 17/2009, de 23 de noviembre, sobre el libre acceso a las actividades de servicios y su ejercicio. Además, no puede calificarse de “interés general” un silencio negativo referido a un “interés particular”, singularizado del SERGAS y declarado en un ámbito que no es competencia exclusiva de la Xunta de Galicia, pues el régimen del personal estatutario de los servicios de salud es homogéneo y se regula por el Estado en su Estatuto, aprobado por Ley 55/2003, de 16 de diciembre. Finalmente, no puede una Comunidad Autónoma considerar de “interés general” las razones vinculadas a materia presupuestaria o de contención del gasto público, como parece hacer la exposición de motivos de la Ley 15/2010, pues este interés solo puede apreciarlo el Estado según el art. 135 CE invocado en la disposición final primera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afirma también la invasión por la disposición cuestionada del art. 149.1.1 CE en cuanto conlleva la asunción de competencias sobre la regulación de las condiciones básicas que garanticen la igualdad de todos los españoles en el ejercicio de sus derechos puesto que, la exposición de motivos de la Ley de régimen jurídico de las Administraciones públicas y del procedimiento administrativo común, configura el silencio como una garantía que impide que los derechos de los particulares se vacíen de contenido cuando la Administración no 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Sala proponente añade que la disposición final segunda de la Ley gallega 15/2010 vulnera el art. 9.3 en relación con el art. 14 CE ya que el silencio negativo afecta solo a las reclamaciones de los profesionales del SERGAS y no a las del resto de empleados de la Comunidad Autónoma sin que medie una justificación objetiva y razonable de dicha diferencia. Así, tras la entrada en vigor de la Ley 7/2007, de 12 de abril, del estatuto básico del empleado público, las menciones al personal funcionario de carrera incluyen al personal estatutario de los servicios de salud (art. 2.4 de la Ley del estatuto básico del empleado público que tiene carácter básico) y sin que la Ley 55/2003, del estatuto marco de este personal, contenga especificidad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Auto se refiere al juicio de relevancia, afirmando la Sala que si la Ley autonómica se considera constitucional habría que desestimar la demanda que se basa en la inexistencia de silencio negativo y si se considera inconstitucional procedería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abril de 2015, el Pleno, a propuesta de la Sección Segunda, acordó admitir a trámite la presente cuestión de inconstitucionalidad y, de conformidad con lo dispuesto en el art. 10.1 c) de la Ley Orgánica del Tribunal Constitucional (LOTC), reservar para sí el conocimiento de la cuestión. Asimismo acordó dar traslado de las actuaciones recibidas, conforme establece el art. 37.3 LOTC, al Congreso de los Diputados y al Senado, por conducto de sus Presidentes, al Gobierno, a través del Ministro de Justicia, y al Fiscal General del Estado, así como a la Xunta de Galicia y al Parlamento de Galicia por conducto de sus Presidentes al objeto de que, en el plazo de 15 días, pudieran personarse en el proceso y formular alegaciones. Se acordó igualmente comunicar la providencia a la Sección Primera de la Sala de lo Contencioso-Administrativo del Tribunal Superior de Justicia de Galicia a los efectos previstos en el art. 35.3 LOTC y publicar la incoación del procedimiento en el “Boletín Oficial del Estado”, lo que tuvo lugar el 30 de abril de 2015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el 6 y 8 de mayo de 2015 respectivamente, los Presidentes del Senado y del Congreso de los Diputados comunicaron sendos acuerdos adoptados por las mesas de ambas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el 22 de mayo de 2015, escrito personándose en el procedimiento a los solos efectos de ser notificado de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Presidenta del Parlamento de Galicia, mediante escrito registrado el 26 de mayo de 2015, comunicó acuerdo de personación del citado Parlamento en el presente procedimiento adjuntando el mismo y las alegaciones formuladas por su Letrado, solicitando la desestimación de la cuestión de inconstitucionalidad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argumentos del Auto que plantea la cuestión y reproducir la disposición final segunda de la Ley gallega 15/2010, manifiesta el Letrado parlamentario que ésta entró en vigor el 1 de enero de 2011 y no fue objeto de ningún recurso de inconstitucionalidad por lo que debe presumirse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supuesta infracción del art. 9.3 CE, señala que la Sala proponente no cita qué principios, de los enumerados en este precepto, entiende vulnerados con lo que incumple el presupuesto procesal que exige exponer las razones en que se funda la cuestión. Añade que el Ministerio Fiscal y el Letrado del SERGAS rechazaron ante la Sala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también el representante del Parlamento de Galicia la vulneración del art. 14 CE. Manifestando, que como defendió el Letrado del SERGAS al oponerse al planteamiento de la cuestión, el personal estatutario y el funcionario no están sujetos al mismo régimen, siendo así que el art. 2.3 de la Ley del estatuto básico del empleado público dispone que el personal estatutario de los servicios de salud se regirá por su legislación específica y lo previsto en la Ley del estatuto básico del empleado público, salvo los preceptos que menciona. Se remite a lo alegado por el Ministerio Fiscal al oponerse a la cuestión en contra de la vulneración de este artículo. Añade que se regulan de manera distinta casos diferentes, indicando la Ley los motivos que fundamentan este régimen particular y, si no pudiera establecerse un régimen diferente para el personal estatutario, carecería de sentido su misma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final segunda de la Ley 15/2010 no vulnera, a juicio del Letrado parlamentario, el art. 149.1.1CE, pues el mismo garantiza una igualdad básica o mínima en las posiciones jurídicas fundamentales pero no una rigurosa uniformidad del ordenamiento, lo que ilustra con cita de varias sentencias. Afirma que la igualdad básica no se ve alterada por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objeto del presente proceso tampoco infringe el art. 149.1.18 CE. Tras recordar la doctrina constitucional relativa a este título competencial, el escrito del Parlamento gallego explica que el art. 43.1 LPC fue modificado por la Ley 25/2009. Por ello, como ya dijo el Juzgado de lo Contencioso-Administrativo en la Sentencia luego apelada que dio lugar al planteamiento de la cuestión y como también señalan el Fiscal y el Letrado del SERGAS, las “razones imperiosas de interés general”, a que se refiere el artículo, deben entenderse como procedimientos en que sean interesados empresarios y profesionales en el ejercicio de su actividad de servicios pero no a empleados públicos. En todo caso, el silencio negativo establecido en la Ley tendría base en razones imperiosas de interés general dados los miles de reclamaciones presentadas por el personal afectado que, de haberse estimado, habrían supuesto grave quebranto para las arcas públicas. Además, la exposición de motivos de la Ley 15/2010, aunque sucintamente, explica las razones de interés general que justifican el silencio negativo. El art. 149.1.18 CE solo se vulneraría si la Comunidad Autónoma hubiera excedido sus competencias, lo que en este caso no ocurre, aunque se pueda considerar insuficiente la justificación ofrecida por la Ley gallega sobre el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Xunta de Galicia formuló alegaciones por escrito registrado el 28 de mayo de 2015, interesando la desestimación de la cuestión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puntualizar que la disposición final segunda de la Ley 15/2010 modificó la Ley 6/2001, de 29 de junio, de adecuación de la normativa de la Comunidad Autónoma de Galicia a la Ley 4/1999, de 13 de enero, de modificación de la Ley de régimen jurídico de las Administraciones públicas y del procedimiento administrativo común que, en su anexo II, enumeraba los procedimientos que deberían entenderse resueltos por silencio negativo, entiende que, en su opinión, el debate constitucional en este caso solo puede referirse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Superior de Justicia de Galicia no menciona siquiera qué principio de los recogidos en el art. 9.3 CE sería el vulnerado y, puesto que se cita en relación con el art. 14 CE, procede centrarse en éste último cuya infracción se rechaza por ser distintos los casos del personal estatutario y el funcionario. El Auto de elevación de la cuestión de inconstitucionalidad cita el art. 2.4 de la Ley del estatuto básico del empleado público pero olvida, según el Letrado autonómico, el art. 2.3 que reconoce las diferencias entre ambos grupos. Razona que, si cualquier diferencia de trato entre personal estatutario y funcionario fuera contraria al art. 14 CE, habría que eliminar uno de ellos, lo que no se compadece con la legislación básica. El art. 149.1.1 CE, a juicio del Letrado de la Junta, no impide que cada Comunidad Autónoma establezca, dentro de los parámetros de la legislación básica, sus propios procedimientos con silencio negativo; y prueba de que su invocación es improcedente es el hecho de que no se cite en la disposición final primera de la Ley 25/2009, que dio redacción al art. 43.1 LPC al identificar los títulos competenciales en que se basa.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autonómica no vulnera el art. 149.1.18 CE, que solo legitima al Estado para establecer las bases del procedimiento administrativo común, contenidas en la Ley de régimen jurídico de las Administraciones públicas y del procedimiento administrativo común, aunque el Tribunal podría examinar primero si el art. 43.1 es constitucionalmente básico. Es claro que cada Comunidad Autónoma puede establecer, en sus procedimientos, cuales se entenderán resueltos por silencio negativo respetando los parámetros de la legislación básica. La disposición final primera de la Ley 25/2009 deja a salvo las especialidades derivadas de la organización propia de las Comunidades Autónomas, máxime en el ámbito de sus empleados públicos. Tanto la Ley del estatuto básico del empleado público como el estatuto marco del personal estatutario de los servicios de salud son conscientes, desde su propio título, de que dictan normas básicas sin perjuicio de las políticas propias de cada Comunidad Autónoma (art. 3 del estatuto marco). El Auto que plantea la cuestión omite que el legislador estatal, en la disposición adicional cuarta de la Ley 25/2009, estableció reglas generales de silencios negativos sin explicitar razones imperiosas de interés general y, al referirse al art. 40.2 de la Ley 2/2011, ignora que solo recomienda a las Comunidades Autónomas una evaluación y, si no hubo modificación ulterior, hay que interpretar que se ratificó la concurrencia de las razones de interés general para continuar el silencio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art. 43.1 LPC debe interpretarse en el sentido de exigir razones imperiosas de interés general solo en los procedimientos sobre prestación o prestadores de servicios puesto que la expresión tiene origen en la Directiva de servicios y, dentro del derecho interno, en la Ley 17/2009 que, en su preámbulo, dice ya que no afecta a las disposiciones legales sobre empleo y condiciones de trabajo. El mismo título y la exposición de motivos de la Ley 25/2009 así lo confirman. Por tanto, no se acepta el planteamiento de la Sala proponente según el cual, de no existir las razones imperiosas de interés general que cita el art. 3.11 de la Ley 17/2009, no cabe establecer el silencio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silencio positivo es un mecanismo de protección de los ciudadanos; pero no de los empleados públicos incorporados a una relación de sujeción especial. Así lo dice la Ley de régimen jurídico de las Administraciones públicas y del procedimiento administrativo común en su exposición de motivos. Los empleados del SERGA, en cuanto tales, no necesitan la protección del silencio positivo, máxime en caso de reclamaciones retributivas. La propia Ley de régimen jurídico de las Administraciones públicas y del procedimiento administrativo común exceptúa del silencio positivo los procedimientos de impugnación de actos o disposiciones (art. 43.2).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inconstitucional considerar razón imperiosa de interés general evitar el libramiento de fondos públicos a los sujetos a una relación de sujeción especial sin derecho a ello. Así, al aprobarse la Ley gallega, había más de 40.000 empleados cuyas reclamaciones podían verse afectadas. Alude a la complejidad y fragmentación del sistema retributivo del sector sanitario y señala que la mayor o menor fortuna de la Ley al explicar las razones del silencio negativo no es causa de inconstitucionalidad, al ser ajena a ésta la técnica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añade que el art. 43.1 LPC no exige que la Ley explicite las razones de interés general sino solo que existan y, de todas formas, la Ley explica dichas razones en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la propia Ley de régimen jurídico de las Administraciones públicas y del procedimiento administrativo común establece el silencio negativo en casos de transferencia de facultades sobre el servicio o dominio público, lo que es extensible a los fondos públicos y que la Ley 17/2009 menciona casos de preservación del equilibrio financiero como razón imperiosa de interés general. También alega que existen silencios negativos similares en el ordenamiento y que la jurisprudencia los ha avalado.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mediante escrito presentado el 19 de junio de 2015, solicitó la traducción al castellano de todos los documentos del proceso subyacente y alegaciones formuladas por las partes, lo que fue acordado por providencia de 23 de junio de 2015, siendo remitidas dichas traducciones que quedaron unidas a las actuaciones por providencia de 16 de septiembre de 2015 que dio a la Fiscalía nuevo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General del Estado presentó alegaciones el 30 de octubre de 2015, en las que solicitó la estimación de la cuestión de inconstitucionalidad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en primer lugar, los antecedentes de la cuestión, los términos de la disposición legal cuestionada, las dudas de constitucionalidad del órgano proponente y la, a su juicio, correcta cumplimentación del trámite de audiencia y formulación de los juicios de aplicabilidad y relevancia. En cuanto al fondo, considera que la cuestión se centra principalmente en analizar si, como entiende el Tribunal Superior de Galicia, la disposición final segunda de la Ley de Galicia 15/2010 incurre en inconstitucionalidad mediata por vulnerar el art. 43.1 LPC, lo que exige examinar, a partir de la doctrina constitucional recogida en las SSTC 39/2014, 94/2014 y 166/2014, si este precepto se ha dictado válidamente al amparo del art. 149.1.18 CE y si existe una incompatibilidad real e insuperable por vía interpretativa entre ambas normas, la estatal y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Examinado en primer lugar si el art. 43.1 LPC pertenece o no, formal y materialmente, al “procedimiento administrativo común” que el art. 149.1.18 CE reserva al Estado, señala la Fiscalía que, desde el punto de vista formal, no existe duda alguna, ya que el precepto se incluye, desde la reforma operada por la Ley 25/2009, en la Ley de régimen jurídico de las Administraciones públicas y del procedimiento administrativo común. Desde el punto de vista material, llega a la misma conclusión ya que, de las SSTC 166/2014 y 191/2012, resulta que la regulación de los efectos del silencio administrativo forma parte del modelo general de procedimiento administrativo que el Estado puede imponer en ejercicio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existe una contradicción insalvable entre el art. 43.1 LPC y la disposición autonómica cuestionada, pues ésta establece que el silencio será negativo en caso de solicitudes retributivas de profesionales del SERGAS cuando el primero dispone que la regla general será el silencio positivo y sin que el supuesto encaje en ninguna de las excepciones que la Ley estatal enumera. En concreto, no concurre la excepción consistente en el establecimiento en norma legal por razones de imperiosa necesidad que el art. 43.1 LPC recoge. A juicio de la Fiscal General del Estado, este pasaje legal no solo se refiere, como dice la Comunidad Autónoma, al ámbito estricto de las actividades de servicios, pues ya el preámbulo de la Ley 25/2009 dice que pretende extender los principios de buena regulación a sectores no afectados por la Directiva de servicios. Asimismo, la disposición adicional cuarta de la Ley 25/2009, con carácter general, establece que, a efectos del art. 43.1 LPC, se entenderá que concurren razones imperiosas de interés general en los procedimientos con silencio negativo regulados antes de su entrada en vigor. Por otro lado, puesto que la Ley 25/2009 pretende generalizar elementos aprovechables del sector servicios a otros sectores, con referencia a la Ley 17/2009, establece una conexión entre ambas leyes que supone que deba tenerse en cuenta la definición del art. 3.11 de esta última para evaluar la concurrencia de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escrito de la Fiscalía que la regla general de silencio positivo no se aplique a las relaciones de sujeción especial, pues ello no resulta de la Ley 25/2009, considerando que la verdadera razón de la disposición cuestionada es la confesada complejidad y el número de reclamaciones retributivas del personal afectado, circunstancia ésta que no justifica, a su juicio, la inversión de la regla. Comparte también el Ministerio público la apreciación del Tribunal Superior de Justicia según la cual la justificación que ofrece la exposición de motivos de la Ley gallega es genérica y entiende que no tiene cabida en ninguno de los casos del art. 3.11 de la Ley 17/2009 precitado. Por tanto, concluye en que el precepto cuestionado contradice de forma insalvable el art. 43.1 LPC, por lo que incurre en inconstitucionalidad mediata o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considera que la disposición cuestionada vulnera el art. 14 CE al contemplar el silencio negativo solo para las reclamaciones de profesionales del SERGAS sin que se aprecie una justificación objetiva y razonable para ello. Tras recordar la doctrina constitucional sobre el principio de igualdad, afirma que, aunque corresponda a la Comunidad Autónoma valorar la capacidad de su organización administrativa para asumir un trabajo, ello no le permite implementar el silencio negativo para eximirse de la obligación de resolver aunque haya una razón de ahorro en el trasfondo de la decisión. Tampoco las consecuencias para los afectados son proporcionadas especialmente teniendo en cuenta que, según el art. 2.4 de la Ley del estatuto básico del empleado público, que tiene carácter básico, las menciones al personal funcionario incluyen al personal estatutario de los servicios de salud sin que el estatuto marco de éste contenga especificidad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Fiscal General del Estado solicita que se 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20 de septiembre de 2016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Galicia plantea cuestión de inconstitucionalidad sobre la disposición final segunda de la Ley 15/2010, de 28 de diciembre, de medidas fiscales y administrativas de la Comunidad Autónoma de Galicia, por posible infracción de los arts. 9.3, 14 y 149.1.1 y 18,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principalmente, según hemos expuesto, que la disposición cuestionada incurre en inconstitucionalidad mediata al vulnerar la regla general de silencio positivo establecida en el art. 43.1 de la Ley 30/1992, de 26 de noviembre, de régimen jurídico de las Administraciones públicas y del procedimiento administrativo común (LPC), dictado por el Estado al amparo del art. 149.1.18 CE. Además, considera que dicha previsión invade la competencia estatal del art. 149.1.1 CE y es contraria al principio de igualdad del art. 14 CE, en relación con el art. 9.3 CE, al referirse solo a las reclamaciones de los profesionales del Servicio Gallego de Salud de la Xunta de Galicia (SERGAS) y no a las del conjunto de empleados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los antecedentes de esta Sentencia, los Letrados del Parlamento de Galicia y de la Xunta de Galicia solicitan la desestimación de la cuestión mientras que el Ministerio Fiscal coincide con el juicio de inconstitucionalidad formulado por el Tribunal a quo, por lo que interesa la estimación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al anexo II de la Ley 6/2001, de 29 de junio, de adecuación de la normativa de la Comunidad Autónoma de Galicia a la Ley 4/1999, de 13 de enero, de modificación de la Ley 30/1992, de 26 de noviembre, de régimen jurídico de las administraciones públicas y del procedimiento administrativo común, dentro de los procedimientos de la Consellería de Sanidad (Servicio Gallego de Salud),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‘Tipos de procedimientos: solicitudes, reclamaciones o recursos en materia de personal, con contenido retributivo, planteados por los profesionales del Servicio Gallego de Salud, que tengan repercusión en el capítulo I de los estados de gastos de los presupuestos de las instituciones sanitarias del organismo.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Sentido del silencio: negativo… (A continuación, enumera la disposición la ‘normativa reguladora’ de las solicitudes y reclamaciones a que se refiere, que no se reproduce por su extensión y al no ser necesario a efectos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lado, el art. 43.1 LPC, tras la redacción dada al mismo por el art. 2. Dos de la Ley 25/2009, de 22 de diciembre, de modificación de diversas leyes para su adaptación a la Ley 17/2009, de 23 de noviembre, sobre el libre acceso a las actividades de servicios y su ejercicio,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procedimientos iniciados a solicitud del interesado, sin perjuicio de la resolución que la Administración debe dictar en la forma prevista en el apartado 3 de este artículo, el vencimiento del plazo máximo sin haberse notificado resolución expresa legitima al interesado o interesados que hubieran deducido la solicitud para entenderla estimada por silencio administrativo, excepto en los supuestos en los que una norma con rango de ley por razones imperiosas de interés general o una norma de Derecho comunitario establezcan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silencio tendrá efecto desestimatorio en los procedimientos relativos al ejercicio del derecho de petición, a que se refiere el artículo 29 de la Constitución, aquellos cuya estimación tuviera como consecuencia que se transfirieran al solicitante o a terceros facultades relativas al dominio público o al servicio público, así como los procedimientos de impugnación de actos y disposiciones. No obstante, cuando el recurso de alzada se haya interpuesto contra la desestimación por silencio administrativo de una solicitud por el transcurso del plazo, se entenderá estimado el mismo si, llegado el plazo de resolución, el órgano administrativo competente no dictase resolución expresa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precisar que a la fecha de esta Sentencia, el art. 43.1 LPC, que se viene de transcribir, cuya infracción sirve de base a la inconstitucionalidad mediata esgrimida por el órgano judicial proponente de la cuestión, está todavía en vigor, pues la Ley de régimen jurídico de las Administraciones públicas y del procedimiento administrativo común quedará derogada a partir de la entrada en vigor de la Ley 39/2015, de 1 de octubre, del procedimiento administrativo común de las Administraciones públicas, que tendrá lugar, según su disposición final séptima, transcurrido un año de su publicación en el “Boletín Oficial del Estado”; esto es, el 2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cabe recordar que la doctrina del ius superveniens, según la cual el control de las normas que incurren en un posible exceso competencial debe hacerse de acuerdo con las normas del bloque de la constitucionalidad vigentes al momento de dictar Sentencia (por todas, STC 184/2011, de 23 de noviembre, FJ 3; y las allí citadas), no resulta aplicable a las cuestiones de inconstitucionalidad (SSTC 4/2011, de 14 de febrero, FJ 3; 184/2011, de 23 de noviembre, FJ 3; 86/2012, de 18 de abril, FJ 3, y 191/2012,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inconstitucionalidad que plantea el órgano judicial deberá ser pues resuelta en todo caso a la luz de la normativa vigente en el momento en que fue planteada la cuestión en el proceso a quo. No obstante, es relevante destacar que en la nueva Ley 39/2015, el art. 24.1, equivalente al art. 43.1 LPC, tiene una redacción significativamente diferente en lo que respecta al objeto de esta cuestión de inconstitucionalidad, puesto que, en lo que aquí interesa, en su párrafo 1 exige la concurrencia de razones de interés general para disponer el carácter desestimatorio del silencio únicamente cuando “el procedimiento tenga por objeto el acceso a actividades o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Analizaremos pues, en primer lugar, la supuesta inconstitucionalidad mediata de la disposición cuestionada por vulneración del art. 43.1 LPC, dictado por el Estado al amparo del art. 149.1.18 CE. “Nos encontramos pues con un caso en que la posible inconstitucionalidad de una norma autonómica no proviene de su directa confrontación con la Constitución sino de su examen a la luz de otra norma (infraconstitucional) dictada por el Estado en el ejercicio de sus competencias propias, en este caso la regulación del ‘procedimiento administrativo común’ encomendada por el art. 149.1.18 CE, habiendo señalado este Tribunal que en casos como este la existencia de la infracción constitucional denunciada precisa de las dos siguientes condiciones (entre otras, SSTC 39/2014, de 11 de marzo, FJ 3, y 94/2014, de 12 de junio, FJ 2):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y en segundo lugar, que la contradicción entre ambas normas, la estatal y la autonómica, sea efectiva e insalvable por vía interpretativa, ya que en otro caso no habría invasión competencial porque efectivamente si la norma autonómica es compatible con el contenido de la norma estatal debe concluirse entonces que aquélla ha respetado las competencias del Estado, o lo que es lo mismo, que se ha mantenido dentro de su propio ámbito competencial, (así, SSTC 181/2012, de 15 de octubre, y 132/2013, de 6 de junio). Así pues, y de acuerdo con estas premisas, la primera tarea que debemos abordar es examinar si el art. 42.3 a) LPC pertenece o no al procedimiento administrativo común que el art. 149.1.18 CE reserva al Estado” (STC 166/2014,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estrictamente formal, ninguna duda cabe, ya que la misma Ley 25/2009 precitada, en su disposición final primera, identifica los títulos competenciales a cuyo amparo se dicta, señalando en estos términos que la modificación del art. 43.1 LPC, obra de su art. 2.2, forma parte del procedimiento administrativo común: “Lo dispuesto en el Capítulo I del Título I se dicta en virtud del artículo 149.1.18 de la Constitución Española y tiene carácter de legislación básica sobre el régimen jurídico de las Administraciones Públicas, salvo el artículo 2.2 que constituye procedimiento administrativo común sin perjuicio de las especialidades derivadas de la organización propia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material, también consideramos que el art. 43.1 LPC, que tras la Ley 25/2009 establece la regla general del silencio positivo, salvo excepción legal basada en razones imperiosas de interés general, es norma integrante del procedimiento administrativo común que corresponde regular al Estado conforme al art. 149.1.18 CE. Cabe aquí remitirnos a la ya citada STC 166/2014, en la que, tras recordar, fundamento jurídico 4, con cita de las SSTC 227/1988, de 27 de noviembre; 98/2001, de 5 de abril, y 130/2013, de 4 de junio, nuestra doctrina general sobre el significado del concepto “procedimiento administrativo común”, afirmamos lo siguiente: “sin duda, forma parte del modelo general de procedimiento administrativo que el Estado puede imponer en ejercicio de su competencia —con el margen de apreciación y oportunidad política que ello siempre trae consigo, así, STC 191/2012, de 29 de octubre, FJ 5— el establecimiento de la obligación de dictar resolución expresa en un plazo determinado (art. 42 LPC), así como la regulación de las consecuencias que ha de generar el incumplimiento de esa obligación … pues de lo contrario aquella previsión inicial no pasaría de ser una mera declaración de principios. Desde luego, sin esas dos previsiones —la una impuesta para la efectividad de la otra— no habría procedimiento administrativo ‘común’, o, en todo caso, el modelo sería otro distinto”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 razonamiento, hemos de afirmar ahora que forma parte del procedimiento administrativo común una disposición como la que aquí nos ocupa, que establece que las excepciones legales a la regla general del silencio positivo se han de basar en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pues examinar si existe en este caso una contradicción efectiva e insalvable por vía interpretativa entre la disposición autonómica objeto de la presente cuestión de inconstitucionalidad y la norma estatal contenida en el art. 43.1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comparar ambos textos legales, la primera conclusión que se alcanza es que, en lo que respecta a los recursos o impugnaciones (que son términos sinónimos), ambos preceptos establecen como regla general el silencio negativo, por lo que no existe entre ellos, en este concreto punto, contradicción alguna. Así, la disposición final segunda de la Ley gallega 15/2010 dice que el silencio será negativo en los “recursos en materia de personal, con contenido retributivo, planteados por los profesionales del Servicio Gallego de Salud, que tengan repercusión en el capítulo I de los estados de gastos de los presupuestos de las instituciones sanitarias del organismo” y el art. 43.1 LPC, en el párrafo segundo, dispone que el silencio tendrá efecto desestimatorio en “los procedimientos de impugnación de actos y disposiciones”. La contradicción, por tanto, caso de existir, se limitará al supuesto de las “solicitudes” y “reclamaciones” con contenido retributivo de ese mismo personal, para las que también prevé la norma autonómica que el silencio será negativo, y que no se incluyen en la regla de silencio desestimatorio del párrafo segundo del art. 43.1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nos obliga a acudir, para el caso de las “solicitudes” y las “reclamaciones”, al párrafo primero del art. 43.1 LPC que, como se ha hecho constar, establece el silencio positivo como regla general, “excepto en los supuestos en los que una norma con rango de ley por razones imperiosas de interés general o una norma de Derecho comunitario establezcan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la tarea de dilucidar la existencia o no de una contradicción efectiva insalvable entre la norma autonómica y la estatal plantea, a la vista de los razonamientos del Tribunal a quo y de las alegaciones de las partes, varias cuestiones. La primera es discernir si la regla general del silencio positivo de la norma estatal, salvo excepción legal basada en razones imperiosas de interés general, se refiere a todos los procedimientos o solo a los relativos al acceso a servicios y su ejercicio. La segunda es determinar si el art. 43.1 LPC exige a la Ley explicitar las razones imperiosas de interés general y, por último, si tales razones concurren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ámbito de aplicación del art. 43.1 LPC, los Letrados del Parlamento de Galicia y de la Xunta, así como el propio Juzgado de lo Contencioso-Administrativo que dictó Sentencia en primera instancia, entienden que solo se aplica a los procedimientos relacionados con el acceso y la prestación de servicios, puesto que la redacción del precepto se introdujo por la Ley 25/2009, cuyo objetivo era adaptar la regulación estatal a la Ley 17/2009, de 23 de noviembre, sobre libre acceso a las actividades de servicios y su ejercicio. Por tanto, el precepto y, en concreto, la exigencia de concurrencia de razones imperiosas de interés general que el mismo contempla, no sería aplicable a procedimientos como el que da lugar al planteamiento de la cuestión, relativos a reclamaciones retributivas en materia de personal. De ser esto correcto, lógicamente, no habría contradicción entre la norma estatal y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novedad introducida en el art. 43.1 LPC por la Ley 25/2009 fue precisamente la referencia a las “razones imperiosas de interés general” como base de la excepción legal a la regla general del silencio positivo, puesto que éste fue ya regulado con ese carácter de regla general, salvo excepción legal, en la Ley 4/1999, de 13 de enero, que modificó la Ley de régimen jurídico de las Administraciones públicas y del procedimiento administrativo común. Esto sentado, podría en principio pensarse que, aunque el tenor literal del art. 43.1 LPC no haga esta distinción, en efecto, la excepción de las “razones imperiosas de interés general” introducida por la Ley 25/2009 solo hace referencia a los procedimientos relativos al acceso o prestación de servicios tal y como estos se definen por el art. 3.1 de la Ley 17/2009, que los identifica con “cualquier actividad económica por cuenta propia, prestada normalmente a cambio de una remuneración, contemplada en el artículo 50 del Tratado de la Comunidad Europea”. Y ello en atención a que el objeto de la Ley 25/2009, como dice en su preámbulo, era adaptar la normativa estatal de rango legal a la Ley 17/2009, y extender los principios de buena regulación a sectores no afectados por la Directiva 2006/123/CE, relativa a los servicios en el mercado interior; pero, en todo caso, refiriéndose siempre al sector de los servicios. De hecho, la modificación del art. 43.1 LPC se incluía dentro del título I de la Ley 25/2009, sobre “Medidas horizontales” referidas, según el mismo preámbulo, de forma genérica a las “actividades de servicios”, siendo pertinente recordar que el concepto jurídico indeterminado denominado “razones imperiosas de interés general” procede de la Directiva 2006/123/CE y se recoge luego en la Ley 17/2009, que lo define en su art. 3.11. Un argumento adicional que, en este análisis preliminar que estamos realizando, serviría para apoyar la idea de que las razones imperiosas de interés general a que se refiere el art. 43.1 LPC solo son aplicables a los procedimientos relacionados con el acceso o la prestación de servicios, sería la redacción del antes citado art. 24.1 de la nueva Ley 39/2015 que, aunque aún no haya entrado en vigor, tiene el valor de interpretación auténtica del legislador, y que únicamente exige la concurrencia de dichas razones imperiosas de interés general para los procedimientos que tengan por objeto “el acceso a actividades o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la interpretación teleológica del art. 43.1 LPC podría sugerir, frente a su interpretación literal, que el precepto solo exige la concurrencia de razones imperiosas de interés general para dar efectos negativos al silencio en caso de procedimientos relacionados con el acceso o prestación de servicios, lo cierto es que esta conclusión no se ve confirmada por otras previsiones incluidas en la misma Ley 25/2009, ni por las leyes posteriores dictadas en aplicación de la misma. Así, en primer lugar, la disposición adicional cuarta de la Ley 25/2009 señalaba que: “A los efectos previstos en el primer párrafo del artículo 43.1 de la Ley 30/1992, de 26 de noviembre, de Régimen Jurídico de las Administraciones Públicas y del Procedimiento Administrativo Común, de acuerdo con la redacción dada por la presente Ley, se entenderá que concurren razones imperiosas de interés general en aquéllos procedimientos que, habiendo sido regulados con anterioridad a la entrada en vigor de esta Ley por normas con rango de ley o de Derecho comunitario, prevean efectos desestimatorios a la falta de notificación de la resolución expresa del procedimiento en el plazo previsto”, lo que vinculaba la necesaria concurrencia de razones imperiosas de interés general a todos los procedimientos regulados en leyes preexistentes y no solo a los relativos a las actividades de servicios. Esta disposición suponía en la práctica una remisión a la disposición adicional vigesimonovena de la Ley 14/2000, de 29 de diciembre, de medidas fiscales, administrativas y del orden social, que enumeró una serie de procedimientos administrativos, en todo tipo de materias, en los que el silencio administrativo se entendía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art. 40 de la Ley 2/2011, de 4 de marzo, de economía sostenible, a la que alude el Auto de planteamiento de la cuestión, estableció, como medida de ampliación del ámbito del silencio administrativo positivo, la obligación del Gobierno de remitir a las Cortes, en el plazo de tres meses desde su entrada en vigor, un proyecto de ley de modificación del sentido del silencio en los procedimientos que no se consideren cubiertos por razones imperiosas de interés general de acuerdo con el art. 43 LPC, así como la obligación de las Comunidades Autónomas de evaluar la existencia de razones imperiosas de interés general que justifiquen el mantenimiento del silencio negativo en procedimientos regulados por normas anteriores a la redacción del art. 43 LPC por la Ley 25/2009. Por tanto, esta Ley volvió a vincular la configuración del silencio negativo como excepción a la concurrencia de razones imperiosas de interés general en relación con todo tipo de procedimientos, no solo los relacionados con el acceso a los servicios o su prestación. En cumplimiento de este precepto, se dictó 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que, en su art. 26, señalaba que, en los procedimientos enumerados en su anexo I, se aplicaría el silencio positivo en los términos previstos en el art. 43 LPC, recogiendo dicho anexo tanto procedimientos relacionados con el acceso y la prestación de servicios en el sentido de las Leyes 17/2009 y 25/2009 como otros que no tenían esa naturaleza. El preámbulo del Real Decreto Ley 8/2011 razonaba, de forma genérica, que “[t]ras el proceso de evaluación llevado a cabo por parte de los diferentes Departamentos Ministeriales, con el presente Real Decreto-ley se cumple el mandato al proceder a modificar los preceptos de múltiples leyes, propiciando que en más de un centenar de procedimientos la Administración se vea ahora sometida al régimen del silencio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sin entrar en consideraciones de técnica o política legislativa que son ajenas a los cánones a los que ha de atenerse este Tribunal, en la evolución legislativa descrita puede apreciarse que el ius superveniens se ha aproximado a la tesis sostenida por los representantes procesales del Parlamento y la Xunta de Galicia, en defensa de la constitucionalidad de la disposición objeto de este proceso. No obstante, en la redacción vigente aplicable al caso al que se refiere la presente cuestión de inconstitucionalidad, parámetro de nuestro enjuiciamiento, consideramos que el art. 43.1 LPC exige que las excepciones a la regla del silencio positivo se establezcan por ley por razones imperiosas de interés general en todo tipo de procedimientos, incluidos por tanto, los iniciados por empleados públicos en materia retributiva, como es el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lo anterior, para resolver la cuestión de inconstitucionalidad planteada es necesario dilucidar si el art. 43.1 LPC exige que la Ley autonómica explicite las razones imperiosas de interés general, cuando se trate de procedimientos en los que el silencio negativo se ha establecido con posterioridad a la entrada en vigor de la Ley 25/2009. El razonamiento en este punto debe ser análogo al que hemos acuñado en las SSTC 26/2012, de 1 de marzo, 193/2013, de 21 de noviembre, y 209/2015, de 8 de octubre, en relación con las restricciones excepcionales al libre acceso a las actividades de servicios por “razones imperiosas de interés general”. Como dijimos en la STC 193/2013, FJ 7: “Lo que supone la doctrina expresada por la STC 26/2012 es que el Tribunal considera necesario que, dado que se trata de una excepción a la regla general de la libertad de acceso a una actividad de servicio, como es la distribución comercial, el legislador autonómico aporte razones que justifiquen que los requisitos a que sujeta la localización de ciertos formatos de establecimiento comercial atienden conjuntamente a dichos objetivos de ordenación territorial y protección ambiental”, razones estas identificadas con las “razones imperiosas de interés general” referidas en la citada Ley 17/2009. En una línea similar, la STC 209/2015, FJ 5, analiza la conexión entre la concreta medida de restricción allí enjuiciada y las razones imperiosas de interés general que la posibilitan, teniendo en cuenta tanto el contenido de la regulación controvertida como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el anterior razonamiento a la regulación ahora examinada, el legislador autonómico puede abrir la posibilidad de excepciones a la regla general del silencio positivo del art. 43.1 LPC justificadas en razones imperiosas de interés general, pues de otro modo la norma de procedimiento administrativo común, dictada por el Estado en ejercicio de la competencia que le confiere el art. 149.1.18 CE, quedaría vacía de significado.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contenido de la norma cuestionada ya expresa la razón de la medida adoptada por el legislador gallego: el silencio negativo se implanta respecto de las solicitudes, reclamaciones o recursos con “repercusión en el capítulo I de los estados de gastos de los presupuestos de las instituciones sanitarias del organismo”. Por su parte, la exposición de motivos de la Ley de Galicia 15/2010 señala que “se determina el carácter del silencio administrativo en determinadas solicitudes y reclamaciones formuladas por los profesionales del Servicio Gallego de Salud”, mención que, si bien escueta, ha de situarse en el contexto de la justificación común que aporta el legislador para el conjunto de las medidas reguladas en la ley: “la eficaz ejecución de la política económica diseñada en los presupuestos generales de la Comunidad Autónoma para el año 2011 [demanda] la adopción de medidas legislativas complementarias que guarden relación con los gastos e ingresos previstos en la norma presupuestaria, bien por su contenido económico-financiero bien por su incidencia en la búsqueda de una mayor eficiencia de la organización administrativa, y que se formulen con una vocación de permanencia superior a la anualidad presupuestaria … En la actual situación de incertidumbre económica resulta necesario [recuperar las conocidas como leyes de medidas] como instrumento necesario para la consecución de estas políticas y para el cumplimiento de los objetivos económicos por ellas perseguidos. Desde la perspectiva de la actividad que desarrolla la Comunidad Autónoma de Galicia, cuyos objetivos se explicitan en la Ley de presupuestos generales de la Comunidad para el año 2011, y al objeto de contribuir a una mayor eficacia y eficiencia de estos, se dicta la presente ley como norma que, por el carácter permanente de sus disposiciones, contiene un conjunto de medidas referidas a diferentes áreas de actividad que contribuyen a la consecución de determinados objetivos de orientación plurianual perseguidos por la Comunidad a través de la ejecución presupuestaria”. Ello resulta consistente, en fin, con lo alegado por los Letrados de la Xunta y del Parlamento de Galicia en relación con las numerosas reclamaciones retributivas planteadas por el personal al servicio del SERGAS.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Galicia 15/2010 hace de esta manera explícita la razón imperiosa de interés general que ha determinado la implantación del silencio negativo en los procedimientos regulados por la norma cuestionada, que no es otra que la necesidad de contención del gasto de personal en un escenario de severas restricciones presupuestarias. Así se deduce sin dificultad de la expresa conexión de la Ley de Galicia 15/2010 objeto de esta cuestión con la Ley 14/2010, de 27 de diciembre, de presupuestos generales de la Comunidad Autónoma de Galicia para el año 2011, según su exposición de motivos “[d]iseñados bajo condiciones financieras muy restrictivas y en un contexto económico desfavorable” por lo que “la política económica que contienen estos presupuestos es responsable con el principio de sostenibilidad de las finanzas públicas”. No cabe pues negar que concurre una razón imperiosa de interés general en una medida procedimental que tiene por finalidad explícita coadyuvar a la contención del gasto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se aprecia contradicción entre el art. 43.1 LPC y la disposición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que ha quedado descartado que la norma cuestionada haya incurrido en contradicción con el art. 43.1 LPC y, con ello, desestimada la inconstitucionalidad de la norma por vulneración del art. 149.1.18 CE, procede examinar las restantes vulneraciones constitucionales alegadas por el órgano judicial proponente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149.1.1 CE, el órgano promotor se limita a afirmar que el desconocer “la normativa básica elaborada por el Estado, conlleva la asunción de competencias sobre la regulación de las condiciones básicas que garanticen la igualdad de todos los españoles en el ejercicio de los derechos, invadiendo la competencia exclusiva que corresponde al Estado ex artículo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en el fundamento jurídico precedente permite descartar esta vulneración competencial, toda vez que el texto transcrito evidencia que la duda de constitucionalidad no se plantea de forma autónoma, sino que se presenta únicamente como breve complemento a la suscitada en torno a la compatibilidad del precepto cuestionado con la normativa dictada por el Estado en el ejercicio de la competencia atribuida por el art. 149.1.18 CE, aunque el órgano promotor erróneamente identifique como normativa básica lo que, en rigor, es norma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requiere pues ulterior análisis, sin perjuicio de recordar que, conforme a nuestra consolidada doctrina, el art. 149.1.1 CE, dado su carácter genérico, queda desplazado por el más específico en razón de la materia, en este caso el título competencial sobre el procedimiento administrativo común recogido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Auto de planteamiento, la norma cuestionada también comportaría la vulneración del art. 9.3 CE, en relación con el art. 14 CE, ya que el silencio negativo tan solo afecta a los profesionales del Servicio Gallego de Salud, manteniendo el sentido estimatorio del silencio administrativo para las solicitudes formuladas por el resto de los empleados públicos de la Comunidad Autónoma, sin que medie una justificación objetiva y razonable para dicho trato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 se identifica, como sería exigible, el principio del art. 9.3 CE que se reputa vulnerado, ni se aportan los imprescindibles elementos de comparación que han de proporcionar el inicial soporte al juicio constitucional de igualdad. En términos de la STC 156/2014, de 25 de septiembre: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al contrario, el propio Auto reconoce que el personal estatutario de los Servicios de Salud dispone de un estatuto marco específico, la Ley 55/2003, de 16 de diciembre, cuyo capítulo IX regula sus retribuciones con una estructura y contenido netamente diferenciado del correspondiente a otros colectivos de empleados públicos, señaladamente en el art. 43, dedicado a las retribuciones complementarias. El régimen retributivo diferenciado está asimismo presente en el art. 117.1 de la Ley 8/2008, de 10 de julio, de salud de Galicia, que contempla la posibilidad de establecer un modelo retributivo diferenciado, “orientado a la calidad del servicio, la incentivación de la actividad, la motivación de los profesionales, la consideración singular de actuaciones concretas en el ámbito sanitario y la consecución de los objetivos planificados, previa negociación en la mesa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 tenor de lo establecido en el segundo párrafo del art. 43.1 LPC, y como ya hemos expuesto, el silencio tiene efecto desestimatorio en “los procedimientos de impugnación de actos y disposiciones”, tanto para el personal del SERGAS como para el resto del personal de la Comunidad Autónoma, por lo que en este punto tampoco existe diferencia alguna de trato que deba ser examinada por el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1511-2015.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