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5191-2016 interpuesto por el Presidente del Gobierno, representado por el Abogado del Estado, contra los arts. 32, párrafo segundo, 33 y 34 de la Ley 13/2015, de 24 de diciembre, de medidas fiscales y administrativas de la Comunidad Autónoma de Galicia. Han comparecido y formulado alegaciones la Xunta y el Parlamento de Galicia, por medio de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septiembre de 2016, el Abogado del Estado, en la representación que legalmente ostenta, interpone un recurso de inconstitucionalidad contra los arts. 32, párrafo segundo, 33 y 34 de la Ley 13/2015, de 24 de diciembre, de medidas fiscales y administrativas de la Comunidad Autónoma de Galicia (en lo que sigue, Ley de Galicia 13/2015). En la demanda se hace invocación expresa del art. 161.2 CE, a los efectos de que se acuerde la suspensión de la vigencia y aplicación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parte de que los preceptos impugnados están vinculados con la retribución de la actividad de distribución de energía eléctrica y anticipa que incurren en inconstitucionalidad mediata por incumplir las normas básicas contenidas en la Ley 24/2013, de 26 de diciembre, del sector eléctrico (en adelante, LSE), y en su normativa reglamentaria de desarrollo, dictada por el Estado al amparo de las competencias que le reconocen las reglas 13 y 25 del art. 149.1 CE. A su juicio, esta vulneración acarrea como daño adicional el trato discriminatorio que se dispensa a los operadores de Galicia en relación con los del resto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regulación del sector eléctrico, por su carácter estratégico, tiene naturaleza básica, y cita diversos pronunciamientos constitucionales en este sentido, en particular, la STC 62/2016, de 17 de marzo. Además, resalta que en esta Sentencia se aborda el posible entrecruzamiento de títulos competenciales, considerándose el relativo al régimen energético de aplicación preferente sobre otros más generales como podría ser el de “defensa del consumidor y del usuario”, que invoca la exposición de motivos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especial énfasis, con apoyo en las SSTC 18/2011, de 3 de marzo; 148/2011, 28 de septiembre, y 102/2013, de 23 de abril, en que el concepto de bases comprende las normas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que es precisamente el afectado por las tres normas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análisis de los preceptos impugnados, argumenta que el art. 32, párrafo segundo, de la Ley de Galicia 13/2015, al regular el cobro de derechos de extensión a los operadores económicos adquirentes del suelo urbanizado que soliciten una nueva extensión o ampliación de potencia, desconoce los preceptos legales y reglamentarios estatales que disciplinan el régimen de acometidas y su retribución, concretamente el art. 38.8 LSE y el Real Decreto 1048/2013, de 27 de diciembre, por el que se establece la metodología para el cálculo de la retribución de la actividad de distribución de energía eléctrica. De este Real Decreto la demanda destaca como preceptos básicos contradichos el art. 25 (“Criterios para la determinación de los pagos por derechos de extensión”) y el art. 28 (“Vigencia de los derechos de extensión”). Así, el Abogado del Estado entiende que el precepto autonómico incide de modo directo en los ingresos a obtener por las empresas distribuidoras, determinando las condiciones de su retribución, “siendo esta, como es, un elemento esencial y básico propio del régimen económico del sector eléctrico”. Insiste especialmente en que el art. 28 del citado Real Decreto ya regula la vigencia de los derechos de extensión y que la disposición autonómica infringe la regulación estatal, por lo que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el art. 33 de la Ley de Galicia 13/2015, con arreglo al cual el precio de alquiler y compra de los contadores de consumo eléctrico que admiten telemedida y telegestión (equipos de medida electrónicos, también denominados digitales) se hace depender de si están integrados o no en el correspondiente sistema, contraviene la normativa estatal que establece el precio del equipo con independencia de su efectiva integración. Invoca como norma básica de contraste el art. 14.9 LSE, que reconoce al Estado la competencia para establecer el régimen económico del alquiler de aparatos de medida, sin que la normativa aprobada por el Estado en ejercicio de esta competencia (cita, entre otras, la Orden IET/1491/2013, de 1 de agosto, por la que se revisan los peajes de acceso de energía eléctrica para su aplicación a partir de agosto de 2013) tenga en consideración si los equipos están o no efectivamente integrados en los sistemas de telemedida y telegestión. Además, la norma impugnada tipifica una nueva infracción leve, distinta de las previstas en la LSE, para los operadores que incumplan la prohibición de cobrar por equipos de medida electrónicos mientras no estén integrados en el correspondiente sistema y sean plenamente operativos.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y último lugar, el art. 34 de la Ley autonómica, al regular los supuestos excepcionales en que la facturación puede hacerse, en lugar de por lecturas reales, en función de estimaciones, es contrario a determinados preceptos estatales que, a su juicio, son básicos. Aduce que el art. 2 del Real Decreto 1718/2012, de 28 de diciembre, por el que se determina el procedimiento para realizar la lectura y facturación de los suministros de energía en baja tensión con potencia contratada no superior a 15 kW, prevé que la facturación de los consumidores acogidos al precio voluntario de pequeño consumidor se efectuará por la empresa comercializadora de último recurso con una periodicidad bimestral y con base en lecturas reales, salvo unos supuestos excepcionales. Pues bien, considera que, aunque la norma autonómica invoca la legislación básica, lo hace de manera fraudulenta, contraviniéndola en realidad, pues permite realizar facturaciones en función de estimaciones en supuestos distintos de los previstos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solicitando al Tribunal que declare la inconstitucionalidad y nulidad de los arts. 32, párrafo segundo, 33 y 34 de la Ley de Galicia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octubre de 2016, el Pleno, a propuesta de la Sección Tercera, acordó admitir a trámite el recurso de inconstitucionalidad promovido por el Presidente del Gobierno y dar traslado de la demanda al Congreso de los Diputados y al Senado, así como a la Xunta y al Parlamento de Galicia, por conducto de sus Presidentes, al objeto de que, en el plazo de quince días, pudieran personarse en el proceso y formular las alegaciones que estimaren convenientes. También acordó tener por invocado el art. 161.2 CE, que determina la suspensión de la vigencia de los preceptos recurridos, y publicar la incoación del recurso y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este Tribunal el 26 de octubre y el 2 de noviembre de 2016, respectivamente, los Presidentes del Congreso de los Diputados y del Senado comunicaron el acuerdo de la Mesa de cada una de las Cámaras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un escrito registrado en este Tribunal el día 4 de noviembre de 2016, el Letrado de la Xunta de Galicia se personó en el procedimiento, solicitando una prórroga del plazo inicialmente concedido para formular alegaciones. Por providencia de 7 de noviembre de 2016, se le tuvo por personado y parte, accediéndose, asimismo, a la prórroga en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Parlamento de Galicia presentó un escrito el día 23 de noviembre de 2016 por el que comunicaba el acuerdo de su Mesa de personarse en el proceso, acompañando las alegaciones de sus servicios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Dichas alegaciones abordan en primer lugar la impugnación del art. 32, párrafo segundo, de la Ley de Galicia 13/2015, que, según indica, viene a resolver los numerosos conflictos, disfuncionalidades e inseguridad jurídica derivados de que ni en legislación sectorial eléctrica ni en la urbanística se prevé el ratio de electrificación mínima para los suelos de uso industrial. Para colmar esta laguna, con miras a favorecer el desarrollo económico de Galicia (art. 30.I.1 del Estatuto de Autonomía de Galicia, en adelante, EAG), y en ejercicio de las competencias autonómicas en materia urbanística (art. 27.3 EAG) y de desarrollo de las bases del régimen energético (art. 28.3 EAG), se ha aprobado la norma impugnada, cuyo objetivo es que no se cobre de nuevo el dimensionamiento de la red eléctrica que ya estaba incluido en los costes de urbanización y adquisición de la parcela, evitando así un incremento de costes que perjudica el desarrollo económico. Lógicamente, para cualquier otra potencia superior deberá pagarse la diferencia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impugnación del art. 33 de la Ley, el Letrado del Parlamento de Galicia afirma que se justifica por las numerosas denuncias presentadas por los consumidores contra las compañías distribuidoras de energía eléctrica debido a que los equipos aptos para la telegestión y la telemedida que se han instalado no están conectados a los correspondientes sistemas, por lo que la facturación sigue sin estar basada en datos de consumo real. Considera que es razonable y justo que hasta que el equipo no esté integrado en el sistema y plenamente operativo se cobre lo que correspondería al equipo de medida analógico anteriormente instalado. En este sentido, invoca la competencia autonómica exclusiva en materia de protección de los consumidores, ejercida mediante la Ley de Galicia 2/2012, de 28 de marzo, de protección general de las personas consumidoras y usuarias, que incluye como servicios básicos de interés general el de suministro de electricidad y prevé la elaboración por la Administración autonómica de un plan anual de vigilancia del mercado, que incluirá actuaciones de control e inspección de los bienes y servicios puestos a disposición del consumidor. Añade que la calificación competencial del precepto impugnado debe ser teleológica, como se indicó en la STC 45/2015, de 5 de marzo, FJ 3, teniendo en cuenta que la norma no pretende operar sobre la política general de precios ni sobre las obligaciones de las distribuidoras de electricidad, sino evitar un enriquecimiento injusto de estas a costa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tercer precepto objeto del recurso, el Letrado del Parlamento argumenta que una efectiva protección del consumidor exige que las compañías facturen, con carácter general, en función del consumo real, regulando los supuestos que presentan dudas para evitar interpretaciones de la supuesta voluntad del consumidor que pudieran perjudicarle en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interesando que el Tribunal desestime el recurso y declare que las normas impugnadas son acordes con el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Xunta de Galicia evacuó el 30 de noviembre de 2016 el trámite de alegaciones conferido, mediante un escrito cuyo contenido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con unas reflexiones generales sobre la distribución de competencias en el sector eléctrico, citando las SSTC 148/2011 y 4/2013, en las que se reconoció a las Comunidades Autónomas un cierto margen de desarrollo de las bases estatales en esta materia. Señala que la competencia estatal que debe tenerse en cuenta es la contenida en el art. 149.1.25 y no la del 149.1.13 CE, al tiempo que acentúa el engarce de la normativa autonómica cuestionada con la protección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aproximación general a los tres preceptos impugnados, sostiene que ninguno de ellos sustituye o desplaza a normas estatales, sino que únicamente hacen especificaciones de las mismas, sin contradecirlas. En ellos se regulan aspectos muy concretos que no afectan a los principios o líneas directrices que regulan el sector ni modifican la retribución de la actividad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 32 de la Ley de Galicia 13/2015 el Letrado de la Xunta enfatiza que su párrafo primero, que no ha sido impugnado, establece un ratio de electrificación mínima de los nuevos desarrollos de suelos de uso industrial, debiendo interpretarse el párrafo segundo a la luz de dicho requisito. Así, lo que persigue la norma impugnada es que, una vez exigido al promotor de suelo industrial una electrificación mínima de la parcela, el adquirente del terreno no haya de sufragar de nuevo unas infraestructuras de extensión ya ejecutadas a costa de aquel. Alega que la normativa estatal anterior al Real Decreto 1048/2013 ya contenía una previsión como la recogida en la norma gallega, a lo que añade que esta realiza la única interpretación posible de la normativa básica estatal sobre los derechos de extensión, por lo que no se modifica tal normativa, sino que se complementa en aspectos no previstos en ella, de acuerdo con el título competencial de desarrollo que corresponde a la Comunidad Autónoma. Si el Estado sostiene que la norma impugnada contradice las bases estatales estaría admitiendo —considera el Letrado de la Xunta— que estas permiten exigir un doble pago por las mismas infraestructuras. Descarta, por último, que la referencia del Abogado del Estado a la vigencia de los derechos de extensión (art. 28 del Real Decreto 1048/2013) ponga de manifiesto contradicción alguna entre la norma autonómica y la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atañe al art. 33, arguye que no establece retribución o precio alguno para los equipos de medida, ni contradice los fijados por el Estado sino que, en virtud de la competencia autonómica de desarrollo de las bases estatales de regulación del sector eléctrico y de protección de los consumidores, afronta una anomalía que se está produciendo cuando se instalan contadores electrónicos, que permiten la telemedida y la telegestión, pero no se conectan a los sistemas respectivos, de tal suerte que el consumidor satisface un precio por ellos sin beneficiarse de sus ventajas. Para sustentar su tesis, apela a la normativa, tanto nacional como europea, aprobada para impulsar la sustitución de los equipos de medida analógicos por electrónicos, según la cual los nuevos contadores deben obligatoriamente conectarse a los sistemas que permiten la discriminación horaria y la lectura no presencial. Asimismo, resalta que la normativa de la Unión Europea (Directivas 2009/72/CE y 2012/27/UE) vincula la introducción de los contadores electrónicos con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cita varios informes de la Comisión Nacional de los Mercados y la Competencia en los que se ponen de manifiesto ciertas deficiencias en el plan de sustitución de contadores, en especial, la falta de conexión de los equipos a los sistemas de telemedida y telegestión, que es precisamente el problema que afronta la norma impugnada, en defensa de los derechos de los consumidores. En tales informes el organismo regulador se hace eco de que el pago por equipos no conectados supone que los consumidores asumen un mayor coste sin beneficiarse de las ventajas derivadas de los mismos. También alude a algún pronunciamiento judicial en que, por aplicación de la normativa sobre protección de los consumidores, se ha obligado a una distribuidora a devolver lo cobrado por equipos de medición no conectados a los sistemas de telemedida y telegestión. Finaliza su argumentación justificando que se tipifique como infracción la conducta contraria a lo dispuesto en la norma gallega, a partir de la doctrina constitucional según la cual la potestad sancionadora corresponde a quien posee la competencia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cuanto al art. 34 de la Ley de Galicia 15/2010 que el Gobierno de la Nación objeta por entender que modifica la normativa básica estatal sobre facturación mediante estimaciones de consumo, el representante de la Xunta expone que la Administración autonómica está recibiendo reclamaciones de los consumidores a los que se factura mediante estimaciones aun después de haber sido sustituidos sus contadores analógicos por electrónicos, sin haber prestado su consentimiento para ello. Lo único que pretende la norma autonómica —afirma— es reforzar el carácter expreso del posible pacto que implique facturación con base en estimaciones, exigiendo que figure expresamente en el documento contractual, pero sin añadir ningún supuesto nuevo de pacto de estimación. Por tanto, al regularse tan solo una garantía en beneficio del consumidor, no se afecta al régimen económico de la actividad de distribución, justificándose la medida por su vinculación con la materia de protección de los consumidores y de desarrollo legislativo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 este Tribunal Constitucional acordó, mediante providencia de 1 de diciembre de 2016, oír a las partes personadas en este proceso para que, en el plazo común de cinco días, pudieran alegar lo que estimaren pertinente acerca del mantenimiento o levantamiento de la suspensión que determina el art. 161.2 CE. La Xunta y el Parlamento de Galicia interesaron el levantamiento de la suspensión mediante escritos presentados los días 9 y 16 de diciembre de 2016, respectivamente. Por su parte, el Abogado del Estado evacuó el trámite conferido mediante un escrito registrado el 13 de diciembre de 2016, en el que solicitaba que se mantuviera la suspensión, acompañando un informe del Ministerio de Industria, Energía y Turismo que cuantificaba los perjuicios que se producirían en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enero de 2017 se señaló para deliberación y votación de la presente Sentencia el día 2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Abogado del Estado en nombre y representación del Presidente del Gobierno, tiene como objeto la impugnación de los arts. 32, párrafo segundo, 33 y 34 de la Ley 13/2015, de 24 de diciembre, de medidas fiscales y administrativas de la Comunidad Autónoma de Galicia (en adelante, Ley de Galicia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por motivos exclusivamente competenciales, pues se imputa a los preceptos impugnados la vulneración de las competencias estatales en materia de energía eléctrica derivadas de los arts. 149.1.13 y 149.1.25 CE, que reconocen al Estado la competencia para establecer las “bases y coordinación de la planificación general de la actividad económica” y las “bases del régimen minero y energético”, respectivamente. En ejercicio de estas competencias se dictó la Ley 24/2013, de 26 de diciembre, del sector eléctrico (en lo que sigue, LSE) y su normativa de desarrollo, que los preceptos autonómicos impugnados infringen, según el recurrente. En particular, se denuncia el quebrantamiento de la regulación del régimen económico de la actividad de distribución de electricidad, que la demanda considera que, en sus aspectos básicos, 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representación procesal de la Xunta como la del Parlamento de Galicia postulan la desestimación del recurso, aduciendo que los preceptos impugnados se enmarcan en la competencia de desarrollo de las bases del régimen energético, según el art. 28.3 del Estatuto de Autonomía de Galicia (Ley Orgánica 1/1981, de 6 de abril), en conexión con la competencia de defensa del consumidor y del usuario (art. 30.4 del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el objeto del proceso, para su enjuiciamiento debemos comenzar por encuadrar la controversia conforme al sistema de distribución de competencias entre el Estado y las Comunidades Autónomas, atendiendo al contenido y finalidad de los preceptos impugnados, de acuerdo con nuestra reiterada doctrina sobre los criterios de incardinación competencial (SSTC 197/1996, de 3 de noviembre, FJ 3; 45/2015, de 5 de marzo, FJ 3, y 62/2016, de 17 de marzo, FJ 5,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 la misma forma recordar que las normas de Derecho europeo —algunas de ellas citadas en defensa de los preceptos impugnados—, ni son canon de constitucionalidad de las leyes, estatales o autonómicas, ni predeterminan, tampoco, el reparto interno de competencias en orden al desarrollo o ejecución de la normativa de la Unión (STC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Xunta y del Parlamento de Galicia aceptan el encuadramiento de la controversia dentro de las “bases del régimen… energético” que postula el Abogado del Estado si bien invocan, por un lado, que las normas impugnadas no contravienen las bases estatales en dicha materia, sino que son un desarrollo de las mismas y, por otro, que tal desarrollo está conectado con la competencia autonómica sobre la defensa del consumidor y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arts. 32 (del que solo se recurre el párrafo segundo), 33 y 34 de la Ley de Galicia 13/2015 llevan por título, respectivamente: “Tratamiento de las solicitudes de potencia eléctrica de los operadores económicos en suelos industriales”; “Cobros indebidos por sustitución de equipos de medida” y “Obligación de facturación con base en consumos reales”. De la mera lectura de estas rúbricas se desprende que en ellos se contienen reglas específicas en el ámbito del régimen económico del sector eléctrico, como son la contraprestación a cargo de los consumidores por los llamados derechos de extensión y por el alquiler de equipos de medida y la forma de calcular el consumo de energía eléctrica, respectivamente. Con ello, se incide en aspectos concretos de la relación económica que vincula a las compañías distribuidoras y comercializadoras de electricidad con los consumidores, pudiendo incluso tener repercusiones para el conjunto del sistema eléctrico, como se indicará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exposición de motivos de la Ley autonómica impugnada señala como finalidad de las normas impugnadas la “efectiva protección de la totalidad de los consumidores”, pero también que los tres artículos se incardinan en el capítulo IX de la Ley de Galicia 13/2015, denominado “Energía”, lo que pone de relieve que para el propio legislador autonómico esta es la materia con la que guardan una relación más estrecha. Al respecto, hemos de recordar que este Tribunal Constitucional, en supuestos similares, ya ha establecido el criterio de la preferencia del título competencial especial sobre el general (SSTC 71/1982, de 30 de noviembre, FJ 2; 188/2001, de 20 de septiembre, FJ 6; 148/2011, de 28 de septiembre, FFJJ 3 y 6, y 165/2016, de 6 de octubre, FJ 12). Así, desde la temprana STC 71/1982, FJ 2, hemos señalado el carácter multidisciplinar y los “contornos imprecisos” de la materia “defensa del consumidor y usuario”, que no es sino el resultado de un conglomerado de muy diversas normas sectoriales, las cuales —como es aquí el caso— son reconducibles a otros títulos competenciales tanto estatales como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criterio expuesto, en asuntos análogos al aquí planteado hemos considerado que los preceptos controvertidos deben incardinarse en la materia relacionada con la energía y, más concretamente, con el subsector eléctrico, por ser los títulos competenciales relativos a esta materia más específicos que el referente a la defensa de los consumidores y usuarios. Así hicimos en la STC 148/2011, de 23 de septiembre, FJ 3, en la que enjuiciábamos la constitucionalidad de ciertas normas de la Ley de Castilla-La Mancha 6/1999, de 15 de abril, de protección de la calidad del suministro eléctrico y en la STC 4/2013, de 17 de enero, FJ 2, por la que se resolvió el recurso de inconstitucionalidad interpuesto contra la Ley de la Asamblea de Extremadura 2/2002, de 25 de abril, de protección de la calidad del suministro eléctrico, en las que concluimos que los artículos impugnados en tales procesos debían encuadrarse en la materia relacionada con la energía y, más concretamente, con el subsector eléctrico, por ser los títulos competenciales relativos a esta materia más específicos que el referente a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hemos alcanzado recientemente respecto del Decreto-ley de Cataluña 6/2013, de 23 de diciembre, por el que se modifica la Ley 22/2010, de 20 de julio, del Código de consumo de Cataluña, de la que hemos afirmado que “entronca directamente con la ordenación del suministro de electricidad y de gas, los derechos y obligaciones de los sujetos intervinientes, entre los que se encuentran la obligación de las empresas comercializadoras de suministrar la electricidad y el gas, el derecho a exigir el pago del suministro y a adoptar medidas respecto a los consumidores que estén en situación de impago. En efecto, tales preceptos inciden directamente en la configuración del contenido del régimen jurídico de uno de los sujetos que intervienen en el sector eléctrico y de gas, al afectar directamente a sus obligaciones y derechos, y también conciernen a la garantía del suministro, al tener como finalidad introducir una causa de suspensión de la interrupción del mismo en caso de impago. Tales circunstancias, nos permiten considerar que, por su contenido y finalidad, los preceptos impugnados presentan una conexión más estrecha con el ámbito del sector energético, de preferente aplicación, dado el carácter específico del mismo, lo que determina el desplazamiento de los títulos competenciales ‘consumo’ y ‘servicios sociales’” [STC 62/2016, de 17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los títulos competenciales estatales que debemos tomar en consideración son los de las reglas 13 (“bases y coordinación de la planificación general de la actividad económica”) y 25 (“bases del régimen… energético”) del art. 149.1 CE, que habrán de ponerse en relación con el de desarrollo de las bases del régimen energético (art. 28.3 del Estatuto de Autonomía para Galicia: EAG), por resultar más específico que el de defensa de los consumidores, invocado por la Xunta y 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títulos competenciales aplicables, la cuestión aquí suscitada se centra en determinar si los preceptos recurridos pueden considerarse un desarrollo de las bases estatales compatible con ellas o si, por el contrario, infringen la normativa básica sobre el régimen económico del sector eléctrico, supuesto en el que, como señalamos, entre otras, en la STC 18/2011, de 3 de marzo, FJ 17, nos encontraríamos “ante una inconstitucionalidad mediata en cuanto que los preceptos autonómicos resultarían contrarios al orden constitucional de distribución de competencias por contradecir lo establecido en la normativa básica estatal, lo que exige, con carácter previo a su concreto enjuiciamiento, comprobar que la norma estatal sea básica y, en segundo lugar, apreciar la existencia de una contradicción entre las normas estatal y autonómica que sea real y efectiva, así como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para enjuiciar la constitucionalidad de los preceptos de la ley gallega recurridos debemos, en primer lugar, analizar el carácter básico de las normas estatales de contraste y, una vez confirmado este extremo, constatar si la contradicción entre ambas normas, estatal y autonómica, es real, efectiva e insalvable por vía interpretativa (SSTC 151/1992, de 19 de octubre, FJ 1; 166/2002, de 18 de septiembre, FJ 3; 4/2013, de 17 de enero, FJ 3; 219/2013, de 19 de diciembre, FJ 4; 106/2014, de 24 de junio, FJ 5; 200/2015, de 24 de septiembre, FJ 4, y 88/2016,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expuesto, resulta preciso ahora determinar el alcance de la normativa básica con la que hemos de contrastar los preceptos autonómicos impugnados. A este respecto, en la STC 32/2016, de 18 de febrero, FJ 4, con cita de la STC 18/2011, hemos recordado que “el Estado está habilitado para dictar normas básicas que regulen el funcionamiento del sector eléctrico en un entorno liberalizado si bien, como toda normativa básica, ha de cumplir determinadas exigencias de índole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4/2013, de 17 de enero, FJ 5, declaró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FJ 1; 48/1988, de 2 de marzo, FJ 3, y 197/1996, de 28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en el ámbito de la energía eléctrica, la doctrina constitucional entiende que el concepto de bases comprende las normas con rango legal sobre la ordenación del sector eléctrico, y también, de manera excepcional y de acuerdo con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 (STC 14/2004, de 13 de febrero, FJ 11, citada por las SSTC 32/2016, FJ 4, y 62/2016,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sector eléctrico en particular, en la reciente STC 205/2016, de 1 de diciembre, FJ 4, con cita de la STC 120/2016, de 23 de junio, FJ 3 c), hemos recordado que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sus competencias en el sector eléctrico el Estado ha aprobado la vigente Ley del sector eléctrico de 2013, de la que hemos destacado que “viene a sustituir, con carácter general, a la Ley 54/1997, de 27 de noviembre, del sector eléctrico, que deroga casi totalmente, y tiene como finalidad básica establecer la regulación del sector eléctrico garantizando el suministro eléctrico y asegurando la sostenibilidad económica y financiera del sistema, al mismo tiempo que permitir un nivel de competencia efectiva en el sector eléctrico. Para ello, regula todos los elementos que conforman el sector eléctrico, lo que incluye la ordenación del suministro, el régimen económico y financiero del sistema, la gestión económica y técnica, las diferentes actividades integrantes del sector (producción, transporte, distribución y suministro, incluyendo en esta última la comercialización), y otros aspectos más tangenciales (régimen de autorizaciones, régimen sancionador, expropiación y servidumbres en el ámbito eléctrico)” (STC 32/2016,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esto, las normas básicas estatales reguladoras del régimen económico de este sector no solo se encuentran en la vigente Ley del sector eléctrico, sino también en normas de rango inferior a la ley y en actos de naturaleza ejecutiva. Así pues, el rango inferior a la ley de las normas de contraste invocadas en el presente proceso constitucional no es óbice para apreciar su carácter básico en sentido formal, siempre que concurran las condiciones establecidas en la doctrina constitucional antes reseñada. Se deberá asimismo analizar en cada caso si, por su contenido, las normas alegadas por el Abogado del Estado son básicas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 importante subrayar que ni la representación del Parlamento ni la de la Xunta de Galicia ponen en duda el carácter básico de las normas de contraste que aporta la demanda, sino que centran sus alegaciones en defender que los preceptos recurridos son compatibles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expuesto, procede iniciar el enjuiciamiento de los distintos preceptos impugnados, analizando para cada uno de ellos, en primer lugar, si la norma estatal de contraste tiene carácter básico y, en su caso, una vez verificado esto, si el precepto autonómico incurre en una contradicción con ella que sea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32 de la Ley de Galicia 13/2015, bajo el título “tratamiento de las solicitudes de potencia eléctrica de los operadores económicos en suelos industriales”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previsión de cargas de las líneas de distribución y de las instalaciones eléctricas en los nuevos desarrollos de suelos de uso industrial, la ratio de electrificación mínima de referencia con carácter general es de 25 W/m² de parcela neta.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procederá el cobro de derechos de extensión a los operadores económicos adquirentes del suelo urbanizado por la potencia que ya sufragó el promotor del polígono industrial. Para cualquier solicitud de potencia superior a la de diseño del polígono, se aplicará lo dispuesto en el Real Decreto 1048/2013, de 27 de diciembre, por el que se establece la metodología para el cálculo de la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transcrito se recurre exclusivamente el párrafo segundo, por entender el Abogado del Estado que, cuando regula el cobro de derechos de extensión a los adquirentes del suelo urbanizado ubicado en un polígono industrial, está desconociendo los preceptos estatales que disciplinan el régimen de acometidas y su retribución, concretamente el art. 38.8, en conexión con el art. 14.9, ambos LSE, y los arts. 25.1 y 28 del Real Decreto 1048/2013, de 27 de diciembre, por el que se establece la metodología para el cálculo de la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analizado el carácter básico del art. 38.8 LSE (“reglamentariamente el Gobierno, previa audiencia de las Comunidades Autónomas y Ciudades de Ceuta y Melilla, regulará las condiciones y procedimientos para el establecimiento de acometidas eléctricas y el enganche de nuevos usuarios a las redes de distribución”) en nuestra STC 32/2016, FJ 9, en la que hemos razonado que “[c]orresponde al Estado el establecimiento de la regulación básica de las actividades destinadas al suministro de energía eléctrica, entre las que se encuentra la distribución (STC 18/2011, FJ 10), pues con ello se definen elementos nucleares del sistema eléctrico que encajan en el concepto material de bases ex art. 149.1.13 y 25 CE, ya que para asegurar el correcto funcionamiento del sector es imprescindible el establecimiento de una ordenación común en el conjunto del sistema eléctrico en un aspecto como el de la distribución que opera en un sistema único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asimismo, de aplicación como norma de contraste el art. 14.9 LSE (“Reglamentariamente por el Gobierno se establecerá el régimen económico de los derechos por acometidas, enganches… y demás actuaciones necesarias para atender los requerimientos de los usuarios”), que participa del carácter básico del art. 38.8 LSE, con mayor fundamento, si cabe, toda vez que su contenido incide en el núcleo del régimen económico de la distribución de electricidad cuya regulación básica corresponde al Estado (STC 120/2016, de 23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los arts. 14.9 y 38.8 LSE, el art. 25.1 del Real Decreto 1048/2013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instalaciones de nueva extensión de red necesarias para atender nuevos suministros o ampliación de los existentes de hasta 100 kW en baja tensión y 250 kW en alta tensión, en suelo urbanizado que con carácter previo a la necesidad de suministro eléctrico cuente con las dotaciones y servicios requeridos por la legislación urbanística en el artículo 12.3.b del texto refundido de la Ley de Suelo, aprobado por Real Decreto Legislativo 2/2008, de 20 de junio, serán realizadas por la empresa distribuidora de la zona, dando lugar a la aplicación de los correspondientes derechos de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consecuencia de los incrementos de potencia solicitados en un plazo inferior a tres años se considerarán de forma acumulativa a efectos del cómputo de potencia y serán costeadas, en su caso, por el solicitante teniéndose en cuenta los pagos efectuados por derechos de acometida durante ese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25 del Real Decreto 1048/2013 fue objeto de un conflicto positivo de competencias (núm. 2304-2014), planteado por el Gobierno de la Generalitat de Cataluña, para el cual incurría en una extralimitación de las competencias estatales sobre las bases, y que ha resuelto la STC 120/2016, de 23 de junio, en la que, en relación con dicha norma reglamentaria, hemos considerado que “dispone un régimen homogéneo respecto a las instalaciones o infraestructuras de red que sea necesario realizar y a las obligaciones de las empresas distribuidoras han de asumir en tanto que responsables de garantizar que su red tenga capacidad para asumir, a largo plazo, una demanda razonable de distribución de electricidad”, con base en lo cual hemos ratificado que “la relación con el diseño del sistema de retribución de la actividad de distribución eléctrica, justifica que el Estado haya adoptado una regulación como la impugnada” (STC 120/2016,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la norma trascrita se regulan los casos y condiciones en que las empresas distribuidoras de electricidad deben ejecutar obligatoriamente las instalaciones de extensión de la red, percibiendo a cambio una contraprestación (llamados derechos de extensión) que, con arreglo a lo dispuesto en el art. 24.3 del Real Decreto 1048/2013, fija la correspondiente orden ministerial (los importes vigentes son los recogidos en el anexo V de la Orden ITC/3519/2009, de 28 de diciembre, por la que se revisan los peajes de acceso a partir de 1 de enero de 2010 y las tarifas y primas de las instalaciones del régimen especial). Fuera de tales casos, el coste de las instalaciones de nueva extensión será de cuenta de los solicitantes, sin que proceda el cobro de derechos de extensión (art. 25.2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tener en cuenta los derechos previamente satisfechos por una misma instalación eléctrica, el precepto estatal reproducido contiene una regla de cálculo acumulativo durante un plazo de tres años de los sucesivos incrementos de potencia solicitados (último párrafo del artículo 25.1), al que se añade la previsión de que los derechos de extensión tendrán una vigencia de tres años para baja tensión y cinco años para alta tensión, según recoge el art. 28 del Real Decreto,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caso de rescisión del contrato de suministro los derechos de extensión se mantendrán vigentes para la instalación y/o suministro para los que fueron abonados durante un periodo de tres años para baja tensión y de cinco años para alta 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que el usuario contrate una potencia inferior a la potencia vinculada a los derechos de extensión vigentes en el momento de solicitar dicho contrato, los derechos de extensión, mantendrán su vigencia por un período de tres años para baja tensión y de cinco años para alta 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lo establecido en los apartados 2 y 3 anteriores, los aumentos de potencia se considerarán como un alta adicional y originarán los derechos de extensión y acceso que, en su caso, correspondan al incremento de potencia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fuese precisa la ejecución de nuevas obras de extensión, su tratamiento será el previsto para un nuevo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cambio de tensión se considerará que la potencia anterior queda adscrita al nuevo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artículo 28 está indisociablemente ligado al artículo 25, al que complementa para precisar en qué casos pueden exigirse derechos de extensión por haber caducado los existentes, debemos concluir que tiene, al igual que este,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verificado el carácter básico de las normas de contraste, lo que la representación autonómica no cuestiona, es menester cotejar con ellas el art. 32 de la Ley de Galicia 13/2015, que comienza estableciendo en su párrafo primero un ratio de electrificación mínima para los suelos de uso industrial, aspecto al que no alcanza el recurso de inconstitucionalidad del Presidente del Gobierno. El Letrado de la Xunta conecta el mandato del párrafo segundo que se recurre con esta previsión de electrificación mínima, de tal suerte que la norma objetada solo buscaría evitar que el adquirente del suelo industrial deba pagar por infraestructuras que ya han sido sufragadas por el promotor y están incluidas en el precio del terreno. Sostiene, por ello, que el párrafo segundo del art. 32 es meramente interpretativo de la norma básica estatal, a la que no contradice, y se explica por el previo establecimiento del ratio de electrificación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 argumento, el Abogado del Estado denuncia que el párrafo segundo entra en colisión con el último párrafo del art. 25.1 y con el art. 28 del Real Decreto 1048/2013 cuyo propósito es análogo al de la norma autonómica recurrida, puesto que, al prever un cálculo acumulativo de los incrementos de potencia solicitados en un plazo inferior a tres años, ya se tienen en cuenta los pagos realizados dentro de dicho periodo por derechos de acometida (categoría más amplia que engloba los derechos de extensión, a tenor del art. 24.2 del Real Decreto), y al otorgar una vigencia temporal a los derechos de extensión, se persigue mantener un equilibrio entre los derechos y obligaciones de la empresa distribuidora y del contratante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sus fines sean similares, la comparación de ambas normas arroja algunas diferencias importantes: i) en primer lugar, el ámbito objetivo de la norma gallega es más limitado por cuanto se circunscribe a instalaciones eléctricas ubicadas en los polígonos industriales; ii) en segundo término, desde el punto de vista subjetivo, el precepto recurrido solo contempla la potencia que sufragó el promotor, cuando los derechos de extensión también pueden haber sido abonados por otros sujetos; iii) por último, una diferencia clave, en lo que aquí interesa, es que la norma autonómica no establece ningún límite temporal durante el cual el adquirente del terreno puede hacer valer los derechos de extensión adscritos a la instalación o suministro, mientras que la norma estatal dispone, de un lado, el cálculo acumulativo de las solicitudes de incremento durante un período de tres años y, de otro, una caducidad de tres o cinco años, según se trate de baja o alta tensión, respectivamente, para poder acreditar lo satisfecho por la misma instalación. En coherencia con lo prescrito en el último párrafo del art. 25.1 y en el art. 28 del Real Decreto 1048/2013, el art. 7 f).2 III de la Orden IET/2660/2015, de 11 de diciembre, por la que se determinan diversos parámetros para el cálculo de la retribución de las empresas distribuidoras, tiene en cuenta si los incrementos de potencia contratada superan “la potencia vinculada a los derechos de extensión vigentes”, añadiendo que “[a] estos efectos se computarán de forma agregada las variaciones de potencia, tanto positivas como negativas, que puedan observarse desde el elemento dentro del plazo de cinco años en el caso de alta tensión y tres años en el caso de baja 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invoca a favor del carácter interpretativo de la norma gallega el que la normativa estatal ya contenía una previsión parecida, concretamente en el art. 45.3 del Real Decreto 1955/2000, de 1 de diciembre, por el que se regulan las actividades de transporte, distribución, comercialización, suministro y procedimientos de autorización de instalaciones de energía eléctrica, a tenor del cual “una vez que el suelo urbanizable ha alcanzado la categoría de suelo urbano con condición de solar, no procederá el cobro por el distribuidor de cantidad alguna en concepto de derechos de extensión, salvo que la potencia finalmente solicitada supere a la prevista en el proceso urbanizador y el distribuidor tenga que ampliar la infraestructura eléctrica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citado precepto estatal ha sido expresamente derogado por el Real Decreto 1048/2013 (disposición derogatoria única), sustituyéndose su contenido por la regla de cálculo acumulativo y el régimen de caducidad de los derechos de extensión que se ha indicado, que constituye la norma básica estatal actualmente en vigor y que persigue lo mismo que la norma autonómica, pero con unas determinadas condiciones temporales, frente al carácter completamente abierto del precepto recurrido. No es cierto, por tanto, que la norma estatal aboque al doble pago de la misma instalación, sino que prevé una caducidad, por razones técnicas, de los derechos satisfechos, una vez transcurrido el plazo que el Estado, como titular de la competencia, ha considerado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colige que el párrafo segundo del art. 32 de la Ley gallega no incorpora una mera interpretación o desarrollo de la norma estatal básica, sino que entra en conflicto insalvable con ella, en tanto en cuanto otorga a los compradores de suelo industrial un derecho más amplio sobre la extensión de las redes sufragadas por otro sujeto, suprimiendo para un tipo concreto de sujetos y de terrenos la caducidad de los derechos de extensión, con quiebra del tratamiento uniforme de la retribución de los distribuidores de electricidad, sobre lo que hemos afirmado que es necesaria “para calcular la retribución de los distintos operadores que realizan las diferentes actividades destinadas al suministro eléctrico y para repercutir los costes sobre los consumidores” (STC 18/2011,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significar que la eliminación de este límite temporal por la norma autonómica afecta a las magnitudes económicas del sistema eléctrico, trascendiendo a la relación entre el usuario y el distribuidor. En la STC 120/2016, FJ 8, ya subrayamos que el art. 25 del Real Decreto 1048/2013 “no es sino manifestación de uno de los criterios que informa la retribución de la actividad, como es que los ingresos obtenidos a partir de terceros, han de ser descontados a la hora de determinar el importe que ha de ser objeto de retribución (artículo 13.2, en relación con el art. 14.9 LSE), tal como confirman los no impugnados arts. 11.2 y 12.3 del Real Decreto 1048/2013”. Es decir, una regulación autonómica que modifica el importe de los derechos de extensión previstos en la norma estatal afecta al conjunto del sistema eléctrico, puesto que la compañía de distribución tiene derecho a una retribución regulada, en la que no se incluyen las inversiones financiadas con los derechos de extensión cobrados de los usuarios, que se contabilizan aparte y se minoran del valor de los activos retribuidos por el sistema (de acuerdo con el método contenido en el anexo VII de la citada Orden IET/2660/2015, de 11 de diciembre). Esto implica que, en última instancia, una menor contraprestación por derechos de extensión no perjudica a la compañía eléctrica, sino al conjunto del sistema, que deberá retribuir a la distribuidora la inversión en las instalaciones no sufragadas por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razón expuesta, la norma impugnada no agota sus efectos en las relaciones económicas entre el distribuidor eléctrico y el usuario, sino que incide en el conjunto del sistema, uno de cuyos principales costes regulados es el de distribución, porque al otorgar al adquirente de suelo industrial unos derechos que exceden los conferidos por la norma estatal, el resultado será que un coste que la norma básica atribuye al usuario recaerá sobre el conjunto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nos conduce a la conclusión de que el párrafo segundo del art. 32 de la Ley de Galicia 13/2015 vulnera las normas básicas del Estado sobre retribución de la actividad de distribución de energía eléctrica, por lo que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precepto impugnado es el art. 33 de la Ley de Galicia 13/2015, denominado “Cobros indebidos por sustitución de equipos de medida”,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podrán incluirse en la factura cobros por equipos de medida con capacidad para la telemedida y la telegestión, ni en concepto de alquiler ni de compra, hasta que el equipo esté efectivamente integrado en el correspondiente sistema y plenamente operativo. Hasta ese momento, solo procederá el cobro que correspondería en relación con el equipo de medida que hubiese previamente instalado.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la consideración de infracción leve el incumplimiento de lo establecido en el párrafo anterior y será sancionable del modo y en las cuantías previstas en la Ley del sector eléctrico para las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compañías comercializadoras y, en su caso, las distribuidoras revisarán las facturaciones realizadas a partir de la entrada en vigor del Real decreto 1074/2015, de 27 de noviembre, por el que se modifican distintas disposiciones en el sector eléctrico, y procederán a la devolución de las cantidades indebidamente cobradas, por no estar el equipo efectivamente integrado en el correspondiente sistema. Remitirán a la Dirección General de Energía y Minas un informe resumen en el que indicarán el número de usuarios afectados y el importe total de las devoluciones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básica de contraste que invoca el Abogado del Estado es el art. 14.9 LSE, al que ya nos hemos referido en el anterior fundamento jurídico, y conforme al cual el Gobierno establecerá reglamentariamente el régimen económico de, entre otros, los derechos por “alquiler de aparatos de medida”. En desarrollo de dicho precepto, la Orden IET/1491/2013, de 1 de agosto, por la que se revisan los peajes de acceso de energía eléctrica para su aplicación a partir de agosto de 2013, establece en su disposición transitoria única el precio de alquiler de los contadores electrónicos con discriminación horaria y con posibilidad de telegestión para consumidores domésticos,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Hasta que se apruebe el precio definitivo de los contadores electrónicos con base en el informe de la Comisión Nacional de los Mercados y la Competencia o, en su caso, la Comisión Nacional de Energía al que se refiere la disposición adicional única de la presente orden, el precio medio del alquiler de los contadores electrónicos será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Contadores electrónicos monofásicos con discriminación horaria y con posibilidad de telegestión para consumidores domésticos, considerando no solo el precio del propio equipo sino también los costes asociados a su instalación y operación y mantenimiento de los mismos (incluidos los costes asociados a la verificación): 0,81 euros/mes.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Contadores electrónicos trifásicos con discriminación horaria y con posibilidad de telegestión para consumidores domésticos, considerando no solo el precio del propio equipo sino también los costes asociados a su instalación y operación y mantenimiento de los mismos (incluidos los costes asociados a la verificación): 1,36 euros/mes.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precios que se establecen en el apartado anterior se aplicarán a partir la entrada en vigor de la presente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también el Real Decreto 1634/2006, de 29 de diciembre, por el que se establece la tarifa eléctrica a partir de 1 de enero de 2007, cuyo anexo II dispone que el precio medio de los alquileres de contadores incluye “no solo el precio del propio equipo sino también los costes asociados a su instalación y verificación así como a la operación y el mantenimiento”, argumentando que la falta de integración efectiva de los contadores en los sistemas de telegestión y telemedida no afecta a ninguna de las partidas de coste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razonado en el fundamento jurídico anterior, el art. 14.9 LSE y el desarrollo reglamentario a que se remite son básicos, toda vez que su contenido, en lo que aquí interesa, referido a la determinación de los derechos por alquiler de equipos de medida, pertenece al núcleo del régimen económico de la distribución de electricidad, cuya regulación corresponde al Estado (STC 120/2016, FJ 8), lo que no ponen en duda ninguna de las instituciones autonómicas que han comparecido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Constatado lo anterior, es claro que el precepto autonómico impugnado sería inconstitucional si resultase contradictorio con la norma básica de un modo insalvable por vía interpretativa. A este respecto, el Letrado de la Xunta argumenta, con cita de normas nacionales y comunitarias e informes de la Comisión Nacional de los Mercados y la Competencia (CNMC), que la norma autonómica no establece un precio para los equipos de medida, ni contradice los fijados por el Estado, sino que pretende abordar la que denomina “anomalía” que se está produciendo cuando se instalan contadores electrónicos, con capacidad para la telemedida y la telegestión, pero no se conectan a los sistemas respectivos, de tal modo que el consumidor satisface un precio por ellos sin beneficiarse de sus ventajas.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Abogado del Estado argumenta que los precios de los equipos de medida se fijan por el Estado en atención a una serie de parámetros que no incluyen la circunstancia de estar o no efectivamente integrados en el sistema de telemedida y telegestión, por lo que la norma autonómica, al supeditar la aplicación del precio regulado por el Estado para los equipos electrónicos a su efectiva integración, modifica dicho precio, sustituyéndolo por el inferior previsto para los equipos analógicos a los que aquellos han reemplazado.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claro que la competencia para determinar el régimen económico de los derechos por alquiler de equipos de medida, que se atribuye al Estado, conforme al art. 14.9 LSE ya citado, debe incluir aspectos esenciales como la definición de los criterios que se han tener en cuenta para fijar los precios y el momento temporal a partir del cual estos son exigibles. Nos encontramos ante un aspecto de la retribución de las empresas distribuidoras de electricidad, cuya actividad, por su condición de monopolio natural (STC 167/2016, FJ 6), se encuentra regulada de forma muy pormenorizada en la normativa sectorial. La retribución de esta actividad toma como punto de partida “los costes necesarios para realizar la actividad por una empresa eficiente y bien gestionada”, así como “la obtención de una retribución adecuada a la de una actividad de bajo riesgo” (art. 14.3 LSE), lo que implica que el precio del alquiler de los equipos de medida debe determinarse en función de los costes en que incurren las empresas distribuidoras para su instalación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el anexo II del Real Decreto 1634/2006, citado por el Abogado del Estado, ya señalaba que el precio medio de los alquileres de contadores debía tener en cuenta el coste del equipo y los costes asociados a su instalación y verificación, así como a la operación y el mantenimiento. En la misma línea, el informe de la CNMC de 14 de enero de 2014, invocado por el Letrado de la Xunta, afirma (págs. 7 y 8) que “sea cual sea la solución que se adopte en cuanto a la suficiencia de ingresos de las empresas distribuidoras, el cálculo del precio de alquiler de los equipos de medida a sufragar por todos los consumidores debería basarse en los costes eficientes declarados por el conjunto de empresas distribuidoras. Por lo tanto, dicho cálculo debería obedecer a costes ponderados promedios”. En concreto, el anexo VII del citado informe de la CNMC indica (pág. 33) que para calcular los precios de alquiler se considerarán las siguientes partidas: i) coste de desinstalación del equipo antiguo; ii) coste del equipo nuevo; iii) coste de instalación del equipo nuevo; iv) coste de operación y mantenimiento y v) coste de reposición por avería. Y, tras afirmar que “el coste de reposición por avería se obtiene multiplicando el coste unitario de reposición por la tasa de fallo” y “el coste de operación y mantenimiento es anual y por equipo”, agrega que “para el resto de costes, se considerará que los mismos se incurren en el momento de la instalación del equipo y son recuperados, a través del precio de alquiler mensual, durante la vida útil correspondiente”. Partiendo de dichos costes y para determinar el precio del alquiler, se ha de aplicar una tasa de rentabilidad referenciada al rendimiento de las obligaciones del Estado a diez años más 200 puntos básicos, en cumplimiento de lo señalado en el Real Decreto-ley 9/2013, de 12 de julio, por el que se adoptan medidas urgentes para garantizar la estabilidad financiera del sistema eléctrico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podido comprobar, en la regulación vigente de los precios de los contadores (disposición transitoria única de la Orden IET/1491/2013, que antes se ha reproducido) los importes estipulados consideran “no solo el precio del propio equipo sino también los costes asociados a su instalación y operación y mantenimiento de los mismos (incluidos los costes asociados a la verificación)”, en línea todo ello con el informe de la CNMC mencionado, lo que corrobora que el acento ha de ponerse en la vertiente de los costes en que incurren los distribuidores para instalar y gestionar los contadores, como sucede en todo el esquema retributivo de la distribución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puede obviarse que la sustitución de los contadores analógicos por los electrónicos viene impuesta por un plan del Gobierno, en el marco de la normativa europea, por lo que no obedece a una decisión de las compañías distribuidoras, manteniendo como plazo final para la sustitución de dicha tipología de equipos de medida el 31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anterior, la decisión de la normativa básica estatal de, en primer lugar, imponer a las compañías distribuidoras la renovación de los contadores analógicos por los electrónicos y, en segundo término, determinar su precio a partir de los costes en los que se incurre desde el momento de la sustitución de los equipos antiguos por los nuevos, queda indudablemente afectada por una norma autonómica que pospone la aplicación de dicho precio al momento de la integración de tales equipos en los sistemas de telemedida y telegestión.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vista de lo razonado, hemos de concluir que el párrafo primero del art. 33 de la Ley gallega, dado que altera la aplicación efectiva del precio de alquiler de los contadores electrónicos previsto en la normativa básica estatal reguladora de dicha materia, es inconstitucional. Por su parte, los párrafos segundo y tercero del artículo 33, están indisociablemente vinculados al mandato del párrafo primero, ya que tipifican como infracción la aplicación del precio regulado para los contadores electrónicos mientras no estén efectivamente integrados y ordenan a las compañías la devolución de estas cantidades, respectivamente, de tal suerte que, una vez apreciada la inconstitucionalidad del primer párrafo, es forzoso concluir que los párrafos segundo y tercero del citado artículo también infringen el orden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de los preceptos impugnados es el art. 34 de la Ley de Galicia 13/2015,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Obligación de facturación con base en consumos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facturación será efectuada por el comercializador de referencia con base en lecturas reales, en consonancia con lo establecido en los reales decretos 1718/2012, de 28 de diciembre, y 216/2014,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supuestos en que los suministros cuenten con equipos de medida con capacidad para la telemedida y la telegestión que, por no encontrarse efectivamente integrados en los correspondientes sistemas o por cualquier otra razón, no proporcionen por medios telemáticos los datos del consumo real, no podrán realizarse facturaciones en función de estimaciones, salvo acuerdo expreso con el consumidor, de acuerdo con lo dispuesto en el siguiente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por la que se pacte voluntariamente la facturación con base en estimaciones deberá aparecer siempre de manera expresa en el documento contractual, sin que tampoco pueda entenderse prestada tácitamente la aceptación del consumidor por la mera recepción de una notificación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lo dispuesto en este artículo, a partir de marzo del año 2016, sin perjuicio de los supuestos de imposibilidad de acceso del encargado de la lectura al equipo de medida para realizar la lectura real, constituirá infracción grave y será sancionable del modo y en las cuantías previstas en la Ley del sector eléctrico para las infracciones graves. Cuando dicho incumplimiento sea reiterado, la infracción será calificada de muy grave y se sancionará conforme a lo establecido en la Ley del sector eléctrico para las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nuestra doctrina acerca de la carga de argumentar el vicio denunciado [por todas, SSTC 216/2015, de 22 de octubre, FJ 2 a); 236/2015, de 19 de noviembre, FJ 2, y 119/2016, de 23 de junio, FJ 4 b)], y a la vista de que la fundamentación de la demanda se refiere únicamente a los párrafos segundo, tercero y cuarto, debemos circunscribir la impugnación a estos, excluyendo el párrafo primero, que presenta un contenido análogo a la normativa estatal que se invoca como vulnerada (art. 2.1 del Real Decreto 1718/2012).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párrafo segundo del precepto trascrito establece un régimen para la facturación de energía eléctrica mediante estimaciones distinto del recogido en la normativa básica del Estado, en particular, en el Real Decreto 1718/2012, de 28 de diciembre, por el que se determina el procedimiento para realizar la lectura y facturación de los suministros de energía en baja tensión con potencia contratada no superior a 15 kW, cuyo art. 2 (“Lectura y facturación de consumidores acogidos a la tarifa de último recurso”), apartado 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facturación de los consumidores acogidos a la tarifa de último recurso se efectuará por la empresa comercializadora de último recurso con base en lecturas reales.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energía será realizada por el encargado de lectura con una periodicidad bimestral y puesta a disposición de la empresa comercializadora de último recurso. En el caso de suministros que cuenten con equipos de medida con capacidad para telemedida y telegestión, y efectivamente integrados en los correspondientes sistemas, la lectura se realizará con una periodicidad mensual, poniéndose a disposición de la empresa comercializadora de último recurso para su facturación mensual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aquellos suministros en los que el encargado de lectura no pueda acceder al equipo de medida para realizar la lectura, deberá dejar un aviso de imposible lectura en el que se indique un número de teléfono y una dirección web mediante la cual el usuario podrá facilitar la lectura de su equipo, así como el plazo para hacerlo. En el aviso de imposible lectura se especificará la información que deberá indicar el usuario para poder facilitar dicha lectura. En el caso de que el usuario no ponga a disposición del encargado de la lectura, la lectura de su equipo de medida en el plazo de dos meses desde el aviso de imposible lectura, el encargado de la lectura podrá estimar el consumo de dicho suministro en función del procedimiento recogido en la normativa vigente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sin perjuicio de la obligación del encargado de lectura de leer con carácter bimestral, o mensual, según corresponda, se realizará una regularización anual en base a lecturas reales y, en caso de que el consumidor no facilite las lecturas, dicha regularización anual podrá realizarse en base a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la lectura de los contadores compete, en general, a las compañías distribuidoras, como gestoras de la red en la que operan [art. 40.2 f) LSE], debiendo poner la lectura a disposición de las empresas comercializadoras para su facturación al consumidor [art. 40.2 g) LSE]. Por tanto, nos encontramos nuevamente ante un aspecto de la regulación de la actividad de distribución, aunque estrechamente conectada en este caso con el suministro de energía eléctrica, que es la actividad desarrollada por las compañías comercializadoras y que la Ley del sector eléctrico define como “la entrega de energía a través de las redes de transporte y distribución mediante contraprestación económica en las condiciones de regularidad y calidad que resulten exigibles” (artículo 43.1), añadiendo que “reglamentariamente se establecerán los mecanismos de contratación y las condiciones de facturación de los suministros” (artículo 43.3,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concluido en los fundamentos jurídicos cuarto y quinto acerca de la regulación de los derechos de extensión y de los derechos por alquiler de equipos de medida, respectivamente, nos hallamos también ahora ante un aspecto de la regulación del sector eléctrico —la forma de medición del consumo— que incide directamente en un parámetro económico esencial, como es la contraprestación que satisfacen los consumidores por la energía eléctrica que utilizan. Hemos declarado reiteradamente, entre otras en la STC 120/2016, FJ 7, con cita de la STC 4/2013, FJ 10, que “el establecimiento del régimen económico del sector eléctrico ‘constituye uno de los aspectos fundamentales de su ordenación’ (STC 18/2011, FJ 8), así como que ‘la regulación de un régimen económico único para todo el territorio nacional  en la materia que nos ocupa tiene naturaleza básica, al ser necesaria esa regulación para calcular la retribución de los distintos operadores que realizan las diferentes actividades destinadas al suministro eléctrico y para repercutir los costes sobre los consumidores’ [FJ 21 a)]”. Con arreglo a la doctrina expuesta, que ya hemos aplicado en los fundamentos anteriores, debemos también aquí concluir que el procedimiento de medición del consumo eléctrico (actualmente regulado en el Real Decreto 1718/2012), en tanto que sirve al cálculo del coste para el consumidor y, correlativamente, determina el ingreso para la compañía comercializadora, goza de carácter básico, sin que ni la Xunta ni el Parlamento controviertan esta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Corresponde por tanto, como en los otros dos preceptos a que se refiere este proceso, comprobar si los párrafos segundo, tercero y cuarto del art. 34 de la Ley de Galicia 13/2015 entran en una contradicción con la norma básica estatal que no quepa superar por vía interpretativa. Debemos comenzar poniendo de relieve la conexión de los párrafos señalados con el art. 33 de la Ley de Galicia 13/2015, que hemos enjuiciado en el fundamento jurídico quinto, puesto que en ambos artículos se regula el régimen aplicable a los contadores electrónicos todavía no integrados efectivamente en los sistemas de telemedida y telegestión. Así, mientras que el artículo 33 afectaba al precio del alquiler de tales equipos establecido por el Estado, el artículo 34 regula la medición del consumo en los puntos de suministro que cuenten con equipos de medida aptos para la telemedida y la telegestión que, por no encontrarse efectivamente integrados, no proporcionen todavía los datos del consumo real por medios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alegación del Letrado de la Xunta de que la norma autonómica solo busca reforzar el carácter expreso del posible pacto que implique facturación con base en estimaciones, sin innovar nada, el examen de ambos preceptos lleva a una conclusión distinta. En efecto, cuando el art. 2.1 del Real Decreto 1718/2012 prevé en su párrafo tercero que, si el encargado de lectura (la compañía distribuidora) no puede acceder al equipo de medida, dejará un aviso para que el usuario proporcione la lectura en un determinado plazo y, en caso de no hacerlo, el consumo podrá estimarse, está dando una respuesta a una situación que puede producirse tanto con los equipos analógicos como con los electrónicos que todavía no están integrados, pues para estos sigue requiriéndose acceder a los equipos, lo que exige prever, con carácter supletorio, la estimación del consumo para cuando el acceso no sea posible y el usuario no comunique la lectura. Importa subrayar de nuevo que el plan impulsado por el Estado para la sustitución de los equipos de medida está sometido a condicionantes de tipo técnico por los que no siempre es posible la integración inmediata de los nuevos equipos electrónicos instalados, de modo que el sistema de estimación del consumo previsto para los contadores analógicos deberá mantenerse también para los digitales mientras estos no se integren en el sistema telemático de lectura y gestión, que es justamente lo que hace la norma estatal básica. Sin embargo, para esta misma situación (contador electrónico no integrado) la norma autonómica solo permite la estimación del consumo si expresamente la consiente el consumidor con lo que, para idéntico supuesto de hecho, se cambia la forma de medición del consumo eléctrico prevista en la normativa básica estatal, con evidentes consecuencias económicas para las empresas comercializadoras, que no podrían facturar esos consumos si no cuentan con la aprobación del usuario para una lectura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igual que en los otros dos preceptos autonómicos examinados en este proceso, el art. 34, párrafo segundo, de la Ley de Galicia 13/2015 no aborda un supuesto nuevo, que la normativa estatal no haya previsto, de forma que pudiera considerarse dictado al amparo de la competencia autonómica para desarrollar las bases estatales. Se trata, por ello, de un caso distinto al art. 8 de la Ley de Castilla-La Mancha 6/1999 que examinamos en la STC 148/2011, FJ 8, y al art. 9.5 de la Ley de Extremadura 2/2002, enjuiciado en la STC 4/2013, FFJJ 9 a 11, para los que, ante el silencio de la norma estatal sí admitimos, sobre la premisa de que el carácter básico del régimen económico del sector eléctrico no puede erigirse en un “límite absoluto que impida el ejercicio de las competencias compartidas con las Comunidades Autónomas” (SSTC 148/2011, FJ 5, y 120/2016, FJ 5), la constitucionalidad de que las Comunidades aprobaran normas adicionales, por ejemplo, en materia de calidad en el suministro de energía eléctrica. En cambio, los párrafos del art. 34 aquí analizados, tal y como hemos concluido respecto del art. 32, párrafo segundo, y del art. 33 de la misma Ley, entran en una contradicción efectiva con la normativa básica, que no puede ser salvada por vía interpretativa, porque regulan de forma diferente los mismos supuestos de hecho que la norma estatal, asimilándose por tanto al caso del art. 4.3 de la Ley de Castilla-La Mancha 6/1999 (en el inciso en que desplazaba sobre el distribuidor un coste que correspondía al consumidor, declarado inconstitucional en la STC 148/2011, FJ 7) y al del art. 2 de la Ley de Extremadura 2/2002 (que la STC 4/2013, FJ 5, declaró inconstitucional), por lo que al mismo juicio de inconstitucionalidad debemos llegar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tercero y cuarto del art. 34 de la Ley gallega solo cobran sentido en relación con el mandato del párrafo segundo, ya que establecen la necesidad de que la cláusula por la que se pacte la facturación por estimaciones conste expresamente en el contrato y tipifican como infracción del incumplimiento de lo dispuesto en el párrafo segundo, respectivamente, por lo que, al igual que este, deben declararse también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a propósito de la solicitud de levantamiento de la suspensión de las normas impugnadas que han formulado la Xunta y el Parlamento de Galicia, no procede entrar aquí a resolverla puesto que, una vez realizado el enjuiciamiento definitivo, “carece de sentido cualquier pronunciamiento sobre el levantamiento o el mantenimiento de su suspensión” (SSTC 103/2008, de 11 de septiembre, FJ 6; 106/2014, de 24 de junio, FJ 9; 134/2014, de 22 de julio, FJ 3, y 138/2015, de 11 de junio,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presente recurso de inconstitucionalidad y, en su virtud, declarar que el párrafo segundo del art. 32; el art. 33 y el art. 34, a excepción de su párrafo primero, de la Ley 13/2015, de 24 de diciembre, de medidas fiscales y administrativas de la Comunidad Autónoma de Galicia, son inconstitucionales y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