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Luis Díez-Picazo y Ponce de León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1131-1987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1.131/1987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