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53</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17 de marzo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2900-2011, promovido por el Gobierno de la Generalitat de Cataluña, frente a diversos preceptos del Real Decreto 102/2011, de 28 de enero, relativo a la mejora de la calidad del aire, y concretamente contra el último párrafo del art. 3.1 y los arts. 3.3 e), 8, 9.2, 12 y 24.4. Ha formulado alegaciones el Abogado del Estado.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19 de mayo de 2011, la Abogada de la Generalitat de Cataluña, en la representación que legalmente ostenta, formalizó conflicto positivo de competencia contra el último párrafo del art. 3.1 y los arts. 3.3 e), 8, 9.2, 12 y 24.4 del Real Decreto 102/2011, de 28 de enero, relativo a la mejora de la calidad del aire, por considerar que reservan al Estado unas funciones de ejecución y de coordinación que vulneran las competencias medioambientales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conflicto se funda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la representante de la Generalitat, tras referirse al objeto del conflicto, aludiendo al requerimiento de incompetencia que el Consejo Ejecutivo de la Generalitat de Cataluña dirigió al Gobierno de la Nación a fin de que acordara modificar el mencionado Real Decreto y dar una redacción nueva a los preceptos señalados con la finalidad de que la regulación fuera respetuosa con las competencias de ejecución de la Generalitat en materia de medio ambiente. El requerimiento fue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Sigue a continuación una exposición introductoria sobre el contenido del Real Decreto 102/2011 y los títulos competenciales en los que se basa el Estado para su establecimiento, así como sobre los términos en que ha discurrido la controversia con el Gobierno de la 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señala que, de acuerdo con el art. 144.1 del Estatuto de Autonomía de Cataluña, corresponde a la Generalitat la competencia compartida en materia de medio ambiente y, concretamente, la competencia para el establecimiento de normas adicionales de protección que incluye, entre otras, conforme a la letra h), la relativa a la regulación del ambiente atmosférico y de las diversas clases de contaminación de éste, así como la declaración de zonas de atmósfera contaminada y el establecimiento de otros instrumentos de control de la contaminación, con independencia de la Administración competente para autorizar la obra, la instalación o la actividad que la produzca. A estas competencias hay que añadir, destaca la Abogada de la Generalitat, la función ejecutiva que corresponde a la Generalitat, de acuerdo con el art. 111 del Estatuto de Autonomía, en el marco de las bases que fije el Estado. En definitiva, sostiene que, en el territorio de Cataluña, la función ejecutiva en materia de medio ambiente no es una competencia concurrente sino exclusiva de la Generalitat y sólo, excepcionalmente, puede admitirse que el Estado realice funciones ejecutivas en este ámbito (STC 329/1993).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último párrafo del art. 3.1 y los arts. 8, 9 y 12.2 del Real Decreto vulneran, dirá la Abogada de la Generalitat, el sistema de distribución de competencias antes expuesto, al establecer un sistema de control y garantía de calidad del aire por el que se reserva al Estado el ejercicio de funciones estrictamente ejecutivas, como son la implantación de puntos de muestreo para hacer mediciones de diferentes contaminantes y su gestión de manera directa, en contra de lo que dispone el art. 144.1 h) del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esta exposición introductoria, la Abogada de la Generalitat se adentra en la fundamentación de la invasión competencial que, en su opinión, ocasionan los preceptos señalados.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Abogada de la Generalitat considera imprescindible enmarcar la regulación de los preceptos en un título competencial. A estos efectos, afirma que los artículos en cuestión al establecer unos controles sobre la calidad del aire y atribuir unas funciones de coordinación respecto a las actuaciones autonómicas en materia de calidad del aire, responden a la finalidad que genéricamente establece el art.1 del Real Decreto, esto es, evitar, prevenir y reducir los efectos nocivos de las sustancias referidas sobre la salud humana, el medio ambiente en su conjunto y otros bienes de cualquier naturaleza, sin que del contenido de estos preceptos sea posible deducir la afectación a otra materia que no sea el medio ambiente. Acepta la Abogada de la Generalitat que, en relación con la calidad de la atmósfera, puede haber otras materias conexas, pero que, en sí misma, la atmósfera es un elemento del medio ambiente y que las propias cuestiones relativas al medio ambiente se caracterizan por su carácter complejo y polifacético. Así, dirá, la incidencia sobre la salud humana y la calidad de vida de muchas medidas relativas al medio ambiente constituye una constante, pero resulta “insuficiente para trasladar su regulación al ámbito material de la sanidad”. A esta conclusión, afirma, ha llegado además ya el Tribunal Constitucional en su Sentencia 102/1995 (FFJJ 4 y 7) en la que pese a reconocer la interrelación entre sanidad y medioambiente, concluye que en la regulación de la contaminación del aire prima la materia medio ambiente sobre la materia sanitaria. Por tanto, de acuerdo con la doctrina del Tribunal, la Abogada de la Generalitat entiende que hay que concluir que el control de la calidad del aire y las medidas relativas a la colaboración de las Administraciones públicas para asegurar la eficacia de estos controles se incardinan en la materia ambiental, puesto que tienden directamente a la preservación, conservación y mejora de los recursos naturales, con independencia de los beneficios de todo tipo que estos controles pueden generar. Por otra parte, añade, el Real Decreto 102/2011 no tiene por objeto regular los controles sanitarios sobre el medio ambiente, sino establecer un control de la calidad del aire ambiente, “cuya utilidad va más allá de su posible incidencia sobre la salud humana”. Y ese encuadre de la regulación en el art. 149.1.23 CE y art. 144.1 h) del Estatuto de Autonomía de Cataluña (EAC) se ve reforzado, según la Abogada de la Generalitat, por el carácter exclusivamente ambiental del Real Decreto 102/2011.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continuación, la Abogada de la Generalitat se adentra en el examen de cada uno de los preceptos objeto de conflicto, comenzando por el último párrafo del art. 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argumenta que este párrafo del art. 3.1 reserva dos funciones de ejecución a un órgano estatal (la Agencia Estatal de Meteorología): implantar un sistema de control y garantía de calidad que asegure unos resultados fiables y uniformes en la Red EMEP/VAG/CAMP y realizar las mediciones de partículas PM2 5, metales pesados e hidrocarburos aromáticos policíclicos y de amoníaco en estaciones rurales de fondo. Se trata, dirá, con claridad, de funciones de ejecución puesto que “comportan la realización material de las correspondientes mediciones de sustancias y su gestión de forma 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arts. 8 y 9.2 del Real Decreto 102/2011, señala la Abogada de la Generalitat, atribuyen al Estado el establecimiento de unos puntos de muestreo o estaciones de medición para hacer las mediciones indicativas, de acuerdo con unos requisitos de ubicación y funcionamiento. Y el art. 12, añade, también atribuye al Estado la determinación de cinco puntos para la medición de niveles en el aire ambiente del amoniaco. No cuestiona la Abogada de la Generalitat la competencia del Estado para determinar criterios técnicos de funcionamiento y de ubicación sino “que se atribuya al Estado actividades de ejecución como son la instalación de puntos de muestreo o las estaciones de medición que comprenden la realización material de todas las operaciones que requieren su montaje, que indudablemente son actuaciones de carácter ejecutivo y que se insertan de modo natural en las competencias de la Generalitat en materia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su argumentación, la Abogada de la Generalitat cita la doctrina del Tribunal Constitucional conforme a la cual la intervención estatal en funciones ejecutivas o de gestión ordinaria en materia de medio ambiente es una solución excepcional (SSTC 33/2005, FJ 6, y STC 194/2004, FJ 11) que sólo resulta aceptable cuando sea necesaria para evitar daños irreparables, por razones de seguridad y grave y urgente necesidad, y cuando la intervención separada de las Comunidades Autónomas no garantice el efectivo cumplimiento de la norma básica de que se trata (SSTC 329/1993, FJ 4, y 194/2004, FJ 7 y 11). Circunstancias excepcionales, dirá, que no concurren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además, que la reserva de competencias ejecutivas pueda justificarse por las peculiaridades de la red EMEP y, concretamente, por el ámbito supraautonómico e incluso supranacional de la red o redes que puedan crearse al amparo de los arts. 8, 9.2 y 12 del Real Decreto 102/2011, pues, en su opinión, de la doctrina constitucional se deduce que además del carácter supraautonómico del fenómeno objeto de la competencia, es preciso que no sea posible el fraccionamiento de la actividad pública ejercida sobre él y aún en este caso, siempre que la actuación no pueda ejercerse mediante mecanismos de cooperación o coordinación y requiera un grado de homogeneidad que sólo puede garantizar la atribución a un único titular que ha de ser forzosamente el Estado, es decir, un ente supraordenado capaz de integrar intereses contrapuestos de sus componentes parciales, sin olvidar que también puede ser causa justificativa el peligro inminente de daños irreparables que nos sitúa en el terreno del estado de necesidad (SSTC 194/2004 FJ 7, y 102/1995,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de estas circunstancias, insiste la Abogada de la Generalitat, justifica la regulación ahora controvertida, puesto que la garantía del sistema puede lograrse con el mero establecimiento de métodos de implantación y criterios de medición que articulen una homogeneidad técnica de determinados aspectos y posibiliten la acción conjunta de las autoridades estatales y de la comunidad en el ejercicio de sus respectivas competencias. Igualmente, dirá, cabe establecer deberes de información y mecanismos de colaboración para el suministro y tratamiento de la información de forma que se asegure el cumplimiento de las obligaciones internacionales y comunitarias.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considera, además, que los compromisos adquiridos con la Unión Europea sobre la calidad del aire ambiente y la obligación del Estado de suministrarle información obtenida en la red tampoco justifican que se deban centralizar las mediciones y las actividades de vigilancia de las que se obtiene esa información, si se han establecido los aludidos criterios homogeneizadores. Señala, además, que el art. 196.4 EAC establece que la Generalitat ha de adoptar las medidas necesarias para ejecutar las obligaciones derivadas de los tratados y los convenios internacionales ratificados por España o que vinculen al Estado en el ámbito de sus competencias y asimismo, de acuerdo con el art. 189 EAC, corresponde a la Generalitat aplicar y ejecutar el derecho de la Unión Europea. Y, recuerda que, conforme a la doctrina del Tribunal Constitucional (por todas, cita la STC 165/1994, de 26 de mayo, FJ 5) la dimensión externa de un asunto no puede servir para realizar una interpretación expansiva del art. 149.1.3 que venga a subsumir en la competencia estatal toda medida dotada de una cierta incidencia exterior, ya que si así fuera se produciría una reordenación del propio orden constitucional de distribución de competencias entre 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más, dirá la Abogada de la Generalitat, la Ley 34/2007, de 15 de noviembre, de calidad del aire y protección de la atmósfera, a diferencia del Real Decreto 102/2011, es claramente respetuosa con las competencias de las Comunidades Autónomas cuando determina en su art. 5.1 c) que corresponde a la Administración General del Estado definir y establecer, con la participación de las Comunidades Autónomas, los requisitos mínimos a los que deben ajustarse las estaciones, redes, métodos y otros sistemas de evaluación de la calidad del aire, es decir, corresponde al Estado establecer unos criterios técnicos homogéneos que impedirán el fraccionamiento del sistema unitario. Conforme a ello, el art. 5.2 de la propia Ley, añade la Abogada de la Generalitat, dispone que corresponde a las Comunidades Autónomas evaluar la calidad del aire y ello evidentemente comporta la implantación real de los puntos de muestreo de acuerdo con los criterios técnicos que imponga el Estado y, al mismo tiempo, comporta que sea la Comunidad Autónoma la que lleve a cabo la efectiva realización de mediciones de partículas y substancias contaminantes que prevén los arts. 8, 9.2 y 12 del Real Decreto. Y, concluye, que si bien el Estado no ha materializado el traspaso de las correspondientes estaciones de la red EMEP, ello no supone la renuncia de la Generalitat al ejercicio de sus competencias ejecutivas, teniendo en cuenta que, conforme a la propia doctrina del Tribunal Constitucional, las competencias son irrenunciables.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Los arts. 3.3 e) y 24.4 del Real Decreto 102/2011 atribuyen al Estado, según la Abogada de la Generalitat de Cataluña, unas funciones incondicionadas de coordinación que se fundan “en el mero hecho de que la actuación de las Comunidades Autónomas o la adopción de medidas que pretenda llevar a cabo sobrepase o incluya el territorio de otras Comunidades Autónomas”. Hay que tener en cuenta, dirá, que el art. 115 EAC regula el problema de la supraterritorialidad y de él se desprende que, cuando el objeto de una competencia tiene un alcance superior al territorio de Cataluña, la Generalitat ha de ejercerla sobre la parte situada en su territorio y el Estado podrá coordinar a las Comunidades Autónomas afectadas sólo cuando no hayan funcionado previamente los mecanismos de colaboración. Y añade que el Tribunal Constitucional al pronunciarse sobre la constitucionalidad de este precepto del Estatuto dijo que la privación a las Comunidades Autónomas del ejercicio de sus competencias cuando sus actos pudieran originar consecuencias más allá de sus límites territoriales equivaldría necesariamente a privarlas pura y simplemente de toda capacidad de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Abogada de la Generalitat que la coordinación ha de respetar la distribución competencial y “no puede superar los caracteres propios de la coordinación, es decir, la fijación de medios y sistemas de relación que hagan posible la información recíproca, la homogeneidad técnica, cuando sea necesaria, y la acción conjunta de las diferentes autoridades, de manera que consiga la integración de actos parciales en un sistema”. En definitiva, se defiende un concepto procedimental de la coordinación que la Abogada de la Generalitat infiere de las SSTC 32/1983, 102/1995, 148/2000, 194/2004 y 1/2011, que establecen, dirá, una doctrina conforme a la cual la coordinación no otorga al Estado competencias que no ostente, de modo que el ejercicio de la misma no le permite sustraer competencias a las Comunidades Autónomas ni desplazar sus competencias de ejecución. Es más, señala que la STC 329/1993 ya fijó los parámetros que legitimaban la intervención estatal y a los que debería haberse ceñido la potestad coordinadora que atribuye el Real Decreto 102/2011 al Estado. En esta línea, advierte, se encuentra además el art. 6.2 de la Ley 34/2007 que prevé que las situaciones entre dos o más Comunidades Autónomas en relación con la calidad del aire se resuelva mediante un mecanismo de cooperación “como es el deber de asistencia mutua entre las propias Comunidades Autónomas afectadas y en los términos previstos en los respectivos planes para reducir los niveles de contaminación y ello en colaboración con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la Abogada de la Generalitat concluye que los preceptos impugnados constituyen “evidente extralimitación competencial y avalan sobradamente el planteamiento del presente conflicto”, solicitando que se tenga por planteado el conflicto y se dicte sentencia por la que declare el Tribunal Constitucional que los preceptos en cuestión vulneran 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7 de junio de 2011, el Pleno, a propuesta de la Sección Segunda, acordó admitir a trámite el conflicto positivo de competencia promovido por el Gobierno de la Generalitat de Cataluña, y en su representación y defensa, por la Abogada del mismo, frente al Gobierno de la Nación, en relación en el último párrafo del art. 3.1 y los arts. 3.3 e), 8, 9.2, 12 y 24.4 del Real Decreto 102/2011, de 28 de enero, relativo a la mejora de la calidad del aire. Se acordó también dar traslado de la demanda y documentos presentados al Gobierno de la Nación, por conducto de su Presidente, al objeto de que en el plazo de veinte días y, por medio de la representación procesal que determina el art. 82.2 de la Ley Orgánica del Tribunal Constitucional (LOTC), aporte cuanto documentos y alegaciones considere convenientes; comunicar la incoación del conflicto a la Sala de lo Contencioso-administrativo del Tribunal Supremo, por si ante la misma estuvieran impugnados o se impugnaren los citados preceptos, en cuyo caso se suspenderá el curso del proceso hasta la decisión del conflicto, según dispone el artículo 61.2 LOTC; y publicar la incoación del conflicto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día 17 de junio de 2011, el Abogado del Estado se personó en el proceso solicitando una prórroga del plazo concedido para formular alegaciones, que fue concedida mediante providencia de 21 de junio de 2011. Finalmente, dicho escrito tuvo entrada en el Registro General de este Tribunal el día 15 de julio de 2011, oponiéndose el Abogado del Estado a la demanda con fundamento en las razones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el escrito precisa el objeto del conflicto y hace referencia a la controversia previa que dio lugar al requerimiento de incompetencia por parte de la Generalitat de Cataluña. Señala el Abogado del Estado que la Generalitat insiste al interponer el conflicto positivo de competencia en la inconstitucionalidad de los arts. 8, 9.2 y 12.1 del Real Decreto 102/2011 pese a lo dictaminado por el Consejo de Garantías Estatutarias conforme al cual estos preceptos no son contrarios a los arts. 149.1.23 CE y 144.1 h) EAC si se interpretan conforme se indica en el apartado tercero de su fundamento jurídico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afirma que el problema que suscita el conflicto se cifra en la incidencia de las competencias exclusivas reservadas por la Constitución al Estado sobre competencias de Cataluña asumidas bajo el título de compartidas e indica que sobre esta cuestión existe doctrina clara del Tribunal Constitucional en los fundamentos jurídicos 60 y 64 de la STC 31/2010. De esta doctrina deduce el Abogado del Estado que “al definir la competencia autonómica, el Estatuto no puede determinar el modo de ejercicio ni el alcance de las competencias estatales” y que, en el caso que nos ocupa, el art. 144.1 h) EAC “no puede limitar la competencia exclusiva que sobre legislación medioambiental la Constitución ha atribuido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reconoce que no cuenta el Estado con un título competencial específico para la ejecución del Derecho comunitario y que, en cada materia, dependerá de la distribución constitucional de competencias existente, pero ello no impide, como también ha aclarado el Tribunal Constitucional (SSTC 236/1991; 13/1998; 128/1999), que el Derecho comunitario no pueda y deba tenerse en cuenta para realizar una adecuada interpretación de la distribución competencial. Y a estos efectos, defiende que la existencia de obligaciones internacionales del Estado “constituye sin duda un aspecto de primordial trascendencia para la salvaguardia del carácter básico de los preceptos objeto de conflicto, pues, como veremos, tales obligaciones postulan una mayor homogeneización en las tareas operativas que aquí se cuestionan”.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expone el Abogado del Estado los títulos competenciales en los que se ha basado el Estado para dictar el Real Decreto 102/2011 que son, tal y como establece la disposición final segunda de la propia norma, los títulos previstos en el art. 149.1.16 y 23 CE, en materia de bases y coordinación general de la sanidad y de legislación básica sobre protección del medio ambiente, lo que, dirá, es acorde con la finalidad que, de acuerdo con su propio art. 1, tiene la regulación: “evitar, prevenir y reducir los efectos nocivos de las sustancias mencionadas sobre la salud humana, el medio ambiente en su conjunto y demás bienes de cualquier naturaleza”. El hecho de que en tal disposición final no se concrete qué título concreto ampara a cada precepto, no impide, dirá el Abogado del Estado, la alegación concurrente de ambos títulos (art. 149.1.16 y 23 CE) dada la esencial trascendencia que la calidad del aire y la protección de la atmósfera tienen para la salud humana.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Identificados los dos títulos (art. 149.1.16 y 23 CE) que amparan la regulación controvertida, el Abogado del Estado se adentra en el análisis específico de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149.1.23 CE, el ejercicio de facultades de ejecución en materia de medio ambiente queda limitado, reconoce el Abogado del Estado, a ocasiones excepcionales en las que además de ejercitar funciones de coordinación, los actos de ejecución son necesarios por la naturaleza de la materia para evitar daños irreparables y para asegurar la consecución de la finalidad objetiva que corresponde a la competencia estatal de bases (STC 329/1993). De acuerdo con esta doctrina, señala el Abogado del Estado, la mera existencia de un problema de contaminación de dimensión supraautonómica no legitima sin más la actuación directa y única del Estado con exclusión de la competencia ejecutiva autonómica, lo que sólo es admisible “en aquellos casos excepcionales en que la intervención separada de las diversas Comunidades Autónomas no permitieran salvaguardar la eficacia de las medidas a tomar, y resulte necesaria una decisión unitaria del Estado a causa de poderosas razones de seguridad y grave y urgente necesidad que justifican la utilización estatal sobre bases de la dependencia en materia de protección del medio ambiente y para evitar daños irreparables” (STC 329/1993,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Abogado del Estado recuerda que, pese a que no se haya incluido en la disposición final segunda del Real Decreto 102/2011, no puede olvidarse el contenido de la competencia exclusiva del Estado sobre el servicio meteorológico (art. 149.1.20 CE) y respecto del que el Tribunal Constitucional ha afirmado que “esta competencia estatal no impide que los Estatutos de Autonomía puedan atribuir la correlativa competencia sobre el mismo objeto jurídico siempre que, de un lado, se restrinja al territorio de la Comunidad Autónoma y, de otro, no limite la plena competencia estatal sobre meteorología en la totalidad del territorio español, que incluye la adopción de cualquier medida normativa y aplicativa con apoyo físico en todo el territorio del Estado y, por tanto, en cada territorio autonómico” (STC 31/2010, FJ 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fenómenos meteorológicos y climáticos, dirá el Abogado del Estado, tienen una profunda incidencia en la calidad del medio natural y una de las funciones con creciente importancia de los servicios meteorológicos nacionales viene siendo, como se señala en la exposición de motivos del Real Decreto 186/2008, de 8 de febrero, “el apoyo a las políticas relacionadas con la calidad del aire y el medio ambiente, así como el estudio y valoración de los efectos del cambio climático, proporcionando escenarios regionalizados de su posible impacto”. Por ello, dirá, el art. 8 del Real Decreto 186/2008 incluye entre las competencias de la Agencia Estatal de Meteorología “el mantenimiento de una vigilancia continua, eficaz y sostenible de las condiciones meteorológicas, climáticas y de la estructura y composición física y química de la atmósfera sobre el territorio nacional, y también el establecimiento, desarrollo, gestión y mantenimiento de las diferentes redes de observación, sistemas e infraestructuras técnicas necesarias para el cumplimiento de las funciones de la Agencia”.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149.1.16 CE, el Abogado del Estado destaca que aunque la competencia estatal para fijar las bases es una competencia de regulación, en determinadas materias, ciertas decisiones y actuaciones de tipo aparentemente coyuntural que tienen por objeto la regulación inmediata de situaciones concretas, pueden tener un carácter básico por la interdependencia de éstas en todo el territorio nacional y por su incidencia en los fundamentos mismos del sistema normativo y esto es lo que ocurre en el ámbito de la sanidad interior, puesto que “determinadas medidas concretas por su contenido, pero necesariamente generales en cuanto a su ámbito territorial de eficacia son inseparables de otras medidas de ordenación normativa básica y deben ser por ello incluidas en el concepto de bases de competencia estatal”. Ello explica, según el Abogado del Estado, que el Real Decreto 102/2011 haya atribuido a la Administración del Estado “la determinación, con carácter general, de los métodos de análisis y medición y de los requisitos técnicos y condiciones mínimas en materia de control sanitario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según añade, el concepto mismo de coordinación general que recoge el art. 149.1.16 CE está indisolublemente ligado a la competencia estatal de fijación de bases, tal y como se establece en la más reciente doctrina del Tribunal Constitucional sobre coordinación (STC 194/2005, FFJJ 8 y 9). Coordinación que, en cuanto técnica de reducción a la unidad, postula una ordenada integración en un sistema general de los sistemas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sanitario, la coordinación cobra singular importancia, según el Abogado del Estado, al ser necesario un mínimo normativo que obvie posibles contradicciones entre Administraciones y que busque la integración de una diversidad de intereses contrapuestos de distintas Comunidades Autónomas en un conjunto unitario y operativo, en el que se persigue como objetivo final, a través de la protección de la atmósfera, la protección de la salud humana. En esta línea, señala el Abogado del Estado, parte del contenido del Real Decreto 102/2011 responde al ejercicio de la competencia estatal para asegurar dicha coordinación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modo de cierre de este apartado sobre los títulos competenciales que amparan la regulación estatal, el Abogado del Estado hace referencia al criterio de territorialidad, indicando que este criterio ha de guiar el ejercicio de competencias por las Comunidades Autónomas y recuerda que el propio art. 115.1 EAC contiene una referencia clara al territorio como límite de las competencias de la Generalitat. A continuación señala que el Tribunal Constitucional ha insistido en la STC 31/2010 (FJ 63) en su doctrina sobre la territorialidad conforme a la cual “el alcance supraterritorial del objeto de una competencia autonómica no supone, por sí solo, la desposesión de su titularidad en beneficio del Estado, pues esa consecuencia sólo cabe en el supuesto de que la actividad pública ejercida sobre aquel objeto ‘no sea susceptible de fraccionamiento y, aun en este caso, cuando dicha actuación no pueda llevarse a cabo mediante mecanismos de cooperación o coordinación, sino que requiera un grado de homogeneidad que sólo pueda garantizar su atribución a un único titular, que forzosamente debe ser el Estado, o cuando sea necesario recurrir a un ente con capacidad de integrar intereses contrapuestos de varias Comunidades Autónomas’.” Y en este sentido agrega que el preámbulo de la Ley 34/2007 destaca una idea obvia pero relevante como que “el aire y la contaminación no conocen deslindes territoriales o administrativos”.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Tras una exposición introductoria sobre el sistema de protección del ambiente atmosférico que configura la Ley 34/2007 y, en desarrollo de ella, el Real Decreto 102/2011, el Abogado del Estado se refiere a la red española EMEP/VAG/CAMP que pretende dar satisfacción a los compromisos de medición de contaminantes asumidos por España en estos tres programas, que se dedica a la observación de la composición química de la atmósfera a escala regional lejos de fuentes de contaminación.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añade que las mediciones realizadas por las estaciones de esta red permiten determinar los niveles de contaminación de fondo de una región y evaluar el transporte desde fuentes emisoras ubicadas a gran distancia de ellas. De ahí, dirá, que su emplazamiento deba seguir los criterios de representatividad definidos para cada red, criterios que establecen la anchura de su malla y las distancias mínimas a distintos focos de emisores de contaminación. Y ello, sostiene, porque cada estación ha de ser representativa, en cuanto a calidad de aire y precipitación, de un área extensa en torno a ella, evitando perturbaciones locales que puedan tener influencia sobre las mediciones.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señala el Abogado del Estado que las estaciones de la red EMEP/VAG/CAMP pertenecen a la Agencia Estatal de Meteorología y no sólo realizan las mediciones controvertidas en este conflicto competencial, sino también mediciones vinculadas al mantenimiento de la vigilancia continua, eficaz y sostenible de las condiciones meteorológicas, climáticas y de la estructura y composición física y química de la atmósfera sobre el territorio nacional que corresponde a la Agencia. En definitiva, el Abogado del Estado afirma que estas estaciones coadyuvan a realizar además de las medioambientales, otras funciones que corresponden al Estado en ejercicio de muy diversos títulos competenciales: aviación civil, defensa, investigación, tráfico y circulación de vehículos a motor, obras públicas de interés general y, destacadamente, el reservado al Estado por el art. 149.1.20 CE sobre el servicio meteorológico.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Procede, a continuación, el Abogado del Estado a defender la constitucionalidad de cada uno de los preceptos impugnados, comenzando con el último párrafo del art. 3.1 y los arts. 8, 9.2 y 12 del Real Decreto 102/2011.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efecto señala que, como el propio Consejo de Garantías Estatutarias de Cataluña ha señalado, cabe una interpretación conforme de estos preceptos, de acuerdo con la que “el establecimiento por el Ministerio de Medio Ambiente, y Medio Rural y Marino de los puntos de muestreo (arts. 8 y 9.2) o la determinación por tal Departamento de puntos rurales de fondo (art. 12.1) para la realización de mediciones indicativas de determinadas sustancias, ha de entenderse referido exclusivamente al señalamiento técnico por el Estado de la exacta ubicación de tales puntos, excluyéndose con ello cualquier tipo de operación material que requiera la instalación efectiva de dichos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además, que el señalamiento de los puntos de muestreo se lleva a cabo conforme a los criterios fijados en los arts. 6 y 7 de la Directiva 2008/50/CEE, siendo estos criterios los que recoge el Real Decreto 102/2011 relacionándolos, además de en el anexo III, en los artículos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la contradicción insalvable que advierte la actora entre la Ley 34/2007 y el Real Decreto 102/2011, pues considera que los preceptos que se cuestionan son respetuosos con los arts. 5.1 c) y 5.2 de la Ley: “el Estado únicamente se reserva la fijación técnica de la exacta ubicación del punto de muestreo sin que ello suponga la realización de las operaciones materiales de montaje efectivo; en todos estos preceptos se prevé expresamente el ejercicio paralelo de las competencias autonómicas, pues según su tenor literal el establecimiento o determinación de los puntos se lleva a cabo en colaboración con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 a continuación, el Abogado del Estado, los argumentos ya esgrimidos en contestación al requerimiento autonómico. En primer lugar, alega que el emplazamiento de las estaciones de la red EMEP debe seguir los criterios de representatividad definidos para cada red, que establecen la anchura de su malla y las distancias mínimas a distintos tipos de focos emisores de contaminación, de tal forma que las estaciones han de ser representativas de un área extensa en torno a ella de un mínimo de 50.000 km2, de acuerdo con lo dispuesto en la estrategia de vigilancia EMEP; una superficie que, por lo general, dirá, es superior a la de una Comunidad Autónoma. Es más, la realización de mediciones a través de estaciones de la red EMEP requiere la aplicación de unos procedimientos de mantenimiento, validación, verificación, etc., únicos, de manera que los datos obtenidos de todas ellas sean comparables, homogéneos y respondan a unos criterios de calidad homologables.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las mediciones indicativas, el Abogado del Estado sostiene que tanto la Directiva 2004/107/CE como la 2008/50/CE y la propia Ley 34/2007 hacen referencia a los principios de coordinación y colaboración y a la obligación de coordinar las actividades de vigilancia de las mediciones indicativas con la Estrategia de vigilancia continuada y medición del programa EMEP. Una conclusión a la que, dirá, se llega también teniendo en cuenta los principios de eficacia y eficiencia que lleva a concluir que lo lógico es que la misma red coordinadora realice directamente las mediciones. Esta idea se ve reforzada, en su opinión, por el criterio de supraterritorialidad, puesto que las mediciones indicativas han de realizarse, conforme a las Directivas, en un punto de muestreo por cada 100.000 km2, superficie que excede del ámbito de cualquier Comunidad Autónoma, y además corresponden a mediciones de contaminación atmosférica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Abogado del Estado afirma que pese a que la demanda no contiene un alegato impugnatorio concreto relativo a la atribución a la Agencia Estatal de Meteorología de la implantación de un sistema de control y garantía de calidad de los resultados obtenidos en la red EMEP/VAG/CAMP de contaminación atmosférica de fondo, este inciso del precepto no hace sino concretar la función que corresponde al Ministerio de Medio Ambiente y Medio Rural y Marino conforme al art. 3.1 f) del Real Decreto 102/2011, que no es otra que elaborar un sistema de control y garantía de calidad que asegure la exhaustividad, coherencia, transparencia, comparabilidad y confianza en todo el proceso objeto de sus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Finalmente, en relación con los arts. 3.3 e) y 24.4 del Real Decreto 102/2011, el Abogado del Estado afirma que estos preceptos sólo se refieren a supuestos de contaminación atmosférica que afecten a un territorio de mayor extensión que el de una Comunidad Autónoma y respetan escrupulosamente, mediante previsiones expresas, el ejercicio coordinado y paralelo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por otra parte, el Abogado del Estado que exista contradicción entre los preceptos controvertidos y la Ley 34/2007. El art. 3.3 e) del Real Decreto 102/2011 incluye entre las actuaciones que corresponden a las Comunidades Autónomas las de colaborar entre sí en el supuesto de que se sobrepasen los objetivos de calidad del aire fijados en un ámbito territorial superior al de una Comunidad Autónoma, bajo la coordinación del Ministerio de Medio Ambiente, Medio Rural y Marino. Es más, sostiene que el art. 6 de la Ley 34/2007 se refiere a la cooperación y colaboración interadministrativa y prevé la necesidad de que se asegure la coherencia de las actuaciones administrativas en los supuestos en que la contaminación atmosférica afecte a un territorio más extenso que el de un municipio o comunidad autonómica y para el supuesto de que se sobrepasen los objetivos de calidad del aire fijados en un ámbito territorial superior al de una comunidad autónoma, según señala “la Administración General del Estado colaborará a este fin con las Comunidades Autónomas afectadas o que, sin estarlo, hayan contribuido a generar dicha situación” (ap. 2), colaboración que no impide el ejercicio de su competencia de coordinación, cuya esencia es la unidad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24 del Real Decreto 102/2011, según el Abogado del Estado, prevé que cuando el plan autonómico de calidad para zonas con nivel de contaminantes superiores a los límites fijados implique la realización de actuaciones en actividades, instalaciones o zonas situadas en el territorio de otra Comunidad Autónoma, la Administración General del Estado y las Comunidades Autónomas realizarán planes conjuntos de actuación para reducir la contaminación, correspondiendo a la Conferencia Sectorial en materia de medio ambiente, órgano de cooperación multilateral, la iniciativa para acordar la realización de planes conjuntos, la aprobación de su contenido y el seguimiento y evaluación multilateral de su puesta en práctica. El Estado se reserva únicamente la facultad de coordinar, esto es, la facultad de asegurar la adopción coordinada por las Comunidades Autónomas de medidas en cada uno de sus territorios para afrontar un problema de dimensión supraautonómica.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controvertido art. 24.4 incorpora, señala el Abogado del Estado, lo dispuesto en la Directiva 2008/50/CE en sus arts. 23 y 25.1 y atiende correctamente a los principios de cooperación y colaboración al atribuir a la Conferencia Sectorial de Medio Ambiente la aprobación de los planes conjuntos cuando “la contaminación atmosférica afecte a un ámbito territorial superior al de una comunidad autónoma, o su ámbito incluya actividades, infraestructuras o zonas de competencia de otras Administraciones públicas”, tal y como dispone el art. 16.3 de la Ley 34/2007.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coordinación estatal resulta, según el Abogado del Estado, imprescindible para asegurar actuaciones coherentes que garanticen la necesaria homogeneidad técnica al intervenir distintas Administraciones públicas. Una coordinación que está justificada, en su opinión, si se atiende al carácter transfronterizo de la contaminación que no se detiene en los límites territoriales de cada Comunidad Autónoma, así como a la supraterritorialidad derivada de la extensión, fijada internacionalmente, de las regiones cuya calidad del aire procede evaluar y al alto grado de homogeneidad técnica requerido.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Abogado del Estado sostiene que los preceptos impugnados establecen un marco legal mínimo en el que se fijan las bases para una adecuada evaluación y gestión de la calidad del aire basándose en la participación, cooperación y coordinación de las distintas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suplica que se declare que la competencia controvertida corresponde al Estado y que sea desestimado en su integridad 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marzo de 2016,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Gobierno de la Generalitat de Cataluña contra el último párrafo del art. 3.1 y contra los arts. 3.3 e), 8, 9.2, 12 y 24.4 del Real Decreto 102/2011, de 28 de enero, relativo a la mejora de la calidad del aire.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el Gobierno de la Generalitat de Cataluña considera que los preceptos impugnados vulneran la distribución constitucional y estatutaria de competencias en materia de medio ambiente al atribuir a la Administración del Estado competencias de ejecución y coordinación en aquella materia sin que concurran las circunstancias excepcionales que, de acuerdo con la doctrina del Tribunal Constitucional, pueden justificar esta atribución, y sin que pueda hacerlo tampoco ni el carácter supraterritorial de la contaminación atmosférica, ni la dimensión internacional y europea de las obligaciones asumidas por el Estado en relación con su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Abogado del Estado rechaza la vulneración competencial denunciada, indicando que los preceptos impugnados han sido dictados, no sólo al amparo del art. 149.1.23 CE, que atribuye al Estado la legislación básica en materia de medio ambiente, sino también del art. 149.1.16 CE, conforme al cual corresponden al Estado las bases y la coordinación general de la sanidad, y del art. 149.1.20 CE, que le asigna al Estado la competencia exclusiva sobre el servicio meteorológico. Añade que, además, no puede obviarse que, como se afirma en el preámbulo de la Ley 34/2007, el aire y la contaminación no conocen deslindes territoriales o administrativos y que, por razones de homogeneidad y eficiencia técnica, determinadas mediciones o actuaciones referidas a espacios superiores al territorio de cualquier Comunidad Autónoma, o sólo pueden realizarse por la Administración del Estado, o bien requieren de su coordinación. Conclusión que, además, se ve reforzada por la regulación internacional y europea de la contaminación atmosférica.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controversia gira, pues, de un lado, en torno al encuadramiento material de la regulación que abordan los preceptos impugnados y, de otro, en torno a la justificación de la atribución al Estado de funciones de carácter ejecutivo y de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Real Decreto 102/2011, de 28 de enero, relativo a la mejora de la calidad del aire, persigue, de acuerdo con lo dispuesto en su preámbulo, el desarrollo de la Ley 34/2007, de 15 de noviembre, de calidad del aire y protección de la atmósfera y de la Ley 14/1986, general de sanidad. Asimismo, procede a la trasposición de la Directiva 2008/50/CE, relativa a la calidad del aire ambiente y a una atmósfera más limpia en Europa.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102/2011 tiene por objeto definir los objetivos de calidad del aire; regular la evaluación, mantenimiento y mejora de la calidad en relación con determinadas sustancias; establecer métodos y criterios comunes de evaluación de las concentraciones de otras; determinar la información a la población y a la Comisión Europea; y establecer para el amoniaco métodos y criterios de evaluación, así como la información a facilitar a la población y a intercambiar entre Administraciones. Todo ello con la finalidad, según se dice en el art. 1 del Real Decreto, de evitar, prevenir y reducir los efectos nocivos de las sustancias mencionadas sobre la salud humana, el medio ambiente en su conjunto y demás bienes de cualquier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abordar la resolución del conflicto planteado procede, en primer lugar, analizar el contenido y alcance de los diversos títulos competenciales que invoca el propio Real Decreto y también, en su caso, los que alegan las partes, para luego, en segundo lugar, efectuar el encuadramiento competencial de los concretos preceptos controvertidos.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en todo caso, recordar, en primer término, dada la relevancia del contexto internacional y comunitario de la regulación que nos ocupa, que es doctrina de este Tribunal que “la traslación al ordenamiento interno de este Derecho supranacional no afecta a los criterios constitucionales de reparto competencial, que no resultan alterados ni por el ingreso de España en la Comunidad Europea ni por la promulgación de las normas comunitarias”. Ahora bien, “en la incorporación de las directivas al ordenamiento interno como, en general, en la ejecución del Derecho de la Unión por los poderes públicos españoles se deben conciliar, en la mayor medida de lo posible, el orden interno de distribución de poderes, por un lado, y el cumplimiento pleno y tempestivo de las obligaciones del Estado en el seno de la Unión, por otro” (STC 1/2012, FJ 9). Por ello, el enjuiciamiento del Derecho interno que realice una trasposición de Directivas europeas ha de llevarse a efecto por este Tribunal desde la perspectiva de su adecuación constitucional debiendo, no obstante, partirse para ello de la idea de que “las exigencias derivadas del Derecho de la Unión no pueden ser irrelevantes a la hora de establecer los márgenes constitucionalmente admisibles de libertad de apreciación política de que gozan los órganos constitucionales” (STC 1/2012,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102/2011, en su disposición final segunda, invoca como amparo de la regulación que establece las competencias que los arts. 149.1.16 y 149.1.23 CE le otorgan al Estado en materia de bases y coordinación general de la sanidad y de legislación básica sobre protección del medio ambiente. No obstante, como ya se ha señalado más arriba, el Abogado del Estado alega también como fundamento de la regulación impugnada, la competencia exclusiva del Estado sobre servicio meteorológico (art. 149.1.20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distribución de competencias en materia medioambiental resulta compleja. El Estado en virtud del art. 149.1.23 CE ostenta competencia para establecer la legislación básica sobre protección del medio ambiente y a las Comunidades Autónomas corresponde, de acuerdo con sus Estatutos, dictar normas adicionales de protección, así como la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materia medio ambiente, ha dicho este Tribunal, ha de entenderse desde una doble perspectiva: sustantiva y dinámica. Desde una perspectiva sustantiva, el concepto de medio ambiente se identifica con el de ecosistema [conjunto de recursos naturales (aire, agua, atmósfera, flora, fauna) que constituyen el medio en el que se desenvuelve la vida del hombre], pero se extiende también a otros elementos que no son naturaleza, como es el caso del paisaje (STC 102/1995, FJ 6). Por otra parte, desde una perspectiva dinámica o funcional, el concepto hace referencia a una realidad que precisa conservación, protección e incluso, eventualmente, mejora. Sólo —ha dicho el Tribunal (STC 102/1995, FJ 7)— factores tales como la erosión del suelo, su deforestación y desertización, la contaminación de las aguas marítimas y fluviales, la contaminación de la atmósfera o la extinción de especies enteras, la contaminación acústica y otras manifestaciones similares explican la aparición del concepto de medio ambiente “nacido para reconducir a la unidad los diversos componentes de una realidad en peligro”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elementos del ecosistema, sin embargo, con frecuencia tienen un carácter supraterritorial, lo que ha suscitado la cuestión relativa a la posibilidad de que el Estado asuma en materia medioambiental competencias de mera ejecución. Tal cuestión se planteó, por ejemplo, en relación con los parques nacionales y con la declaración de zonas ambientales contaminadas.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ambos casos, el Tribunal (STC 329/1993, de 12 de noviembre, y 102/1995, de 26 de junio) ha afirmado que el carácter supraterritorial del fenómeno ambiental, no convierte a la competencia ejecutiva en estatal, pues la supraterritorialidad no se configura como título competencial en materia de medio ambiente, siendo, por tanto, este factor insuficiente para desplazar la competencia al Estado y vaciar o reducir la competencia autonómica en la materia, aunque sí pueda dar lugar a mecanismos de cooperación y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declaración de las zonas ambientales contaminadas, teniendo en cuenta que esa declaración lleva aparejada determinadas obligaciones, límites y prohibiciones y que el área contaminada puede superar el ámbito territorial de una Comunidad Autónoma o requerir correcciones en el territorio de otra Comunidad Autónoma y que constitucionalmente ninguna de las Comunidades Autónomas puede adoptar medidas al efecto que tengan eficacia directa en el territorio de la otra, el Tribunal señaló, en su STC 329/1993, que ello no obsta a que el problema pueda resolverse sin necesidad de que el Estado se reserve la competencia. Entre otras razones, porque podría haberse previsto la coordinación estatal de la actuación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Tribunal ha afirmado que “no cabe excluir en esta materia de medio ambiente la existencia de facultades estatales de coordinación” y que estas facultades “podrían asegurar la adopción coordinada por las Comunidades Autónomas afectadas de medidas en cada uno de sus territorios para afrontar un problema que, por su dimensión afecta más allá de los límites del propio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cabe igualmente destacar que la delimitación entre la materia medioambiente y otras materias resulta singularmente compleja dado el carácter transversal e intersectorial del medioambiente que, no sólo afecta a diversos recursos naturales (aguas, flora y fauna, espacios naturales, atmósfera…), sino que también está íntimamente ligado a otros campos de la actividad humana.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Así, la relación entre medioambiente y salud es manifiesta desde los orígenes del Derecho medioambiental que se encuentran, sin lugar a dudas, en las antiguas normas de salubridad de las poblaciones. Los daños y el deterioro del medio ambiente no sólo afectan al medio natural, sino también a la salud y a la calidad de vida de las personas. La conciencia sobre la interacción entre medioambiente y salud ha ido, además, en aumento en los últimos años y ha resultado ser mucho más intensa y relevante de lo que se pensaba. Como se señala en la estrategia europea de medio ambiente y salud (COM/2003/0338), en el plan comunitario de acción de medio ambiente y salud (2004-2010) y también en nuestra legislación sanitaria (Ley 33/2011, de 4 de octubre, general de salud pública), los factores ambientales tienen un efecto significativo sobre la salud de la ciudadanía, siendo necesaria una mayor atención a la interacción de las distintas sustancias contaminantes en el cuerpo humano. Por ello, en la estrategia europea de medio ambiente y salud, la Comisión propone un enfoque integrado basado en una cooperación más estrecha entre los ámbitos de la salud, el medioambiente y la investigación y un sistema que integre información sobre el estado del medio ambiente, el ecosistema y la salud humana. Y en el plan de acción europeo de medio ambiente y salud, la comisión asume la responsabilidad de determinar con más precisión la relación existente entre un medio ambiente desfavorable y la salud con la finalidad de actuar con más eficacia. Es más, en la revisión intermedia del plan de acción europeo sobre medio ambiente y salud (2004-2010), la Comisión ha subrayado los crecientes vínculos entre las políticas de medio ambiente y salud, especialmente en cuanto al desarrollo de sistemas de información, la concesión de prioridad a las interacciones de salud y medio ambiente en el campo de la investigación y el refuerzo de la cooperación entre los sectores del medio ambiente, la investigación y la sanidad. Por otra parte, en nuestra legislación sanitaria nacional también se advierte un cambio de enfoque. Hasta fechas recientes ha primado la preocupación por la prestación sanitaria y su adecuada regulación, pero en la Ley 33/2011, general de salud pública, se advierte ya el creciente interés por la prevención de los efectos adversos que sobre la salud pueden tener diferentes factores, elementos y agentes físicos, químicos y biológicos, regulándose la sanidad ambiental como función de identificación, evaluación, gestión y comunicación de los riesgos para la salud que pueden derivarse de los condicionantes ambientales, así como de vigilancia de los factores ambientales de carácter físico, químico o biológico y de las situaciones ambientales que afectan o pueden afectar a la salud (art. 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contaminación del aire se considera el principal factor medioambiental de riesgo de muerte prematura en Europa, estando, por otra parte, las partículas entre los contaminantes más problemáticos desde una perspectiva sanitaria y, dentro de las partículas, en especial, las PM 2,5 cuyo menor diámetro facilita la penetración en los pulmones. En su informe sobre la calidad del aire de 2014, la Agencia Europea de Medio Ambiente afirma que se estima que la exposición a las PM 2,5 fue en el año 2011 la causa de 458.000 muertes prematuras en Europa y que la exposición al ozono en el mismo año ocasionó aproximadamente 17.400 muertes prematuras. La contaminación atmosférica no sólo produce, por otra parte, muertes prematuras sino que además incrementa la incidencia de un amplio espectro de enfermedades, como las enfermedades cardiovasculares, las enfermedades respiratorias y el cáncer.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como ya ha tenido ocasión de señalar este Tribunal (STC 329/1993, FJ 4), en relación precisamente con la lucha contra la contaminación atmosférica, la protección del medio ambiente “tiene como objetivo final y está íntimamente unida a ‘la protección de la salud de las personas’”. De ahí las dificultades de deslindar, en numerosos supuestos, las materias de salud y medioambiente. Ciertamente, hasta el momento, el Tribunal ha encuadrado cada precepto en una y otra de estas materias utilizando para ello el criterio de la especificidad o finalidad primordial de la disposición analizada. Así, por ejemplo, mientras que ha considerado que las medidas de control de la calidad del agua destinada al consumo humano se inscriben en la materia sanidad (STC 208/1991, de 31 de octubre, FJ 4), ha ubicado las declaraciones de zona atmosférica contaminada en la materia medio ambiente (STC 329/1993, de 12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materia de salud, el art. 149.1.16 CE confiere al Estado potestad para dictar las bases, pero también para llevar a cabo la coordinación general de la sanidad. El Tribunal ha destacado que esta competencia estatal de coordinación responde a la “globalidad del sistema sanitario” (por todas, STC 194/2004, FJ 8) y persigue “la integración de la diversidad de las partes o subsistemas en el conjunto o sistema, evitando contradicciones y reduciendo disfunciones que, de subsistir, impedirán o dificultarán respectivamente la realidad misma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Resta por examinar el alcance del último de los títulos competenciales invocados, el art. 149.1.20 CE que atribuye al Estado competencia exclusiva sobre el servicio meteorológico. Este Tribunal ha tenido la ocasión de afirmar en su STC 31/2010 (FJ 88) que las Comunidades Autónomas pueden asumir competencias en relación con servicios meteorológicos propios, siempre que ello no limite la plena competencia estatal sobre meteorología en la totalidad del territorio español, lo que incluye la adopción de cualquier medida normativa y aplicativa con apoyo físico en todo el territorio del Estado y, en consecuencia, en cada territorio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hasta el momento este Tribunal no ha determinado el contenido y alcance de esta concreta competencia, ni ha tenido ocasión de deslindarla de otras materias afines como el medio ambiente. En una primera aproximación semántica, cabe destacar que, de acuerdo con el Diccionario de la Real Academia Española, la meteorología es la ciencia que trata de la atmósfera y los meteoros. No obstante, el contenido y alcance del término “servicio meteorológico” ha de indagarse ulteriormente prestando atención a la función que habitualmente han realizado y que siguen realizando, hoy en día, estos servicios, y que se vincula fundamentalmente con la recopilación y análisis de aquellos datos relativos a la composición física y química de la atmósfera, sin perjuicio de que, con posterioridad, puedan ser utilizados en su valoración para fines diversos.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declaración de la Organización Meteorológica Mundial sobre el funcionamiento de los servicios meteorológicos nacionales señala, entre las funciones que desarrollan éstos, las siguientes: mantener un registro histórico continuo, fiable y completo de los datos meteorológicos, climáticos, hidrológicos y medioambientales conexos a nivel nacional; participar en el desarrollo, implantación y operación de sistemas nacionales de alerta temprana de riesgos entre otros campos en el de la contaminación transfronteriza; implantar y operar redes de estaciones de observación que recopilan observaciones del sistema tierra-atmósfera-océano en tiempo real, en apoyo de la prestación de servicios meteorológicos, climáticos, hidrológicos y medioambientales conexos, y de actividades de investigación, incluidas la evaluación y la proyección del cambio climático; adquirir y operar sistemas de proceso de datos y de predicción para prestar servicios meteorológicos, climáticos, hidrológicos y medioambientales conexos en tiempo real, como las alertas y avisos dirigidos al público, y a sectores como la agricultura, los recursos hídricos, la energía, la salud, la navegación, la aviación, la defensa nacional y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señala en la declaración, además, que los servicios meteorológicos nacionales recopilan datos de observaciones y proporcionan información útil para asesorar a los gobiernos respecto de acuerdos medioambientales internacionales y regionales y de disposiciones de funcionamiento relativas al tiempo, el clima, el agua y el medio ambiente. La propia Organización Meteorológica Mundial coordina la actividad científica mundial comprendiendo desde la predicción meteorológica hasta la investigación sobre la contaminación del aire, el cambio climático, los estudios sobre la capa de ozono y la predicción de las tormentas tropicales. Facilita, además, información sobre el estado del sistema climático mundial y del medio ambiente atmosférico y elabora diversas evaluaciones científicas, declaraciones, boletines y otras advertencias sobre el estado del clima y el medio ambiente. De esta forma, proporciona, además, apoyo directo a varios acuerdos multilaterales sobre medio ambiente, entre ellos los relativos al cambio climático, la protección de la capa de ozono, la diversidad biológica y la contaminación atmosférica transfronteriza a larga distancia. La Organización Meteorológica Mundial organiza y promueve la investigación internacional y las evaluaciones científicas de las condiciones ambientales regionales y mundiales. Cuenta con una comisión de ciencias atmosféricas y desarrolla el programa de vigilancia de la atmósfera global sobre química atmosférica (VAG) en el marco del programa de investigación de la atmósfera y el medio ambiente que coordina y fomenta la investigación sobre la estructura y composición de la atmósfera. El VAG es un programa que proporciona información y datos científicos sobre la composición química de la atmósfera, su cambio natural y de origen antropogénico, y para ayudar a comprender las interacciones entre la atmósfera, los océanos y la biosfera. Las áreas focales del programa son los gases de efecto invernadero, el ozono, la radiación ultravioleta, los aerosoles, una selección de gases reactivos y la composición química de la precipitación.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las funciones que llevan a cabo hoy las organizaciones y servicios meteorológicos son singularmente extensas, abarcando tareas que van más allá de la predicción del tiempo y que alcanzan aquellas referidas a la recopilación de datos, a la vigilancia y a la investigación acerca de la composición física y química de la atmósfera, facilitando así datos e información que, una vez recogidos por tales servicios meteorológicos, proporcionarán apoyo a las diversas políticas públicas, entre ellas la medioambiental y la sanitaria —pero también otras como las relativas a la navegación, la aviación civil, la defensa nacional, el tráfico etc.—; políticas públicas que pueden pertenecer al Estado o a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examinado el alcance de los diversos títulos competenciales invocados y dadas las interrelaciones entre las materias implicadas en la presente regulación, no procede realizar un encuadramiento general del Real Decreto 102/2011, sino llevar a cabo el mismo en relación con cada precepto concreto en función de la materia que regule y la finalidad u objetivo al que atienda. De este modo, una vez analizado el contexto normativo del Real Decreto 102/2011, así como la distribución de competencias en las materias involucradas, debemos proceder ya al análisis concreto de los preceptos controvertidos, comenzando por el último párrafo del art. 3.1 y por los arts. 8, 9.2 y 12 del Real Decreto 102/2011, de 28 de enero, de mejora de calidad del aire, cuya impugnación está estrechamente vinculada.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último párrafo del art. 3.1 atribuye a la Agencia Estatal de Meteorología, adscrita al Ministerio de Medio Ambiente y Medio Rural y Marino y responsable de la gestión de la red EMEP/VAG/CAMP de contaminación atmosférica de fondo, por un lado, la implantación de un sistema de control y garantía de calidad que asegure la exhaustividad, coherencia, transparencia, comparabilidad y confianza de los resultados obtenidos en dicha red, y, por otro, la realización de determinadas mediciones. Concretamente, le atribuye la realización de las mediciones indicativas de partículas PM 2,5 descritas en el artículo 8; de las mediciones indicativas de metales pesados e hidrocarburos aromáticos policíclicos descritas en el artículo 9; y de las mediciones de amoniaco en estaciones rurales de fondo señaladas en el artículo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 relativo a los criterios adicionales para las partículas PM 2,5, establece que, además de las evaluaciones indicadas en el artículo 6, el Ministerio de Medio Ambiente, y Medio Rural y Marino, en colaboración con las Comunidades Autónomas, establecerá puntos de muestreo para mediciones indicativas en ubicaciones rurales de fondo alejadas de fuentes significativas de contaminación atmosférica con el objetivo de facilitar, como mínimo, información acerca de la concentración másica total y la especiación química de las concentraciones de partículas PM 2,5, en medias anuales. Para ello, el precepto dispone que se emplearán los siguientes criterios: a) Se instalará un punto de muestreo cada 100.000 km2; b) Se podrá acordar con los Estados limítrofes el establecimiento de una o varias estaciones de medición comunes que abarquen las zonas colindantes relevantes con el fin de conseguir la resolución espacial necesaria; c) Cuando proceda, las actividades de control deberán coordinarse con la Estrategia de vigilancia continuada y medición del programa de cooperación para la vigilancia continua y la evaluación del transporte a gran distancia de contaminantes atmosféricos en Europa (EMEP); d) El apartado I del anexo V y las especificaciones de los sistemas de control y garantía de calidad se aplicarán en relación con los objetivos de calidad de los datos para las mediciones de la concentración másica de las particular y el anexo VIII se aplicará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se encuentra íntimamente relacionado con la Directiva 2008/50/CE, relativa a la calidad del aire ambiente y a una atmósfera más limpia en Europa que pone de relieve la importancia de realizar las mediciones detalladas de las partículas finas (PM 2,5) en ubicaciones rurales de fondo, al margen de las mediciones fijas (destinadas a evaluar el cumplimiento de los valores límite y de los umbrales de alerta), con el fin de comprender mejor las repercusiones de este contaminante y de desarrollar las políticas apropiadas; mediciones que han de ser coherentes con las del programa de cooperación para la vigilancia continua y la evaluación de transporte a gran distancia de contaminantes atmosféricos en Europa (EMEP). Estas mediciones en ubicaciones rurales de fondo se realizan con el objetivo de facilitar, dice el art. 6.5 de la Directiva, información acerca de la concentración másica total y la especiación química de las concentraciones de partículas finas (PM 2,5) en medias anuales. Para ello, dispone este precepto, se instalará un punto de muestreo cada 100.000 km2; cada Estado miembro deberá establecer al menos una estación de medición o podrá acordar con los Estados limítrofes el establecimiento de una o varias estaciones de medición comunes que abarquen las zonas colindantes relevantes con el fin de conseguir la resolución espacial necesaria; y cuando proceda, las actividades de vigilancia deberán coordinarse con la estrategia de vigilancia continuada y medición del programa de cooperación para la vigilancia continua y la evaluación del transporte a gran distancia de contaminantes atmosféricos en Europa.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como se aclara en el anexo IV de la Directiva, el principal objetivo de las mediciones en ubicaciones rurales de fondo con independencia de la concentración en el aire ambiente es asegurar que se facilite información suficiente sobre los niveles de contaminación de fondo. Una información que, añade la Directiva, resulta esencial para evaluar los niveles incrementados de las zonas más contaminadas (como las zonas urbanas, los lugares industriales y los emplazamientos con influencia de tráfico), determinar la posible contribución del transporte a larga distancia de contaminantes transfronterizos, complementar los análisis de distribución según las fuentes y para la comprensión de contaminantes específicos como las partículas. La información resulta, además, esencial, sigue explicando la Directiva, para el mayor uso de las técnicas de modelización en zonas urbanas. Este tipo de mediciones, según la Directiva, han de realizarse fundamentalmente en ubicaciones rurales de fondo que cumplan con los criterios recogidos en las secciones A, B y C del anexo III, es decir, entre otros factores, evitando que los puntos de muestreo estén influidos por las aglomeraciones o los emplazamientos industriales de los alrededores, es decir, los situados a menos de cinco kilómetros.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9.2 del Real Decreto impugnado, que regula los criterios adicionales para arsénico, cadmio, mercurio, níquel e hidrocarburos aromáticos policíclicos, dispone que, independientemente de los niveles en aire ambiente, el Ministerio de Medio Ambiente, y Medio Rural y Marino, en colaboración con las Comunidades Autónomas, establecerá un punto de muestreo cada 100.000 km2 para la medición indicativa, en el aire ambiente, del arsénico, cadmio, mercurio gaseoso total, níquel, benzo(a)pireno, y de los demás hidrocarburos aromáticos policíclicos contemplados en el apartado 1, así como de sus depósitos totales. También —añade— se medirá el mercurio particulado y el mercurio gaseoso divalente. Estas medidas se coordinarán con la Estrategia de vigilancia continuada y medición del Programa EMEP y los lugares de muestreo para estos contaminantes deberán seleccionarse de manera que pueda identificarse la variación geográfica y las tendencias a largo plazo. Con tal finalidad, se aplicarán los apartados II, III y IV del anexo III.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control de la contaminación por arsénico, cadmio, mercurio, níquel e hidrocarburos aromáticos policíclicos en el aire ambiente cuenta con una regulación independiente en el Derecho comunitario. No ha sido incluida en la Directiva 2008/50/CE, sino que sigue rigiéndose por la Directiva 2004/107/CE, de 15 de diciembre; su consolidación con la Directiva 2004/107/CE ha quedado pospuesta a que se adquiera suficiente experiencia en cuanto a su aplicación. Los datos científicos, dice la Directiva 2004/107/CE, muestran que estas sustancias son cancerígenos genotóxicos para el ser humano y que no hay ningún límite identificable por debajo del cual estas sustancias no constituyan un riesgo para la salud humana. La Directiva regula las mediciones fijas de estos contaminantes, pero también, las mediciones indicativas a realizar con independencia de los niveles de concentración en el aire ambiente y dispone, al respecto, que se establecerá un punto básico de muestreo cada 100.000 km2, obligando a cada Estado miembro a establecer al menos una estación de medición y abriendo la puerta a que, de común acuerdo, puedan también los Estados miembros fronterizos establecer una o varias estaciones de medición comunes que cubran zonas vecinas con el fin de lograr la resolución espacial necesaria. Las mediciones deben coordinarse con la estrategia de control y el programa de cooperación para la vigilancia continua y la evaluación del transporte a gran distancia de contaminantes atmosféricos de Europa (EMEP). Los lugares de muestreo deberán seleccionarse de manera que pueda identificarse la variación geográfica y las tendencias a largo plazo y se aplicarán las secciones I, II y III del anexo III, de acuerdo con los cuales el lugar de muestreo, en el caso de las concentraciones de fondo, no debe estar influido por aglomeraciones o emplazamientos industriales de su entorno, es decir, emplazamientos situados a escasos kilómetros. En la medición de depósitos en zonas rurales se aplicarán, en la medida de lo posible, las directrices y criterios EMEP.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art. 12 del Real Decreto impugnado, sobre las mediciones de las concentraciones de amoniaco, establece, en su apartado 1, que el Ministerio de Medio Ambiente, y Medio Rural y Marino, en colaboración con las Comunidades Autónomas, determinará 5 puntos rurales de fondo para la medición de niveles en aire ambiente del amoníaco, repartidos uniformemente por el territorio español. Estas medidas se coordinarán con la estrategia de vigilancia continuada y medición del programa EMEP. Su apartado 2 añade que, además, las autoridades competentes garantizarán al menos un punto para la medición de amoniaco en un área de intensidad elevada de tráfico en todas las ciudades con un número de habitantes superior a 500.000. Y, por último, en el apartado 3, se dispone que la ubicación de los puntos de muestreo para la medición de las concentraciones de amoniaco, los objetivos de calidad de los datos, y las técnicas de análisis para la evaluación de las concentraciones se ajustarán al contenido del anexo XII.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afirma que los preceptos referidos reservan al Estado dos funciones de clara ejecución, que corresponde llevar a cabo a las Comunidades Autónomas: a) la implantación de un sistema de control y garantía de calidad que asegure unos resultados fiables y uniformes en la Red EMEP/VAG/CAMP y b) la realización de mediciones de partículas PM 2,5, metales pesados, hidrocarburos aromáticos policíclicos y de amoniaco en estaciones rurales de fondo. La representación autonómica no cuestiona la competencia del Estado para determinar los criterios técnicos de funcionamiento sino únicamente que se atribuyan al Estado las actividades puramente de ejecución, como es la instalación de los puntos de muestreo o las estaciones de medición, esto es “la realización material de todas las operaciones que requieren su montaje”. Considera que la propia Ley 34/2007 dispone, en su opinión, cómo debe la Administración del Estado determinar los requisitos mínimos a los que deberán ajustarse las estaciones, redes, métodos y otros sistemas de evaluación de la calidad del aire con la finalidad de evitar el fraccionamiento del sistema unitario [art. 5.1 c)], atribuyendo a las Comunidades Autónomas evaluar la calidad del aire (art. 5.2) lo que comporta la implantación de los puntos de muestreo y la realización efectiva de las mediciones de partículas.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defiende la constitucionalidad de los preceptos afirmando la posibilidad de realizar una interpretación conforme de los mismos, de acuerdo con la cual hay que entender que estos preceptos lo que reservan al Estado es la fijación técnica de la exacta ubicación del punto de muestreo o del punto rural de fondo sin que ello suponga “la realización de las operaciones materiales de montaje efectivo”, lo cual, se hará, destaca, en colaboración con las Comunidades Autónomas, tal y como establece el propio precepto. Por otra parte, dirá, la realización de mediciones a través de las estaciones de la red EMEP requiere la aplicación de unos procedimientos de mantenimiento, validación, verificación, etc., únicos, de manera que los datos obtenidos de todas ellas sean comparables, homogéneos y respondan a unos criterios de calidad homologables. Es imprescindible, en su opinión, coordinar las actividades de vigilancia de las medidas indicativas con la estrategia de vigilancia continuada y medición del programa EMEP, por lo que es lógico —y así lo exigen también los principios de eficiencia y eficacia— que la misma red coordinadora realice directamente las mediciones. En definitiva, considera que estas mediciones indicativas se caracterizan por su supraterritorialidad y por unas peculiaridades que justifican su realización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último párrafo del art. 3.1 aquí controvertido atribuye, efectivamente, a la Agencia Estatal de Meteorología el establecimiento de un sistema de control y garantía de calidad que asegure la exhaustividad, coherencia, transparencia, comparabilidad y confianza de los resultados obtenidos en la red EMEP/VAG/CAMP de contaminación atmosférica de fondo, y, asimismo, atribuye a la Agencia Estatal de Meteorología, la realización de determinadas mediciones que han de realizarse, también, en estaciones rurales de fondo y que han de coordinarse con las mediciones del programa EMEP.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antes de dar respuesta a la controversia planteada, es preciso advertir que la red nacional coexiste con las redes autonómicas y locales, que también llevan a cabo sus propias mediciones. La red nacional EMEP/VAG/CAMP es un conjunto de estaciones ubicadas en distintos puntos del territorio nacional a través de la cual la Agencia Estatal de Meteorología desarrolla distintas funciones. Como ha explicado el Abogado del Estado, por una parte, sirve para dar cumplimiento a los programas EMEP, VAG y CAMP, cada uno de los cuales tiene una función diversa. El programa EMEP es un programa de cooperación para la vigilancia continua y la evaluación del transporte a gran distancia de contaminantes atmosféricos en Europa, que deriva del Convenio de Ginebra sobre contaminación transfronteriza de 1977; su finalidad es proporcionar información a los países miembros sobre la concentración y depósito de contaminantes atmosféricos, así como sobre su transporte y los flujos a través de las fronteras nacionales. El programa VAG, por su parte, pertenece al programa de investigación de la atmósfera y el medio ambiente (PIAMA) de la Organización Meteorológica Mundial, cuyo fin es comprender los cambios naturales y antropogénicos de la atmósfera, conocer las interacciones entre la atmósfera, el océano y la biosfera y facilitar información científicamente fiable para el desarrollo de políticas medioambientales nacional e internacionales. Y el programa CAMP o programa integral de control atmosférico deriva del convenio Oslo-París para la protección del medio ambiente marino del nordeste del Atlántico y tiene por objeto conocer los aportes atmosféricos a la región atlántica y estudiar sus efectos sobre el medio marino.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estaciones de la red realizan, además, otras actividades características de los servicios meteorológicos tales como la vigilancia continua de las condiciones meteorológicas, climáticas y de la estructura y composición física y química de la atmósfera con la finalidad de realizar predicciones sobre el tiempo y la evolución del clima, así como de colaborar a la realización de otras políticas, entre las cuales se encuentran no sólo la medioambiental, sino también otras como la defensa, la navegación, la aviación civil, el tráfico,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estaciones de la red cumplen, por tanto, una función muy diversa y compleja, pudiendo destacarse, además, que no todas las estaciones realizan las mismas tareas de medición asumidas por la red. Ninguna competencia puede, por tanto, corresponder a la Comunidad Autónoma de Cataluña respecto a la instalación o a las operaciones materiales de montaje de estaciones pertenecientes al Estado y a través de las cuales éste desarrolla funciones de su competencia exclusiva. También hay que rechazar las alegaciones de la parte promotora del conflicto relativas a la atribución al Estado del establecimiento de un sistema de control y garantía de calidad que asegure la exhaustividad, coherencia, transparencia, comparabilidad y confianza de los resultados obtenidos por la red, pues si la red es estatal, indudablemente la competencia para establecer este sistema de control y garantía de calidad corresponde también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distinta es que la atribución de alguna de las funciones de medición a la Agencia Estatal de Meteorología pueda representar una invasión competencial por asignar al Estado indebidamente competencias de gestión propias de las Comunidades Autónomas, y, en lo que ahora interesa, de Cataluña, que, de ser así, habría ésta de llevar a efecto a través de sus propias estaciones y redes, pero, en modo alguno, a hacerlo mediante estaciones del Estado que cumplen funciones que competen a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discute la Generalitat de Cataluña la atribución que realiza el art. 3 del Real Decreto al Estado de la implantación de puntos de muestreo para hacer concretas mediciones de diferentes contaminantes. Este precepto establece, en efecto, que la Agencia Estatal de Meteorología realizará las mediciones indicativas de las partículas finas, los metales pesados e hidrocarburos aromáticos policíclicos y las mediciones de amoníaco en estaciones rurales de fondo y los arts. 8, 9 y 12 disponen que el Ministerio de Medio Ambiente y Medio Rural y Marino, en colaboración con las Comunidades Autónomas, establezca puntos de muestreo para mediciones indicativas rurales de fondo en relación con estas sustancias.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 cierto, como afirma la Generalitat de Cataluña, que de la lectura conjunta de los arts. 3, 8, 9 y 12 no cabe deducir, como pretende el Abogado del Estado, que estos preceptos sólo reserven al Estado la determinación de los puntos de muestreo, pues la literalidad del art. 3 no deja lugar a dudas de la atribución de la realización misma de las mediciones a la Agencia Estatal de Meteorología.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por tanto, determinar si la asignación a la Agencia estatal de estas concretas mediciones cuenta con cobertura en el texto constitucional y, más concretamente, en las competencias del Estado o si, por el contrario, constituye una invasión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esos efectos, hay que tener en cuenta, en primer lugar, que se trata de mediciones que no impiden a las Comunidades Autónomas realizar sus propias evaluaciones y mediciones. Y, en segundo lugar, que se trata de mediciones indicativas. El objetivo de las mediciones indicativas de las partículas finas y de los metales pesados e hidrocarburos aromáticos policíclicos es la vigilancia, el seguimiento y conocimiento de estos contaminantes con la finalidad, en su caso, de entender la repercusión de los mismos en la salud y en los ecosistemas y poder desarrollar políticas adecuadas. Así, en el caso de las partículas finas, como ya hemos visto, se confiere singular importancia a la obtención de información sobre la concentración másica total y la especiación química de las concentraciones en medias anuales. Por su parte, en relación con el amoniaco, como se explica en el preámbulo del Real Decreto, es importante mantener “una vigilancia de los niveles [de amoniaco] en aire ambiente mediante su medición en estaciones de fondo regional y en estaciones de tráfico de las principales ciudades españolas”, aunque por el momento no se ha considerado necesario definir objetivos de calidad para este contaminante.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lógico, por tanto, dado el propósito inmediato de estas mediciones, que no es otro que la recopilación de información sobre la composición química de la atmósfera, que éstas se coordinen con la estrategia de vigilancia continua del programa EMEP y se realicen a través de las mismas estaciones. Así, las mediciones a las que se refieren el último párrafo del art. 3.1 y los arts. 8, 9.2 y 12 del Real Decreto 102/2011 tienen como objetivo el perfeccionamiento del conocimiento científico sobre la composición química de la atmósfera, es decir, un fin que, dada la amplia actividad investigadora instrumental que desarrollan hoy en día los servicios meteorológicos, pueden entenderse englobadas en el título competencial sobre servicio meteorológico que se recoge en el art. 149.1.20 CE. En efecto, como se ha expuesto anteriormente, los servicios meteorológicos no se limitan a realizar actividades de predicción del clima, sino que extienden su campo de acción al análisis, estudio e investigación de la composición física y química de la atmósfera realizando mediciones a nivel nacional y facilitando información y datos que pueden proporcionar apoyo a diversas políticas públicas, entre ellas la medioambiental o la sanitaria. Así, la información obtenida con tales mediciones contribuirá ulteriormente también, y en su caso, al desarrollo y ejecución de diferentes iniciativas políticas tendentes a la protección de la salud o del medio ambiente, entrando de ese modo en juego y, a partir de entonces, los títulos competenciales correspondientes sobre los que las Comunidades Autónomas han asumido competencias. Ahora bien, se trata de mediciones que el Estado, a través de su servicio meteorológico, está legitimado para realizar ex art. 149.1.20 CE, dado que son previas por indicativas, a las que más adelante deban ser valoradas desde diferentes perspectivas de actuación, que estarán entonces encaminadas a la protección de bienes e intereses constitucionalmente relevantes como los que se han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las mediciones realizadas y de los valores así obtenidos, se inicia un proceso de análisis y de elaboración de conclusiones que sirven de presupuesto para tomas de decisión posteriores sobre los niveles y umbrales que aparecen definidos en el art. 2 del Real Decreto 102/2011, en función de los diferentes objetivos para los que aquellas mediciones iniciales han servido de presupuesto, permitiendo de ese modo la realización de variadas iniciativas que tiendan a satisfacer diferentes objetivos, no tanto ya en materia medioambiental, cuanto también en otras distintas, que se citan en el último párrafo del art. 1 del propio Real Decreto 102/2011 (preservación de la salud o de otros bienes o intereses generales que no se especifican en el precepto, pero que se exponen con una fórmula abstracta, que puede abarcar una variedad de fines: protección civil, seguridad del tráfico aéreo,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Real Decreto 102/2011 establece un régimen jurídico que tiene un alcance mucho más ambicioso que el de la exclusiva protección medioambiental. Cierto es que su art. 1 incluye como uno de sus objetivos el citado de la protección del medioambiente, pero abarca otros de diferente naturaleza. De modo expreso, el último párrafo de aquel precepto alude, no solamente al precitado, sino también a la salud humana y a otros bienes e intereses generales, sin precisa cita y a título meramente enunciativo, pero que reflejan el carácter multidisciplinar de los objetivos que pretende alcanzar esta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vocación regulatoria del Real Decreto 102/2011 no se ciñe de modo exclusivo a la materia medioambiental, sino que sus objetivos transcienden a otros bienes e intereses generales, que, por no estar especificados, pueden ser de diferente condición, siempre que, lógicamente, se hallen relacionados con la evaluación de la composición física y química del aire. La utilización del título competencial sobre medio ambiente no resulta totalmente conciliable con la variedad de objetivos que pretende conseguir la norma reglamentaria impugnada, ni tampoco se corresponde en su totalidad con el contenido y alcance de los preceptos recurridos, pues, como se ha señalado, los que integran el primer bloque impugnativo de este conflicto establecen un régimen de mediciones que sirve de presupuesto para atender a diferentes objetivos, cierto es que uno de ellos relacionado con iniciativas medioambientales, pero también lo son para otros diferentes fines, a los que están igualmente destinadas aquellas mediciones.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normativa reglamentaria que ahora se impugna establece una regulación destinada al desenvolvimiento de unas actividades de medición y obtención de indicadores cuya finalidad es el perfeccionamiento del conocimiento científico sobre determinados elementos contaminantes que son vertidos a la atmósfera, estableciendo un régimen de actuaciones que es previo a lo que, con posterioridad, pueda ser objeto de análisis y valoración a los efectos de llevar a buen término diferentes iniciativas que, en función del ámbito sectorial en que se materialicen, corresponderán a las administraciones que posean la correspondiente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pues, de la configuración y alcance que presenta esta norma reglamentaria, se trata ahora de determinar cuál es el título competencial que habilita al Estado para dictar los preceptos que han sido objeto de esta impugnación. A este respecto, habría que comenzar diciendo que el problema de la contaminación atmosférica y el encuadramiento competencial que este Tribunal ha venido haciendo respecto de la normativa, ya sea estatal o autonómica, que ha abordado la regulación de esta materia, lo ha sido siempre desde el análisis de los títulos competenciales recogidos en los apartados 16 y 23 del art. 149.1 CE, esto es desde el marco de la protección de la salud y del medioambiente, en unos casos haciéndolo por separado y en otros de modo conjunto, en función de las materias reguladas por las normas enjuiciadas, tal y como se ha expuesto anteriormente. No obstante, cuando ha tenido que abordar un conflicto competencial sobre cuestiones que afectan a la calidad del aire y a la contaminación atmosférica originada por el vertido y la propagación de diferentes tipos de elementos contaminantes, la doctrina tradicional de este Tribunal ha ubicado esta cuestión en el ámbito de la protección medioambiental y, por tanto, con invocación preferente del título del art. 149.1.23, ha resuelto la problemática así suscitada. En este sentido, la STC 329/1993, tantas veces citada, al amparo del título competencial expuesto, dio de este modo solución al conflicto competencial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ningún obstáculo parecería existir, prima facie, para que la problemática competencial suscitada por la Generalitat de Cataluña hubiera ahora de ser analizada bajo el mismo prisma del título competencial contenido en el art. 149.1.23 CE y, en consecuencia, resolver las denuncias de invasión competencial planteadas atendiendo a la doctrina tradicional de este Tribunal sobre el reparto de competencias entre la normativa básica y las normas adicionales de protección que se han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como hemos destacado anteriormente, el Real Decreto 102/2011 establece un régimen jurídico que tiene un alcance mucho más ambicioso que el de la exclusiva protección medioambiental, no tanto ya porque abarca otros objetivos, además del citado, cuanto más porque los preceptos ahora enjuiciados regulan una actuación previa de medición y obtención de índices que servirán de presupuesto de actuación para la determinación de iniciativas que tiendan a cumplir aquellos objetivos.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referencia al título competencial “servicio meteorológico”, que se enuncia en el art. 149.1.20 CE como una más del variopinto haz de competencias exclusivas del Estado que atienden a diversas finalidades, permite, sin embargo, un acomodado encaje de la regulación ahora impugnada en aquel, porque se corresponde con la configuración y el funcionamiento de lo que, al momento presente, representan las agencias oficiales de meteorología y los servicios de interés general que prestan, entre los que preponderantemente se cuentan los relativos a la vigilancia y la investigación sobre la composición química de la atmósfera y la calidad del aire, en los términos y con el sentido que hemos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desestimar el conflicto en relación con el art. 3.1, último párrafo, y con los arts. 8, 9.2 y 12 del Real Decreto 102/2011.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Analizados estos primeros preceptos, procedemos a continuación a analizar el conflicto suscitado por los arts. 3.3 e) y 24.4 del Real Decreto 102/2011.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3.3 e) establece que “las Comunidades Autónomas, en el ámbito de sus respectivas competencias, y las entidades locales cuando corresponda según lo previsto en el artículo 5 de la Ley 34/2007, de 15 de noviembre, de calidad del aire y prevención de la atmósfera, el artículo 26 de la Ley 7/1985, de 2 de abril, Reguladora de las Bases de Régimen Local, en los artículos 41 y 42 de la Ley 14/1986, de 25 de abril, General de Sanidad, en los artículos 5, 8 y 10 de la Ley 34/2007 y en la legislación de las Comunidades Autónomas, colaborarán entre sí en el supuesto de que se sobrepasen los objetivos de calidad del aire fijados en un ámbito territorial superior al de una Comunidad Autónoma, bajo la coordinación del Ministerio de Medio Ambiente, y Medio Rural y Marino”.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24.4, relativo a los planes de mejora de calidad del aire, dispone que, en el caso de que las medidas de control para reducir la contaminación atmosférica que se establezcan en el plan que, en su caso, elabore cada Comunidad Autónoma, suponga realizar actuaciones en actividades, instalaciones o zonas situadas en el territorio de otra Comunidad Autónoma, de acuerdo con lo establecido en el título I de la Ley 30/1992, de 26 de noviembre, de régimen jurídico de las Administraciones públicas y del procedimiento administrativo común, la Administración General del Estado y las Comunidades Autónomas que correspondan acordarán la realización de planes conjuntos de actuación para el logro de objetivos de reducción de la contaminación atmosférica establecidos en este artículo. Y a estos efectos, establece que corresponde a la Conferencia Sectorial en materia de medio ambiente, bajo la coordinación del Ministerio de Medio Ambiente, y Medio Rural y Marino, la iniciativa para acordar la realización de planes conjuntos, la aprobación de su contenido, así como el seguimiento y evaluación multilateral de su puesta en práctica.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de Cataluña sostiene que ambos preceptos vulneran las competencias autonómicas puesto que la coordinación estatal sólo está justificada cuando no han funcionado los mecanismos de colaboración, es decir, cuando responda a un criterio de subsidiariedad, y en ningún caso puede superar los caracteres propios de la coordinación, es decir, la fijación de medios y sistemas de relación que hagan posible la información recíproca, la homogeneidad técnica, cuando sea necesaria, y la acción conjunta de las diferentes autoridades, de manera que consiga la integración de los actos parciales en un sistema. Lo que no cabe, dirá la representación procesal de la Generalitat, es que la coordinación otorgue al Estado competencias que no ostenta, ni tampoco sustraer competencias a las Comunidades Autónomas o desplazar sus competencias de ejecución. Concluye que, en consecuencia, los preceptos reglamentarios controvertidos, no son acordes a la doctrina constitucional, ni tampoco conforme siquiera con la propia Ley 34/2007, que prevé que las situaciones entre dos o más Comunidades Autónomas en relación con la calidad del aire se resuelva mediante un mecanismo de cooperación como es el del deber de mutua asistencia, en los términos previstos en los respectivos planes para reducir los niveles de contaminación, y en colaboración con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por el contrario, la constitucionalidad de los arts. 3.3 e) y 24.4 del Real Decreto, así como su conformidad a la Ley 34/2007. Argumenta que ambos preceptos regulan supuestos en los que la contaminación atmosférica afecta más allá del territorio de una Comunidad Autónoma, bien porque los objetivos de calidad se han superado en un ámbito territorial superior al de una Comunidad Autónoma o bien porque las medidas de control necesarias para reducir la contaminación exija realizar actuaciones en actividades, instalaciones o zonas situadas en el territorio de otra Comunidad Autónoma. Añade que, además, la regulación respeta el ejercicio coordinado y paralelo de las competencias autonómicas. Y niega, finalmente, que exista contradicción con el art. 6.2 de la Ley 34/2007, puesto que la cooperación y colaboración interadministrativas a las que este precepto se refiere no impide el ejercicio de la competencia de coordinación que corresponde al Estado y cuya esencia es la unidad de actuaciones: el Estado se reserva únicamente la facultad de coordinar, esto es, de asegurar la adopción coordinada por las Comunidades Autónomas de medidas en cada uno de sus territorios para afrontar un problema de dimensión supraautonómica.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controvertidos han de reputarse acordes al orden de distribución de competencias. Tal y como hemos señalado en el fundamento jurídico tercero de esta Sentencia, la coordinación, en el ámbito medioambiental, tiene una singular importancia, dado el alcance supraterritorial de muchos de los problemas que se plantean en este ámbito así como del carácter esencial de la coherencia y homogeneidad técnica de la actuación de las Administraciones Públicas en este sector, razón por la cual, este Tribunal ya ha tenido ocasión de afirmar que es legítimo que el Estado ejerza, en aquellos supuestos en los que aparezcan esas circunstancias (supraterritorialidad, necesidad de coherencia y homogeneidad técnica), facultades de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es congruente con la doctrina de este Tribunal que ha considerado que “no cabe excluir en esta materia de medio ambiente la existencia de facultades estatales de coordinación. Estas facultades de coordinación podrían asegurar la adopción coordinada por las Comunidades Autónomas afectadas de medidas en cada uno de sus territorios para afrontar un problema que, por su dimensión afecta más allá de los límites del propio territorio” (STC 329/1993, de 12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art. 3.3 e) como el art. 24.4 del Real Decreto reconocen facultades al Estado en supuestos de supraterritorialidad, en los que para la consecución de los objetivos perseguidos (reducción de los niveles de contaminación y adopción de las medidas de reacción pertinentes) es esencial la coherencia y la homogeneidad técnica en la actuación de las Comunidades Autónomas. Con ello, en modo alguno, se eliminan las competencias de la Generalitat de Cataluña en materia medioambiental, ni se impone la coordinación obviando las posibilidades de cooperación y colaboración entre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art. 3.3 e) se prevé, de hecho, que tenga lugar la colaboración interadministrativa que sea precisa y conveniente y la facultad de coordinación del Ministerio de Medio Ambiente sirve a la finalidad de asegurar o garantizar que esa colaboración se traduce en una actuación coherente y homogénea que permita alcanzar los fines u objetivos fijados en la normativa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art. 24.4 prevé la realización de planes conjuntos de actuación, lo cual no es sino una vía o instrumento para lograr una actuación conjunta de las Comunidades Autónomas en aquellos supuestos en los que para la consecución de los fines propios de una Comunidad Autónoma se precisa la adopción de ciertas medidas en el territorio de otra Comunidad Autónoma. Estos planes conjuntos se contemplan en la propia Ley 30/1992, de 26 de noviembre, de régimen jurídico de las Administraciones públicas y del procedimiento administrativo común (art. 7) como un instrumento de cooperación o concertación administrativa multilateral que se elabora y aprueba en el seno de las conferencias sectoriales. Éstas son a su vez órganos multilaterales, integrados por miembros del Gobierno de la Nación y de los Gobiernos de las Comunidades Autónomas, que tienen por finalidad hacer efectivo el principio de cooperación y encauzar el ejercicio de las facultades de coordinación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art. 24.4 atribuye a la Conferencia Sectorial de Medio Ambiente, bajo la coordinación del Ministerio de Medio Ambiente, y Medio Rural y Marino, la iniciativa para acordar la realización de planes conjuntos, la aprobación de su contenido y el seguimiento y evaluación multilateral de su puesta en práctica.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art. 1 del Reglamento interno de la Conferencia Sectorial de Medio Ambiente (aprobado en reunión de 29 de julio de 2009 y publicado en página web http://www.seap.minhap.gob.es/web/areas/politica_autonomica/coop_autonomica/Conf_Sectoriales/Documentacion/Conf_Sect_Regl.htm) establece que este órgano se ha constituido de acuerdo con lo previsto en el artículo 5 de la Ley 30/1992 y que tiene por finalidad asegurar la necesaria coherencia, coordinación y colaboración entre la Administración General del Estado y la de las Comunidades Autónomas en materia de medio ambiente. Está constituida por el titular del Ministerio de Medio Ambiente, Rural y Marino y por los titulares de las Consejerías de las Comunidades Autónomas y de las Ciudades Autónomas de Ceuta y Melilla, competentes en materia de medio ambiente. Y los acuerdos del pleno se adoptan por asentimiento de todos sus miembros y, en su defecto, por el voto favorable de la Administración General del Estado y de la mayoría de los representantes de las Comunidades Autónomas, y surten sus efectos para aquellos miembros que hayan expresado su voto favorable a partir de su adopción, pudiendo adherirse posteriormente aquellas Comunidades Autónomas que no hubieran expresado su voto favorable. El funcionamiento de la Conferencia Sectorial de Medio Ambiente se basa, pues, sin lugar a dudas, en los principios de colaboración, voluntariedad y consenso. La coordinación que realiza el Ministerio de Medio Ambiente, y Medio Rural y Marino tiende a asegurar la coherencia de la actuación de las Administraciones autonómicas en relación con un supuesto de hecho supraterritorial que exige una reacción con la finalidad de proteger el medio ambiente y la salud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los arts. 3.3 e) y 24.4 del Real Decreto 102/2011 —desarrollo por otra parte del art. 5 de la Ley 34/2007 al que ya nos hemos referido más arriba— no eliminan los mecanismos de colaboración y cooperación entre Comunidades Autónomas y contemplan funciones de coordinación del Estado en aquellos supuestos en los que conforme a la doctrina de este Tribunal resulta legítimo y acorde con nuestro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también el conflicto interpuesto en relación con los arts. 3.3 e) y 24.4 del Real Decreto 102/2011.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conflicto positivo de competencia núm. 2900-2011.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la Magistrada doña Adela Asua Batarrita y el Magistrado don Fernando Valdés Dal-Ré a la Sentencia dictada en el conflicto positivo de competencia núm. 2900-2011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(LOTC) y con pleno respeto a la opinión de la mayoría del Pleno, expresamos nuestra discrepancia parcial con el fallo de la Sentencia y con la argumentación que lo sustenta, en virtud de los argumentos que defendimos en la deliberación del Pleno y que exponemos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Nuestra discrepancia se centra en el encuadramiento material y, por ende, competencial, de la función de medición de determinadas sustancias contaminantes que se atribuye a la Agencia Estatal de Meteorología. La norma impugnada —el Real Decreto 102/2011, de 28 de enero, relativo a la calidad del aire— aduce como títulos habilitantes las bases de la sanidad (art. 149.1.16 CE) y las bases del medio ambiente (art. 149.1.23 CE). El Abogado del Estado aduce, además, la competencia exclusiva sobre “servicio meteorológico” (art. 149.1.20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 la hora de analizar esos tres títulos, la Sentencia exagera deliberadamente a nuestro juicio la complejidad de la delimitación de la materia “medio ambiente” con respecto a otras materias, con frases como la “distribución de competencias en materia medioambiental resulta compleja”, “la delimitación entre la materia medioambiente y otras materias resulta singularmente compleja dado el carácter transversal e intersectorial del medio ambiente” o “las dificultades de deslindar, en numerosos supuestos, las materias de salud y medio ambiente”. Que este Tribunal, que cuenta con una amplia jurisprudencia constitucional sobre la distribución competencial en materia de medio ambiente, afirme en la actualidad con tanta insistencia la complejidad y dificultad de la delimitación, sorprenderá probablemente a cualquier jurista informado. Todas estas consideraciones sirven en realidad de preparación para la conclusión que quiere extraer la Sentencia de la que disentimos: incardinar la cuestión controvertida no en la materia de medio ambiente, como resultaría de forma natural de nuestra doctrina reiterada, sino en la de meteorología.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 gran novedad de la Sentencia es el nuevo protagonismo otorgado al título estatal exclusivo en materia de “servicio meteorológico”. El punto de partida es el siguiente: “el contenido y alcance del término ‘servicio meteorológico’ ha de indagarse ulteriormente prestando atención a la función que habitualmente han realizado y que siguen realizando, hoy en día, estos servicios, y que se vincula fundamentalmente con la recopilación y análisis de aquellos datos relativos a la composición física y química de la atmósfera”. En otras palabras, para indagar el perímetro de la materia “servicio meteorológico” no delimitada previamente en la jurisprudencia constitucional, la Sentencia sostiene que hay que examinar las funciones que prestan en la actualidad las organizaciones responsables de esos servicios. Como se recordará, el conflicto se ha interpuesto justamente contra la atribución a la Agencia Estatal de Meteorología de la medición de determinadas sustancias contaminantes. Lo cual podría plantear un círculo vicioso, pues el hecho de que una determinada organización se encargue del “servicio meteorológico” no quiere decir que todos los servicios que lleve a cabo sean también “meteorológicos”.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la facultad de medición controvertida no pertenecía anteriormente al haz de facultades de la citada Agencia estatal, la Sentencia acude a un documento externo a nuestro ordenamiento jurídico, la denominada “Declaración de la Organización Meteorológica Mundial sobre el funcionamiento de los servicios meteorológicos nacionales” (así, sin fecha o referencia más precisa). Del análisis del contenido de esa Declaración, la Sentencia de la que disentimos extrae la conclusión de que “las funciones que llevan a cabo hoy las organizaciones y servicios meteorológicos son singularmente extensas”, pues entre sus funciones se incluiría el registro fiable y continuo de diversos datos, también ambientales.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vez abierta la posibilidad de encuadrar la actividad controvertida en la materia de meteorología, la Sentencia zanja expeditivamente la impugnación de la atribución a la Agencia Estatal de Meteorología de facultades de medición con dos argumentos adicionales: no se impide a las Comunidades Autónomas realizar sus propias evaluaciones y mediciones; y las mediciones que realiza la Agencia Estatal de Meteorología son “indicativas”, sirven como presupuesto para atender a diferentes objetivos, tanto ambientales como no ambientales, y su finalidad es “el perfeccionamiento del conocimiento científico sobre determinados elementos contaminantes”.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nuestro juicio, y como expondremos a continuación, ni esos argumentos son convincentes, ni la forma de razonar de la Sentencia aplica correctamente las reglas ordinarias de la interpretación jurídica, que lógicamente también vinculan a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forma de interpretar evolutivamente el alcance de la materia competencial “servicio meteorológico” que se desprende de la Sentencia no resulta ortodoxa.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de pronto, el criterio evolutivo de interpretación es sumamente peligroso si no se maneja con prudencia, pues pone en peligro el delicado equilibrio que en materia competencial se desprende del bloque de constitucionalidad. En algunos ordenamientos constitucionales como en el austriaco rige justamente el “principio de petrificación” de la interpretación de los títulos competenciales: los títulos competenciales no se expanden en virtud de una pretendida evolución de las cosas, sino que se ciñen al significado que poseían en el momento de su atribución. Si bien consideramos que, en un sistema constitucional como el nuestro caracterizado por su rigidez jurídica y política, las cláusulas competenciales han de abrirse a las realidades sociales imprevistas o sobrevenidas al momento constituyente (piénsese en las tecnologías de la comunicación inexistentes en 1978), debe rechazarse como hecho propiciador de una interpretación evolutiva la circunstancia de que, en la práctica, determinados servicios o agencias estatales hayan ampliado o pretendan ampliar pro futuro el elenco de funciones o misiones que tradicionalmente tenían atribuidas, pues mediante semejante interpretación evolutiva de los títulos competenciales se puede alterar la propia distribución competencial, como demuestra el presente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también es discutible que, salvados los obstáculos anteriores, la definición de una materia competencial se pueda realizar exclusivamente con la ayuda de un documento como la aludida “Declaración de la Organización Meteorológica Mundial sobre el funcionamiento de los servicios meteorológicos nacionales”. El documento más próximo que hemos podido localizar en internet lleva por nombre “Declaración de la Organización Meteorológica Mundial sobre el papel y el funcionamiento de los servicios meteorológicos e hidrológicos nacionales”. Una simple lectura del documento basta para apreciar que su finalidad no es la delimitación competencial de los servicios meteorológicos en los Estados federales o compuestos, sino dar pautas, buenas prácticas, para la gobernanza y buena gestión de esos servicios a nivel estatal, servicios que se definen en términos extremadamente amplios, no solo meteorológicos y climáticos, sino también hidrológicos y ambientales. El propio título de la declaración se refiere a los “servicios meteorológicos e hidrológicos nacionales”: así pues, con el canon interpretativo de la Sentencia, la materia “meteorología” también podría incluir la política de aguas o de cambio climático, lo que sería un absurdo. Por lo demás, esa declaración de la Organización Meteorológica Mundial no prejuzga quién debe realizar esos servicios a nivel interno. Ello se ve claramente en el fragmento siguiente sobre el ente responsable de esos servicios: “puede tratarse de organismos gubernamentales, organismos gubernamentales semiautónomos, organizaciones de propiedad estatal o empresas privadas”.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resulta sorprendente que en todo el razonamiento que despliega la Sentencia están ausentes las referencias a la propia legislación española de protección de la atmósfera, tanto a la histórica Ley 38/1972, de 22 de diciembre, de protección del ambiente atmosférico como a la vigente Ley 34/2007, de 15 de noviembre, de calidad del aire y protección de la atmósfera. La Sentencia menciona un único documento de procedencia internacional, pero ignora los datos que le ofrece el propio ordenamiento interno. Si los criterios histórico y sistemático de interpretación arrojan un resultado claro e indiscutible, este no puede ser sustituido acudiendo al criterio evolutivo de interpretación.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otro bloque de argumentos se refieren al carácter indicativo e instrumental de las mediciones y a la amplitud de los objetivos que persigue el Real Decreto impugnado, a diferencia de la limitación de objetivos que supuestamente caracterizaría a las normas “meramente” ambientales.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un lado, la Sentencia pretende introducir una diferenciación entre un ámbito técnico-científico previo y un ámbito propiamente jurídico-administrativo de decisión y gestión de políticas públicas. La fase o actividad previa de mediciones indicativas y preparatorias tendría el progreso científico y la acumulación de datos como única preocupación, y solo la fase posterior de utilización de los datos estaría regida por la distribución competencial, ya sea medio ambiente, sanidad, protección civil, etc. Esta diferenciación no tiene fundamento constitucional. Es cierto que determinadas materias expresamente previstas en el sistema constitucional de competencias como la estadística o la meteorología tienen como objeto autónomo la obtención, elaboración y procesado de información general o meteorológica y, por tanto, poseen un carácter instrumental para actividades públicas y privadas. Pero ello no significa que su alcance puede extenderse en detrimento de los títulos competenciales que regulan esas otras actividades. En concreto la materia competencial “meteorología” no puede ampliarse en detrimento del alcance de la materia “medio ambiente”. La medición de la calidad del aire ha sido siempre una actividad estrictamente administrativa desde la primera legislación española de protección del ambiente atmosférico de 1972, y así ha venido siendo interpretado y aplicado hasta la fecha en nuestro ordenamiento jurídico.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Ya la Ley 38/1972, de 22 de diciembre, de protección del ambiente atmosférico y el Decreto 833/1975, de 6 de febrero, por el que se desarrolla aquella Ley 38/1972 establecieron un sistema de vigilancia de la calidad del aire, denominado red nacional de vigilancia y previsión de la contaminación atmosférica (art. 10.1 LPAA y arts. 5 y sigs. del Decreto 833/1975). Con la aprobación de la Constitución española, las facultades de medición y vigilancia se transfirieron a las Comunidades Autónomas. La vigente Ley 34/2007, de 15 de noviembre, de calidad del aire y protección de la atmósfera atribuye a la Administración General del Estado, entre otras funciones, las siguientes: “f) […] Realizar la evaluación, el seguimiento y la recopilación de la información técnica sobre la contaminación de fondo para el cumplimiento de las obligaciones derivadas de convenios u otro tipo de compromisos internacionales sobre contaminación transfronteriza. La información obtenida se integrará en el sistema español de información, vigilancia y prevención de la contaminación atmosférica y será facilitada periódicamente a las comunidades autónomas” y “g) Coordinar el sistema español de información, vigilancia y prevención de la contaminación atmosférica” (art. 5). Pero no las mediciones, pues son las Comunidades Autónomas, quienes, “en el ejercicio de sus competencias, evaluarán la calidad del aire” (ibídem). Asimismo, el art. 3 del Real Decreto 1073/2002 —la anterior norma reguladora derogada por el Real Decreto 102/2011 objeto del presente conflicto— admitía con naturalidad que las Comunidades Autónomas ejercieran “en su ámbito territorial la toma de datos y evaluación de las concentraciones de los contaminantes regulados” y que el Ministerio de Medio Ambiente, a través de la Dirección General de Calidad y Evaluación Ambiental, adoptara las medidas de coordinación necesarias para facilitar a la Comisión Europea los datos e informaciones derivados de la normativa comunitaria y para llevar a cabo programas comunitarios de garantía de la calidad organizados por la Comisión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de forma harto voluntarista la Sentencia formula una concepción restringida de lo ambiental (en contradicción, por otra parte, con sus abundantes referencias previas a la complejidad de lo ambiental) y la contrapone a una supuesta amplitud de lo meteorológico, que sorprenderá a cualquier jurista ambientalista. Se argumenta que el régimen jurídico que establece el Real Decreto 102/2011 tendría un alcance mucho más ambicioso que el de la exclusiva protección medioambiental, pues abarcaría una amplia serie de objetivos, tanto ambientales como no ambientales (¡incluso la seguridad del tráfico aéreo!), de manera que los objetivos que se pretenden alcanzar con esa atribución no son “totalmente conciliables” con el título competencial sobre medio ambiente. Esta argumentación es, en efecto, asombrosa. El medio ambiente es precisamente un claro ejemplo de materia transversal, de carácter complejo y polifacético. Por eso, resulta sorprendente contraponer su supuesto carácter limitado con el más amplio (¡!) del de la meteorología. Recordemos lo que a este respecto declaró la STC 102/1995,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carácter complejo y polifacético que tienen las cuestiones relativas al medio ambiente determina precisamente que afecte a los más variados sectores del ordenamiento jurídico (STC 64/1982) y provoca una correlativa complejidad en el reparto de competencias entre el Estado y las Comunidades Autónomas. Por eso mismo, el medio ambiente da lugar a unas competencias, tanto estatales como autonómicas, con un carácter metafóricamente "transversal" por incidir en otras materias incluidas también, cada una a su manera, en el esquema constitucional de competencias (art. 148.1.1.ª, 3.ª, 7.ª, 8.ª, 10ª y 11ª C.E.) en cuanto tales materias tienen como objeto los elementos integrantes del medio (las aguas, la atmósfera, la fauna y la flora, los minerales) o ciertas actividades humanas sobre ellos (agricultura, industria, minería, urbanismo, transportes) que a su vez generan agresiones al ambiente o riesgos potenciales para él”.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se asume con naturalidad el carácter transversal y plurifacético del medio ambiente, no debería sorprender que una norma de protección de la calidad del aire como es el Real Decreto 102/2011 incluya objetivos como la preservación de la salud y otros. El carácter “ambicioso” y la amplitud de objetivos que la Sentencia atribuye al Real Decreto controvertido no encuentran explicación en su naturaleza de norma “meteorológica”, sino en su condición de norma ambiental; una norma que, desde su título, se refiere a “la mejora de la calidad del aire”.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Por todo ello, a nuestro juicio el encuadramiento competencial correcto de las funciones de medición controvertidas era el medio ambiente. Al tratarse de facultades ejecutivas, su titularidad debía corresponder a las Comunidades Autónomas. En suma, la Sentencia debió haber estimado parcialmente el presente conflicto positivo de competencias en relación con los arts. 3.1, último párrafo, 8, 9 y 12 del Real Decreto 102/2011 y, en consecuencia, declarar la titularidad autonómica de la competencia controvertida.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marzo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Juan Antonio Xiol Ríos respecto de la Sentencia dictada en el conflicto positivo de competencia núm. 2900-2011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la fundamentación jurídica y con el fallo, que, en mi opinión, hubiera debido ser parcialmente estimatorio en relación con el último párrafo del art. 3.1 y los arts. 8, 9.2, 12 del Real Decreto 102/2011, de 28 de enero, relativo a la mejora de la calidad del aire.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Se causó indefensión a la Comunidad Autónoma. La opinión mayoritaria en que se sustenta la Sentencia justifica la constitucionalidad de la medición directa por parte de la Agencia Estatal de Meteorología de determinados elementos químicos presentes en la atmósfera prevista en los artículos 3.1, 8, 9.2 y 12 del Real Decreto 102/2011, argumentando que es una regulación amparada en la competencia estatal exclusiva referida al servicio meteorológico (art. 149.1.20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Dicho título competencial no aparece invocado en el real decreto impugnado, cuya disposición final segunda, bajo el título de “fundamento constitucional”, se limita a mencionar que “[e]l presente real decreto se dicta al amparo de las competencias exclusivas que al Estado otorga el artículo 149.1.16 y 23 de la Constitución, en materia de bases y coordinación general de la sanidad y de legislación básica sobre protección del medio ambiente”. Del mismo modo, tampoco en el informe del Consejo de Estado de 13 de enero de 2011 elaborado sobre el proyecto de Real Decreto (número de expediente 2462/2010) se establece ninguna referencia a la competencia estatal en materia de meteorología. En coherencia con ello, la Comunidad Autónoma de Cataluña únicamente controvierte y rebate en su demanda los títulos competenciales referidos a las materias sanitaria y de medio ambiente, omitiendo cualquier mención al servicio meteorológico.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Tribunal no queda constreñido en la resolución de las controversias que se le plantean por las alegaciones de las partes. En este caso, sin embargo, concurren singulares circunstancias que hacían obligada la aplicación del art. 84 de la Ley Orgánica del Tribunal Constitucional (dando nueva audiencia a las partes sobre un motivo distinto de los alegados) como son que, (i) tal como ya se ha expuesto, ni en la propia norma ni en la demanda aparece controvertido ese título competencial, solo invocado por la Abogacía del Estado en un momento procesal en que la comunidad autónoma recurrente no ha podido alegar al respecto; (ii) es un título competencial sobre el que, como se reconoce en la opinión mayoritaria en que se funda la sentencia, no existe una jurisprudencia constitucional consolidada que delimite su contenido; y (iii) el art. 144.5 EAC también regula la competencia meteorológica de la Comunidad Autónoma de Cataluña al establecer que “[c]orresponde a la Generalitat el establecimiento de un servicio meteorológico propio, el suministro de información meteorológica y climática, incluyendo el pronóstico, el control y el seguimiento de las situaciones meteorológicas de riesgo, así como la investigación en estos ámbitos y la elaboración de la cartografía climática”.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en suma, que hubiera sido necesario abrir un trámite de audiencia para evitar la indefensión de la comunidad autónoma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Estado no tiene competencia exclusiva en materia de meteorología. Al margen de lo anterior, también discrepo con la conclusión de que esta concreta actividad de medición de la calidad del aire quede amparada en la competencia estatal exclusiva en materia de meteorología, ya que (i) implica una interpretación desproporcionada de esta competencia estatal que no responde a su reconocimiento constitucional y (ii) es incoherente con la jurisprudencia constitucional establecida en la STC 31/2010, de 28 de junio, FJ 88, y con determinadas afirmaciones sustentadas por la opinión mayoritaria.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artículo 149.1.20 CE establece que el Estado tiene competencia exclusiva en materia de “[m]arina mercante y abanderamiento de buques; iluminación de costas y señales marítimas; puertos de interés general; aeropuertos de interés general; control del espacio aéreo, tránsito y transporte aéreo, servicio meteorológico y matriculación de aeronaves”. Una interpretación fundada en el uso pragmático del lenguaje y mínimamente sistemática de este precepto, basada los principios de plenitud y coherencia, no deja lugar a dudas acerca de que la referencia que se hace a la competencia en materia de servicio meteorológico, por ubicarse entre las competencias en materia de trasporte aéreo y matriculación de aeronaves, lo es a los únicos efectos de garantizar la seguridad aérea y no a cualquier otra finalidad. Resulta, ciertamente, difícil argumentar lo obvio: no cualquier medición de datos meteorológicos ni mucho menos, como sostiene la opinión mayoritaria, cualquier actividad o función que la Declaración de la Organización Meteorológica Mundial otorga a los servicios meteorológicos nacionales puede ser una competencia exclusiva del Estado al amparo del artículo 149.1.20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consagración que se hace en la opinión mayoritaria en la que se sustenta la sentencia de las mediciones meteorológica y de la propia creación de los servicios meteorológicos, con independencia de la finalidad o el carácter instrumental de las políticas públicas a cuyo servicio respondan, es contradictoria con lo ya concluido en la STC 31/2010, de 28 de junio, cuyo fundamento jurídico 88 declaró la constitucionalidad de la previsión del art. 144.5 del Estatuto de Autonomía de Cataluña donde se establece, como ya se ha dicho, que “[c]orresponde a la Generalitat el establecimiento de un servicio meteorológico propio”. Igualmente es incoherente con algunas de las afirmaciones contenidas en la sentencia como la referida en el fundamento jurídico 4, cuarto párrafo, en que se afirma que “[c]uestión distinta es que la atribución de alguna de las funciones de medición a la Agencia Estatal de Meteorología pueda representar una invasión competencial por asignar al Estado indebidamente competencias de gestión propias de las Comunidades Autónomas, y, en lo que ahora interesa, de Cataluña, que, de ser así, habría ésta de llevar a efecto a través de sus propias estaciones y redes, pero, en modo alguno, a hacerlo mediante estaciones del Estado que cumplen funciones que competen a éste”. Es contradictorio sustentar que el art. 149.1.20 CE determina la competencia exclusiva del Estado en materia de servicio meteorológico y, simultáneamente, afirmar que existen funciones propias de un servicio meteorológico que puedan invadir competencias autonómicas.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la competencia del art. 149.1.20 CE, en cuanto a la mera obtención de mediciones o datos, que es lo concretamente controvertido en este conflicto positivo de competencias, solo podría interpretarse desde un punto de vista sistemático como referida a las relativas a la seguridad aérea, que en este caso es indubitado que no estaría afectada. La competencia en relación con cualquier otra actividad de medición meteorológica queda vinculada, por su carácter instrumental, a la determinación de cuál sea la función y utilidad de dichas mediciones. De ese modo, el análisis que hubiera debido desarrollarse en este caso era si estas concretas mediciones controvertidas quedaban vinculadas a la legislación básica sobre protección del medio ambiente (art. 149.1.23 CE) y a las bases y coordinación general de la sanidad (art. 149.1.16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Prevalencia de la competencia sobre medio ambiente. Considero que la competencia controvertida en este caso es la referida a la legislación básica sobre protección del medio ambiente (art. 149.1.23 CE) y no la referida a las bases y coordinación general de la sanidad (art. 149.1.16 CE) y que, en ese sentido, la ejecución de las mediciones previstas en la normativa impugnada incidiría en aspectos de ejecución que, aun pudiendo tener incidencia supraautonómica, es susceptible de fraccionamiento y coordinación, por lo que se trataría de una competencia autonómica al amparo del art. 144.1 h) del Estatuto de Autonomía de Cataluña, que establece la competencia compartida en materia de medio ambiente y, específicamente, cuando se trata de “[l]a regulación del ambiente atmosférico y de las distintas clases de contaminación del mismo, la declaración de zonas de atmósfera contaminada y el establecimiento de otros instrumentos de control de la contaminación con independencia de la administración competente para autorizar la obra, la instalación o la actividad que la produzca”.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que se refiere a la determinación de la competencia controvertida, creo que el estado actual del pensamiento y de la ciencia obligan a concluir la preponderancia que en este caso tiene el medio ambiente, en su concreta dimensión de la calidad del aire, respecto de los aspectos sanitarios. Hoy puede sostenerse que la opinión contraria implica una trivialización del derecho al medio ambiente (art. 45 CE), en cuanto supone reducir el concepto a una consideración del ecosistema como el conjunto de recursos naturales —aire, agua, atmósfera, flora, fauna— que constituyen el medio en el que se desenvuelve la vida del ser humano y a la eventual incidencia que podría tener su deterioro en la salud de este, lo que ha llevado incluso a cierta corriente jurisprudencial a concluir que las medidas de control de la calidad de las aguas superficiales que se destinan a la producción de agua potable se inscriben en la materia sanitaria (STC 208/1991, de 31 de octubre, FJ 4). Frente a ello, considero que el medio ambiente debe trascender, también en su consideración normativa, de una visión antropocéntrica, individualista y temporal. El medio ambiente y las políticas públicas que inciden en su protección suponen un elemento condicionante de la supervivencia de la especie humana y de la vida en el planeta y, además, son también un elemento de responsabilidad intergeneracional implícito en el concepto de solidaridad colectiva reclamado por la Constitución (art. 45.2 CE). En ese sentido, considero que, como se declara en la STC 329/1993, de 12 de noviembre, las concretas cuestiones que afectan a la calidad del aire y a la contaminación atmosférica originada por el vertido y la propagación de diferentes tipos de elementos contaminantes deben quedar ubicadas en el ámbito de la protección medioambiental a que se refiere el art. 149.1.23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trivialización que observo resulta a mi juicio grave cuando estas competencias sobre medio ambiente se disuelven en una actividad, como el servicio meteorológico, que ni siquiera aparece mencionado con carácter general en la Constitución ni relacionado con derecho alguno, y que la opinión mayoritaria (muy lejos de las preocupaciones a que he hecho referencia) entiende como vinculado a la actividad técnica de hecho desarrollada por las instituciones encargadas de la medición de ciertos parámetros atmosféricos con abstracción de su finalidad.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Conclusión. Considero, en suma, que el encuadramiento competencial que defiende la opinión mayoritaria en que se funda la sentencia no ha sido sometido a contradicción y es inadecuado con arreglo a una interpretación gramatical y sistemática de la Constitución y al tratamiento que los consensos sociales trabajosamente logrados imponen sobre el medio ambiente; y que, de haberse seguido el método de análisis a mi juicio correcto, este hubiera conducido a la procedencia de estimar el recurso en este punto.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marzo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