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121</w:t>
      </w:r>
      <w:r w:rsidRPr="00111192">
        <w:rPr>
          <w:b/>
          <w:szCs w:val="24"/>
          <w:lang w:val="es-ES_tradnl"/>
        </w:rPr>
        <w:t>/</w:t>
      </w:r>
      <w:r>
        <w:rPr xmlns:w="http://schemas.openxmlformats.org/wordprocessingml/2006/main">
          <w:b/>
          <w:szCs w:val="24"/>
        </w:rPr>
        <w:t>2021</w:t>
      </w:r>
      <w:r w:rsidRPr="00111192">
        <w:rPr>
          <w:b/>
          <w:szCs w:val="24"/>
          <w:lang w:val="es-ES_tradnl"/>
        </w:rPr>
        <w:t xml:space="preserve">, </w:t>
      </w:r>
      <w:r>
        <w:rPr xmlns:w="http://schemas.openxmlformats.org/wordprocessingml/2006/main">
          <w:b/>
          <w:szCs w:val="24"/>
        </w:rPr>
        <w:t>de 2 de junio de 2021</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Santiago Martínez-Vares García, don Juan Antonio Xiol Ríos, don Pedro José González-Trevijano Sánchez, don Alfredo Montoya Melgar, don Ricardo Enríquez Sancho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avocado núm. 1406-2020, promovido por don Jordi Sànchez i Picanyol, representado por el procurador de los tribunales don Aníbal Bordallo Huidobro y asistido por el letrado don Jordi Pina Massachs, contra la sentencia núm. 459/2019, de 14 de octubre, dictada por la Sala de lo Penal del Tribunal Supremo en la causa especial núm. 20907-2017, y contra el auto de 29 de enero de 2020, que desestimó los incidentes de nulidad interpuestos frente a esta. Han comparecido el abogado del Estado, el partido político Vox, representado por la procuradora de los tribunales doña María del Pilar Hidalgo López y asistido por la letrada doña Marta Asunción Castro Fuertes, y don Carles Puigdemont i Casamajó, representado por el procurador de los tribunales don Carlos Ricardo Estévez Sanz, y asistido por el letrado don Gonzalo Boye Tuset. Ha intervenido el Ministerio Fiscal. Ha sido ponente el magistrado don Santiago Martínez-Vares García.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registrado en este tribunal el 4 de marzo de 2020, don Aníbal Bordallo Huidobro, procurador de los tribunales, en nombre y representación de Jordi Sànchez i Picanyol, interpuso recurso de amparo contra las resoluciones judiciales a las que se ha hecho mención en el encabezamiento.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Son antecedentes procesales relevantes para resolver el presente recurso,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22 de septiembre de 2017, el teniente fiscal de la Audiencia Nacional formuló denuncia ante esta en relación con las concentraciones, ocupaciones de la vía pública y daños en bienes públicos que se produjeron los anteriores días 20 y 21 de septiembre en la zona de la Rambla-Gran Vía, vía Laietana y avenida Diagonal de Barcelona, con ocasión de la práctica de una diligencia judicial de entrada y registro en la sede de la Secretaría General de Vicepresidencia, Economía y Hacienda de la Generalitat de Cataluña, así como en otros puntos de la ciudad. La denuncia describía conductas protagonizadas por voluntarios de la entidad Asamblea Nacional Catalana (ANC), entre otros, que se valoraban como obstruccionistas de la actividad policial. Las únicas personas que fueron nominalmente citadas en dicha denuncia fueron don Jordi Sànchez i Picanyol, presidente de la ANC, y don Jordi Cuixart Navarro, presidente de la entidad Òmnium Cultural (OC). La denuncia calificó los hechos como constitutivos de un delito de sedición, previsto en los arts. 544 y ss. del Código penal (CP). Fue repartida al Juzgado Central de Instrucción núm. 3 de la Audiencia Nacional que, mediante auto de 27 de septiembre de 2017, incoó las diligencias previas núm. 82-2017, en el curso de las cuales se practicaron diversas diligencias de investigación y se adoptaron medidas cautelares personales respecto de los citados denunciados.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30 de octubre de 2017, el fiscal general del Estado presentó dos querellas por unos mismos hechos que consideraba podían ser constitutivos de los delitos de rebelión (art. 472 CP), sedición (art. 544 CP) y malversación de caudales públicos (art. 432 CP) y/o desobediencia (art. 410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se presentó ante el Juzgado Central de Instrucción de guardia de la Audiencia Nacional. Se dirigió contra “todos los que fueron miembros del Consell Executiu del Govern de la Generalitat, en la actualidad cesados” con razón de las decisiones y actos adoptados en el ejercicio de su cargo. Esta querella fue acumulada a las antes citadas diligencias previas núm. 82-2017 que ya se tramitaban ante el Juzgado Central de Instrucción núm. 3 de la Audiencia Nacional, en las que, como se ha descrito, se investigaban algunos hechos parcialmente coincidentes ocurridos en Barcelona los días 20 y 21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atención a la prerrogativa de aforamiento parlamentario de las personas querelladas y el lugar de comisión de parte de los hechos que se les atribuían como delictivos, la segunda querella se formuló ante la Sala de lo Penal del Tribunal Supremo. Iba dirigida contra la presidenta del Parlamento de Cataluña y cinco integrantes de la mesa de dicha Cámara. Con excepción de una de ellas, todas conservaban en ese momento la condición de aforadas por formar parte de la diputación permanente de la asamblea legislativa, una vez había sido disuelta por efecto del acuerdo del Senado por el que se aprobaron “las medidas requeridas por el Gobierno al amparo del art. 155 de la Constitución” (“BOE” de 27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este último caso, una vez registrada y designado ponente, la querella fue admitida a trámite por la sala de admisión de la Sala de lo Penal del Tribunal Supremo, mediante auto del siguiente día 31 de octubre de 2017 (ratificado en súplica por otro de 18 de diciembre de 2017), en el que se acordó: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declarar la competencia de la Sala para la instrucción y, en su caso, el enjuiciamiento por los delitos denunciados y, asimismo, hacer extensiva esa competencia, para el caso en que el magistrado instructor así lo considere oportuno, respecto de aquellas otras causas penales actualmente en tramitación y que puedan referirse a hechos inescindibles respecto de los que han sido inicialmente atribuidos a los querellados; 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designar instructor, conforme al turno establecido, al magistrado de la Sala don Pablo Llarena Conde, haciendo extensiva su competencia “para el caso en que el magistrado instructor así lo considere oportuno, respecto de aquellas otras causas penales actualmente en tramitación y que puedan referirse a hechos inescindibles respecto de los que han sido inicialmente atribuidos a los querellados”.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aplicación de lo establecido en el art. 21 de la Ley de enjuiciamiento criminal (LECrim), el magistrado instructor dictó providencia de fecha 14 de noviembre de 2017 por la que reclamó del Juzgado Central de Instrucción núm. 3 de la Audiencia Nacional informe sobre los antecedentes fácticos, procesales e investigativos de dos procedimientos que, según señaló la Fiscalía General del Estado en la querella, se tramitaban en dicho juzgado en relación con los hechos también denunciados en la causa especial núm. 20907-2017.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Recibida la información solicitada, el magistrado instructor dictó auto de fecha 24 de noviembre de 2017 en el que, apreciando conexidad entre las tres causas, extendió la investigación a los presidentes de las asociaciones Òmniun Cultural y Asamblea Nacional Catalana y, también, a quienes habían sido miembros del Gobierno de la Generalitat de Cataluña en la anterior legislatura. En la misma resolución, reclamó al Juzgado Central de Instrucción núm. 3 de la Audiencia Nacional la remisión de las actuaciones que venía tramitando en cuanto hicieran referencia a dichas personas investigadas. No fueron incluidos en la investigación, sin embargo, dos oficiales de la policía autonómica catalana a los que se refería una de las causas seguidas ante el juzgado central de instrucción. Las actuaciones recibidas fueron acumuladas a la causa especial.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reclamación y acumulación de las actuaciones solicitadas se justificó en la plena coincidencia de los hechos denunciados en las diversas actuaciones, y en la eventual existencia de “una estrategia concertada dirigida a declarar la independencia, que habría tenido como protagonistas a autoridades gubernamentales, parlamentarias y de movimientos sociales ideológicamente afines, cada uno de los cuales habría contribuido a ese objetivo desde el espacio funcional que le es propio”. El instructor apreció que los hechos atribuidos a quienes extendía el ámbito subjetivo de investigación mantenían una “conexión material inescindible con los investigados a las personas aforadas”. Y añadió que la unificación de las actuaciones en una sola causa ante la Sala de lo Penal del Tribunal Supremo, venía justificada por una finalidad funcional “concretada en la facilitación de la tramitación y en resolver los problemas derivados de la inescindibilidad del enjuiciamiento, lo que se manifiesta singularmente en todos aquellos casos en los que el objeto del proceso se configura por una unidad delictiva, con una pluralidad de partícipes, supuestos estos, específicamente contemplados en los números 1 y 2 del artículo 17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 22 de diciembre de 2017, tras apreciar que “los hechos objeto de investigación pudieran haberse desarrollado bajo la dirección y coordinación de un conjunto de personas, entre los que se encontrarían los presidentes y portavoces de los grupos parlamentarios independentistas del disuelto Parlamento de Cataluña”, el magistrado instructor amplió subjetivamente de nuevo la investigación por conexión procesal, extendiéndola a dichos responsables políticos. Al mismo tiempo, ordenó comunicar a los nuevos investigados la existencia del procedimiento a fin de que pudieran ejercer su derecho de defensa (art. 118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Algunas de las personas sometidas entonces a investigación cuestionaron de nuevo la competencia objetiva de la Sala de lo Penal del Tribunal Supremo. La impugnación fue rechazada por resoluciones de 29 de enero y 10 de abril de 2018, que se remitieron a lo acordado y expuesto al admitir a trámite la querella.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Por auto de fecha 21 de marzo de 2018 se acordó, en otros pronunciamientos, el procesamiento del demandante de amparo, junto con otros encausados, por presunto delito de rebelión del art. 472 y concordantes del Código penal. Por auto de 9 de mayo de 2018 se desestimaron los recursos de reforma interpuestos contra la anterior resolución; y por auto de 26 de junio de 2018, se desestimaron los recursos de apelación entablados contra el auto de 9 de mayo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Una vez ratificado el procesamiento, el magistrado instructor declaró concluso el sumario (auto de 9 de julio de 2018) y remitió las actuaciones y las piezas de convicción a la sala de enjuiciamiento. El Ministerio Fiscal, la abogacía del Estado y la acusación popular instaron la confirmación del auto de conclusión y la apertura del juicio oral contra el demandante y otros procesados. Mediante escrito de 8 de octubre de 2018, el demandante de amparo interesó el sobreseimiento de la causa y, subsidiariamente, la revocación de la conclusión del sumario para la práctica de nuevas diligencias. La sala de enjuiciamiento confirmó la conclusión del sumario por auto de 25 de octubre de 2018 y, mediante otro auto de la misma fecha, declaró abierto el juicio oral, contra el recurrente por el mismo delito por el que había sido procesado.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sus conclusiones provisionales, el Ministerio Fiscal calificó los hechos atribuidos al demandante como constitutivos de un delito de rebelión de los arts. 472.1, 5 y 7, 473, inciso primero (promotores y/o jefes principales) y 478 CP, por el que interesó la imposición de las penas de 17 años de prisión y de 17 años de inhabilitación absoluta y la condena en costas. No se ejercitó la acción civil, sin perjuicio de solicitar la remisión de particulares y de la sentencia al Tribunal de Cuentas, de conformidad con lo previsto en los arts. 18.2 de la Ley Orgánica 1/1982, de 12 de mayo, del Tribunal de Cuentas, y en los arts. 16, 17 y 49.3 de la Ley de funcionamiento del Tribunal de Cuentas, para el establecimiento y reclamación definitiva de las cantidades totales desviadas.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calificó los hechos cometidos por el recurrente como constitutivos de un delito de sedición de los arts. 544 y 545.1 del Código penal; y solicitó la imposición de las penas de 8 años de prisión y el mismo tiempo de inhabilitación absoluta, condena en costas y la responsabilidad civil en los términos solicitados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acusación popular consideró que la conducta del recurrente era constitutiva de los siguientes delitos: (i) dos delitos de rebelión de los arts. 472.5 y 7, 473.1 y 2 y 478 CP (ii) alternativamente, de dos delitos de sedición de los arts. 544 y 545.1 CP; y (iii) un delito de organización criminal de los arts. 570 bis 1 y 2 a) y c) y 570 quater 2 CP. Por cada delito de rebelión interesó la imposición de las penas de veinticinco años de prisión y de veinte años de inhabilitación absoluta; alternativamente, por cada delito de sedición solicitó las penas de quince años de prisión y de inhabilitación absoluta; y por el delito de organización criminal pidió las penas de doce años de prisión y de veinte años de inhabilitación especial para todas aquellas actividades económicas o negocios jurídicos relacionados con la actividad de la organización o grupo criminal o con su actuación en el seno de los mismos. Nada reclamó respecto del recurrente en concepto de responsabilidad civil y pidió la condena en costas de los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Mediante escrito de fecha 20 de noviembre de 2018, el demandante, junto con otros procesados, promovió, al amparo de los arts. 666.1 y ss. LECrim, la declinatoria de jurisdicción como artículo de previo pronunciamiento. En síntesis, consideró que los hechos debían ser conocidos por el Tribunal Superior de Justicia de Cataluña y no por la Sala Segunda del Tribunal Supremo. Por ello, afirmó que al asumir este último órgano la competencia para conocer vulneró lo dispuesto en el art. 57.2 del Estatuto de Autonomía de Cataluña (EAC), que asigna la competencia al Tribunal Superior de Justicia cuando el proceso penal versa sobre delitos cometidos por diputados del Parlament, dentro del territorio de la referida comunidad autónoma; así como la lesión del derecho fundamental a la tutela judicial efectiva (art. 24 CE) y la privación del derecho a la doble instancia penal, garantizado por el art. 14.5 del Pacto internacional de derechos civiles y políticos (PIDCP).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Por auto de fecha 27 de diciembre de 2018, la Sala de lo Penal del Tribunal Supremo desestimó la declinatoria de jurisdicción promovida por el demandante. Dicho órgano resolvió confirmar su competencia para conocer de los hechos que las partes acusadoras consideraban constitutivos de los delitos de rebelión, sedición, malversación de caudales públicos y desobediencia.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En fecha 16 de enero de 2019, el demandante presentó el escrito de conclusiones provisionales, conforme a lo dispuesto en el art. 652 LECrim, en el que interesó su libre absolución. Asimismo, propuso la prueba que consideró pertinente y se reservó la posibilidad de solicitar más prueba con anterioridad a la celebración del juicio oral, pues afirmó no haber podido acceder de forma completa al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Mediante auto de fecha 1 de febrero de 2019 se señalaron las fechas de celebración del juicio oral, cuyo inicio se fijó para el día 12 de febrero y su finalización para el 1 de junio de 2019. Asimismo, el órgano de enjuiciamiento resolvió sobre la admisión de las pruebas propuestas por las partes. En concreto, en el fundamento jurídico cuarto (págs. 58 a 76) figuran las pruebas interesadas por el recurrente con indicación de las que fueron admitidas y las que se rechazaron por considerarse impertinentes.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Con fecha 12 de febrero de 2019 y antes del comienzo de la práctica de la prueba en el juicio oral, la defensa del recurrente y otros dos procesados alegó cuestiones previas basadas en las siguientes vulneraciones de derechos fundamentales: (i) del derecho a la tutela judicial efectiva sin indefensión (art. 24.1 CE) y, en concreto del derecho a la doble instancia en materia penal [art. 2.2 del Protocolo núm. 7 del Convenio europeo de derechos humanos (CEDH)], ya que la Sala Segunda del Tribunal Supremo asumió el conocimiento de la presente causa sin tener competencia para enjuiciar; (ii) del derecho a un juez imparcial (art. 6 CEDH y 24 CE), lesión que se produjo en la fase de instrucción, tanto por la intervención del magistrado instructor designado, como por la de sala de recursos, especialmente, del miembro de la misma don Francisco Monterde Ferrer, vicepresidente y miembro del comité ejecutivo de la Asociación Profesional de la Magistratura (APM); y en la fase de enjuiciamiento, con mención de las recusaciones resueltas por la Sala del art. 61 de la Ley Orgánica del Poder Judicial (LOPJ) y las manifestaciones de don Carlos Lesmes, presidente del Tribunal Supremo, que no atañen a los magistrados que integran la Sala, pero son “ilustrativas del contexto que rodea a la presente causa en términos de imparcialidad institucional”; (iii) de los derechos a la defensa, a un proceso con todas las garantías (art. 24 CE y 6 CEDH) y a la no discriminación (arts. 14 CE y 14 CEDH), por haberse denegado el sistema de traducción simultánea solicitado por la defensa; (iv) del derecho a la defensa y del derecho a un proceso con todas las garantías, por haber tenido que preparar el juicio en una situación de privación de libertad (arts. 17 en relación con 24 CE); (v) de los derechos de defensa y a un proceso con todas las garantías, por no permitirse un acceso completo a las actuaciones (arts. 24 CE y 6 CEDH), queja que se desglosa a su vez en las siguientes: acceso incompleto a la “nube virtual” para consultar las actuaciones de la instrucción; denegación de traslado de los denominados sobres cerrados; falta de traslado del resultado de las pruebas documentales requeridas por la Sala en su auto de admisión de pruebas de fecha 1 de febrero de 2019; (vi) de los derecho de defensa y a un proceso con todas las garantías, por haberse denegado la aportación de testimonio íntegro de las diligencias practicadas en el Juzgado de Instrucción núm. 13 de Barcelona (arts. 24 CE y 6 CEDH); (vii) del derecho a la presunción de inocencia por las declaraciones a la BBC de doña Irene Lozano Domingo, responsable de la campaña gubernamental “España Global” (arts. 6.3 CEDH y 24 CE); (viii) de los derechos de defensa y a un proceso con todas las garantías, por denegación de medios de prueba pertinentes, propuestos en tiempo y forma (arts. 24 CE y 6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En sus conclusiones definitivas, las partes acusadoras mantuvieron sus calificaciones jurídicas y peticiones de penas respecto del demandante. Por su parte, este último modificó sus conclusiones provisionales, en el sentido de interesar, en la conclusión cuarta, la apreciación de la circunstancia eximente (art. 20.7 CP) de obrar en el legítimo ejercicio de los derechos a la libertad ideológica (art. 16 CE), de expresión (art. 20 CE), de reunión pacífica y manifestación (art. 21 CE) y de asociación (art. 22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momento de elevar a definitivas sus conclusiones, amén de reiterar las vulneraciones ya alegadas al inicio del juicio oral, el recurrente denunció las siguientes lesiones de sus derechos fundamentales causadas durante la celebración del plenario: (i) del derecho a un proceso con todas las garantías (art. 24 CE y 6 CEDH), por la imposibilidad de confrontar las declaraciones testificales con la prueba documental videográfica (art. 24.2 CE); (ii) del derecho de defensa (art. 24 CE y 6 CEDH), por la restricción injustificada del alcance de los interrogatorios efectuados por las defensas; (iii) del derecho a un proceso con todas las garantías (arts. 24 CE y 6 CEDH), por la conculcación del principio de igualdad de armas entre acusaciones y defensas, por la asunción de un rol acusatorio por parte del presidente del tribunal y por impedir a los testigos declarar en lengua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En fecha 14 de octubre de 2019 recayó sentencia en la referida causa especial, en virtud de la cual el demandante fue considerado autor de un delito de sedición previsto en los arts. 544 y 545.1 CP, y condenado a las penas de nueve años de prisión y nueve años de inhabilitación absoluta, con la consiguiente privación definitiva de todos los honores, empleos y cargos públicos que tenga el penado, aunque sean electivos, e incapacidad para obtener los mismos o cualesquiera otros honores, cargos o empleos públicos y la de ser elegido para cargo público durante el tiempo de la condena. A su vez, fue condenado al pago de una veinticuatroava parte del total de las costas procesales. El demandante fue absuelto de los delitos de rebelión y de organización criminal.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En las páginas 24 a 60 de la sentencia condenatoria se consignan los hechos que el tribunal consideró probados, cuyo tenor literal,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Con fecha 8 de septiembre de 2017, el ‘Diario Oficial de la Generalitat’ núm. 7451-A publicó la Ley del Parlament de Cataluña 20/2017, 8 de septiembre, de transitoriedad jurídica y fundacional de la República.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norma, integrada por 89 artículos y tres disposiciones finales, incluía proclamaciones unilaterales de ruptura con el sistema constitucional vigente. Se presentaba como la norma suprema del ordenamiento jurídico catalán, hasta tanto fuera aprobada la Constitución de la nueva República. Proclamaba que Cataluña se constituye en una República de derecho, democrática y social, en la que la soberanía reside en el pueblo de Cataluña, y en Arán en el pueblo aranés, de los que emanan todos los poderes del Estado. A efectos de ejercicio de su plena soberanía el territorio de Cataluña se declaraba compuesto por el espacio terrestre, incluido el subsuelo, correspondiente a sus límites geográficos y administrativos preexistentes, por el mar territorial, incluido su lecho y subsuelo y por el espacio aéreo situado sobre el espacio terrestre y el mar territorial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otras novedades, declaraba abolida la monarquía constitucional, convirtiendo al presidente de la República en el jefe del Estado catalán, que asumía su más alta representación. El Tribunal Superior de Justicia de Cataluña se transformaba en el Tribunal Supremo de Cataluña, órgano judicial superior en todos los órdenes, en el que culminaría la organización judicial de Cataluña. Instauraba un modelo de autogobierno del Poder Judicial inspirado en la actuación coordinada con el Poder Ejecutivo y permitía la continuidad de aquellos jueces y magistrados que venían desempeñando sus funciones en los tres años anteriores a la entrada en vigor de la ley. Sin embargo, aquellos jueces y magistrados que llevaran menos de tres años de ejercicio en Cataluña, se veían despojados de su garantía constitucional de inamovilidad, al referirse la ley a un derecho de integración que había de solicitarse por los jueces en ejercicio, con arreglo a un procedimiento a regular en el futuro.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atribuía al Parlament, a propuesta del Gobierno de la Generalidad, una vez oída la sala de gobierno del Tribunal Supremo, el nombramiento del fiscal general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Modificaba el régimen jurídico de la nacionalidad de los residentes en Cataluña, redefinía los límites territoriales que habrían de ser abarcados por el nuevo Estado y regulaba la sucesión del Estado catalán en la titularidad de todos los bienes y derechos del Estado español en Cataluña. También preveía un régimen de integración del personal de las administraciones públicas que hasta entonces prestaran sus servicios en las administraciones central y autonómica, siempre condicionado a las adaptaciones que se estimaran indispensables para la realidad del nuevo Estado. Se convertía a la Generalidad en la autoridad fiscal llamada a la fijación, recaudación y gestión de todos los tributos e ingresos de derecho público y hacía de aquel órgano de gobierno la autoridad aduanera y arancelaria del territorio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La Ley 19/2017, 6 de septiembre, reguladora del llamado referéndum de autodeterminación, fue publicada en el ‘Diario Oficial de la Generalitat’ núm. 7449A, de 6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preámbulo se expresaba que en la aprobación de esa Ley confluían la legitimidad histórica y la tradición jurídica e institucional del pueblo catalán, con el derecho de autodeterminación de los pueblos consagrado por la legislación y la jurisprudencia internacionales. Calificaba el acto de aprobación de la ley como un ‘acto de soberanía’.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texto legal se precisaba que si en el recuento de los votos válidamente emitidos llegara a haber más votos afirmativos que negativos, el resultado implicaría la independencia de Cataluña. Con este fin, el Parlament de Cataluña, dentro de los dos días siguientes a la proclamación de los resultados oficiales por la sindicatura electoral, debería celebrar una sesión ordinaria para efectuar la declaración formal de la independencia de Cataluña, concretar sus efectos e iniciar el proceso constituyente.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Ambos textos, a los que siguieron otras normas reglamentarias de desarrollo, formaban parte de una estrategia concertada por los principales acusados. De lo que se trataba era de crear una aparente cobertura jurídica que permitiera hacer creer a la ciudadanía que cuando depositara su voto estaría contribuyendo al acto fundacional de la República independiente de Cataluña. Ese acuerdo implicaba un reparto funcional entre sus protagonistas. Dña. Carme Forcadell Lluís era la Presidenta del Parlament; D. Oriol Junqueras i Vies, era en aquellas fechas Vicepresidente y Consejero de Economía y Hacienda; D. Raül Romeva i Rueda, Consejero del Departamento de Asuntos y Relaciones Institucionales y Exteriores y Transparencia; D. Josep Rull i Andreu, Consejero de Territorio y Sostenibilidad; Dña. Dolors Bassa i Coll, Consejera de Trabajo, Asuntos Sociales y Familias; Dña. Meritxell Borràs i Solé, Consejera de Gobernación, Administraciones Públicas y Vivienda; y D. Carles Mundó i Blanch, Consejero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Santiago Vila i Vicente, fue inicialmente Consejero de Cultura y asumió con posterioridad, en los primeros días del mes de julio de 2017, el Departamento de Empresa y Conocimiento. En esas fechas se incorporó al Gobierno, como Consejero de Presidencia, el acusado D. Jordi Turull i Negre. La Consejería de Interior fue asumida, en la misma remodelación del Gobierno, por D. Joaquim Forn i Chiariello.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del papel asumido por la presidenta del órgano parlamentario y por los miembros del ejecutivo autonómico, era indispensable conseguir la movilización de miles y miles de ciudadanos que, en un momento determinado, pudieran neutralizar cualquier manifestación de poder emanada de las autoridades judiciales y gubernativas del Estado. Con este fin y con el de lograr una participación relevante en la consulta presentada como la expresión del ‘derecho a decidir’, se sumaron al concierto los acusados D. Jordi Sànchez Picanyol y D. Jordi Cuixart Navarro. Eran los líderes respectivos de la Asamblea Nacional Catalana (en adelante, ANC) y de Òmnium Cultural (en adelante, OC), organizaciones ciudadanas que fueron puestas por sus dos principales dirigentes al servicio de la maniobra de presión política que había sido ideada de forma concertada con el resto de los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1 de octubre de 2017 los ciudadanos de Cataluña fueron llamados a votar. La pregunta incluida en las papeletas del referéndum fue la siguiente: ‘¿quiere que Cataluña sea un estado independiente en forma de república?’. El resultado del referéndum, conforme se establecía en su ley reguladora, tendría carácter vinculante y si en el recuento de los votos válidamente emitidos se computaban más votos afirmativos que negativos, el resultado implicaría ope legis la independencia de Cataluña, a la que debería seguir una declaración formal del Parlament, concretando sus efectos e iniciando el proceso constituyente.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los datos hechos públicos por el gobierno de la Generalitat, el referéndum arrojó el siguiente resultado: de un total de 5500000 personas con derecho a voto, la cifra total de votantes ascendió a 2286217 personas. Se contabilizaron 2044058 votos favorables al ‘sí’, cifra esta que representaba el 37 por 100 del censo electoral y poco más de una cuarta parte (el 27 por 100) de la población total de Cataluña en esas fechas.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día 1 de octubre, en ausencia de un genuino censo electoral en el que se relacionara la identidad de los potenciales votantes, se recurrió al llamado ‘censo universal’. En realidad, se trataba de un eufemismo presentado en rueda de prensa por los acusados Sres. Turull y Romeva, mediante el que cualquier ciudadano podría votar en un centro de votación a su elección, con independencia de su lugar de residencia y de las circunstancias que, de ordinario, determinan la inscripción censal.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inexistencia de un censo con garantías de autenticidad y la labor de los agentes de las fuerzas y cuerpos de seguridad del Estado, en cumplimiento de resoluciones judiciales que días antes habían ordenado la incautación de todo el material electoral, hicieron imposible la designación controlada de los presidentes de mesa electoral. La consecuencia fue que las mesas se constituyeron con aquellos ciudadanos que en hora más temprana acudieron al centro de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presidente de la Comisión de Venecia del Consejo de Europa había rechazado con anterioridad, por carta fechada el día 2 de junio de 2017, dirigida al presidente de la Generalitat, la invitación cursada con el fin de que esa institución cooperara en la celebración del referéndum del 1 de octubre. Según se explicaba en esa misiva, la pretendida cooperación de las autoridades catalanas con la Comisión debía hacerse con el acuerdo de las autoridades españolas. Recordaba también que la Comisión de Venecia ha puesto especial énfasis en la necesidad de que cualquier referéndum se haga con el pleno cumplimiento de la Constitución y la legislación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Tres días después de la celebración del referéndum del 1 de octubre, la Junta Electoral Central adoptó el acuerdo núm. 90-2017 (exp. 109/165): ‘la Junta Electoral Central, órgano que encabeza la administración electoral, competente para declarar y publicar los resultados de todos los referendos celebrados en España y competente, también, en las elecciones al Parlamento de Cataluña en razón de lo dispuesto en la disposición transitoria segunda de su Estatuto de Autonomía, a la vista de las consultas que se le han planteado, reunida en el día de la fecha en sesión ordinaria, ha acordado hacer público cuanto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El pasado día 1 de octubre de 2017 no ha tenido lugar en Cataluña ningún proceso que pueda ser considerado como referéndum en ninguna de las modalidades previstas por el ordenamiento jurídico: (i) ni por el sujeto que lo convocó, incompetente; (ii) ni por la forma en que lo hizo, en vulneración de resoluciones firmes del Tribunal Constitucional y del Tribunal Superior de Justicia de Cataluña; (iii) ni por su objeto, inconstitucional; iv) ni por la notoria ausencia de toda garantía de objetividad y transparencia en su desarrollo, escrutinio y control.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Que, por tanto, carecen de todo valor los que se vienen presentando como resultados del llamado referéndum de autodeterminación’.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El día 10 de octubre de 2017, el presidente de la Generalitat compareció ante el pleno del Parlament. La sesión, iniciada con retraso por el desacuerdo entre algunas de las fuerzas políticas acerca del texto que iba a ser objeto de lectura, sirvió al presidente para dar cuenta del resultado de la votación y manifestar que acataba el mandato del pueblo de Cataluña para convertirla en un Estado independiente en forma de república. Inmediatamente después afirmó ‘con la misma solemnidad el gobierno y yo mismo proponemos que el Parlament suspenda los efectos de la declaración de independencia de manera que en las próximas semanas emprendamos un diálogo, sin el que no es posible llegar a una solución. Creemos firmemente que el momento requiere, no solo la desescalada de las tensiones sino, sobre todo, la voluntad clara de avanzar en las peticiones y en el mandato del pueblo de Cataluña […] en la etapa de diálogo que estamos dispuestos a abrir’.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dicho discurso, los diputados de los grupos parlamentarios Junts pel Sí y la CUP-CC firmaron lo que calificaron como una declaración de independencia. En ella acordaban: a) constituir la República Catalana, como estado independiente y soberano; b) disponer la entrada en vigor de la Ley de transitoriedad jurídica y fundacional de la república; c) iniciar un proceso constituyente; d) declarar su voluntad de abrir negociaciones con el Estado español, en pie de igualdad; e) comunicar a la comunidad internacional y a las autoridades de la Unión Europea la constitución de la república catalana y la propuesta de negociaciones con el Estado español, apelando a los Estados y organizaciones internacionales a reconocer la república catalana como estado independiente y soberano; f) instar al gobierno de la Generalidad a adoptar las medidas necesarias para hacer posible la plena efectividad de esta declaración de independencia y de las previsiones de la Ley de transitoriedad jurídica y fundacional de la república y g) llamar a todos y cada uno de los ciudadanos a construir un Estado que traduzca en acción y conducta las aspiraciones colectivas.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suscripción de este documento se realizó fuera del Salón de Plenos de la Cámara.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27 de octubre de 2017 cuatro parlamentarios que no son ahora objeto de juicio, pertenecientes a los grupos Junts pel Sí y la CUP presentaron a la Mesa del Parlament dos propuestas de resolución para su votación al Pleno. La primera tenía por objeto la declaración de independencia de Cataluña con un contenido idéntico a la declaración efectuada fuera del Parlament a la que hemos hecho referencia, y la segunda, el inicio de un proceso constituyente para la nueva república con la creación de un consejo asesor y la culminación mediante convocatoria de referéndum en el que se sometería a votación el texto de la Constitución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propuestas se tramitaron y fueron posteriormente votadas por 82 de los 135 diputados del Parlament. El resto de los parlamentarios abandonó el hemiciclo expresando la ilegalidad de las propuestas. La votación se realizó en urna y con mantenimiento del secreto del voto para los participantes.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denominada declaración de independencia fue aprobada con setenta votos a favor, diez en contra y dos abstenciones —de un total de 135 diputados autonómicos—. No llegó a tener concreción práctica alguna dado que el mismo día 27 de octubre el Pleno del Senado dictó un acuerdo aprobando las medidas necesarias para garantizar el cumplimiento de las obligaciones constitucionales y para la protección del interés general por parte de la Generalitat de Cataluña (‘Boletín Oficial del Estado’ —en adelante, ‘BOE’— de 27 de octubre de 2017), y disponiendo el cese inmediato de todos los miembros del Gobierno de la Generalitat, la disolución de la cámara legislativa autonómica y la convocatoria de elecciones para la conformación de un nuevo Parlament.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Esa simbólica e ineficaz declaración de independencia fue el desenlace de un proceso de tramitación legislativa que se desarrolló en abierta y contumaz oposición a todos los requerimientos formulados por el Tribunal Constitucional que, una y otra vez, advirtió, mediante notificaciones personales dirigidas a los acusados, de la ilegalidad de las iniciativas que estaban siendo promovidas. Esos requerimientos fueron desatendidos, como también lo fue el efecto suspensivo que, por imperativo legal, se producía respecto de los actos de la cámara impugnados ante el Tribunal Constitucional por el Gobierno de la 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letrado mayor y el secretario general del Parlament expresaron en sus respectivos informes que la admisión a trámite de ambas proposiciones de ley resultaba contraria a las resoluciones prohibitivas del Tribunal Constitucional anteriormente indicadas y conculcaba los requerimientos expresamente realizados para que se impidiera o paralizara cualquier iniciativa que supusiera ignorar o eludir la nulidad de las resoluciones parlamentarias que estas nuevas proposiciones de ley desarrollaban. Pese a la advertencia de ilegalidad, la mesa incluyó dichas proposiciones de ley en el orden del día respectivo, dio curso a la iniciativa legislativa, las admitió a trámite por el procedimiento de urgencia y rechazó la solicitud de reconsideración de ambas proposiciones de ley. De esta forma, la tramitación legislativa de las leyes de referéndum y transitoriedad se desarrolló a partir de una interpretación singularizada del Reglamento del Parlament, con el exclusivo objeto de imprimir una inusitada celeridad a la aprobación de aquellos dos textos legales y, sobre todo, de silenciar la voz de los grupos parlamentarios que habían mostrado su desacuerdo con el proceso de ruptura.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del Consejo de Garantías Estatutarias de Cataluña, institución de la Generalitat que vela para que las disposiciones de esta se adecuen al Estatuto y a la Constitución, adoptó dos acuerdos fechados los días 6 y 7 de septiembre de 2017. En ellos se decidió: a) comunicar al Parlament el carácter preceptivo, en el seno del procedimiento legislativo, de la apertura subsiguiente a la publicación de cualquier proposición de ley del plazo de solicitud de dictamen a este Consejo, en garantía del derecho de los diputados en el ejercicio de su función y que correspondía a la mesa el envío de tales solicitudes de dictamen al Consejo; y b) recordar que todas las proposiciones de ley, sin excepción, en fase de tramitación en el Parlament de Cataluña y antes de ser aprobadas definitivamente, deben poder ser objeto de solicitud de dictamen ante el Consejo, dado su carácter preceptivo, si así lo solicitan los sujetos legitimados.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Pleno del Parlament, después de que una parte de los diputados presentes abandonara la sesión, tras un debate en el que expresaron la ilegalidad de las decisiones propuestas, aprobó ambas proposiciones como las ya citadas Leyes 19/2017, de 6 de septiembre, del Referéndum de Autodeterminación (‘Diario Oficial de la Generalitat de Cataluña’ —en adelante, ‘DOGC’— 6 de septiembre de 2017), y 20/2017, de 8 de septiembre, de transitoriedad jurídica y fundacional de la república (‘DOGC’ de 8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los acuerdos de la mesa de admisión a trámite como los acuerdos del Pleno, que incluyeron el debate y votación de ambas proposiciones en el orden del día de las sesiones del 6 y del 7 de septiembre, suprimiendo los trámites esenciales del procedimiento legislativo, se declararon nulos por sendos autos del Tribunal Constitucional —núms. 123/2017 y 124/2017, 19 de septiembre—. En ambas resoluciones se declaraba la inmediata ejecutividad desde su publicación —que tuvo lugar en el ‘BOE’ núm. 229, de 22 de septiembre de 2017— y se acordaba deducir testimonio al fiscal contra la presidenta del Parlament de Cataluña, doña Carme Forcadell y otros miembros de la mesa, por incumplir el mandato legalmente previsto, en relación con los hechos objeto del incidente de ejecución, al permitir su admisión a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Ambas leyes fueron recurridas por el Gobierno del Estado y suspendidas por el Tribunal Constitucional mediante providencias de 7 de septiembre de 2017. La Ley 19/2017 fue finalmente declarada nula por STC 114/2017, de 17 octubre, e igualmente se declaró la nulidad de la Ley 20/2017 por la STC 124/2017, 8 noviembre. Todas las resoluciones del Tribunal Constitucional volvían a contener las correspondientes advertencias sobre la ilegalidad de decisiones futuras y la posibilidad de incurrir en responsabilidades penales. Las providencias de suspensión fueron notificadas personalmente con dichas advertencias a los miembros de la mesa y del Gobierno, y a otras autoridades (en este caso, los miembros de la sindicatura electoral).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7.1. Las impugnaciones que presidieron el devenir parlamentario de las Leyes 19 y 20 de 2017 estaban en línea con toda una batería de recursos y requerimientos promovidos por el Gobierno de la Nación ante el propio Tribunal Constitucional, frente a iniciativas parlamentarias anteriores, coetáneas y posteriores, llamadas a preparar el camino al referéndum finalmente celebrado el día 1 de octubre. Se perseguía así privar de eficacia a un cuerpo normativo en abierta contradicción con las bases constitucionales del sistema.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mesa del Parlament, compuesta por siete miembros y presidida por la acusada Dña. Carme Forcadell, tiene entre sus funciones calificar los escritos y documentos de naturaleza parlamentaria, así como declarar su admisión o inadmisión a trámite. Por ello, debieron haber sido inadmitidas a trámite y paralizadas todas las propuestas contrarias al orden constitucional. Su presidenta -respecto de otros integrantes de la mesa se sigue causa penal en otros órganos jurisdiccionales- desoyó las múltiples advertencias y requerimientos personales que le formuló el Tribunal Constitucional para que se abstuviera de tramitar iniciativas de esa índole. Votó sistemáticamente a favor de su admisión y abrió la posibilidad de que se incumplieran las normas constitucionales, estatutarias y legales, así como las resoluciones judiciales que pretendían restaurar la 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7.2. La primera iniciativa admitida a trámite permitió la aprobación por el Pleno del Parlament de la resolución 1/XI, de 9 noviembre 2015, sobre el inicio del proceso político en Cataluña como consecuencia de los resultados electorales del 27 de septiembre de 2015, para la creación del Estado catalán independiente. En su apartado sexto proclamaba que el Parlament y el proceso de desconexión ‘no se supeditarán a las decisiones de las instituciones del Estado español, en particular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Fue admitida a trámite por la mesa e impugnada ante el Tribunal Constitucional que, mediante su sentencia 259/2015, de 2 diciembre, la declaró inconstitucional.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7.3. La segunda iniciativa dio lugar a la aprobación de la resolución 5/XI, de 20 de enero de 2016 para la creación de una ‘Comisión de Estudio del Proceso Constituyente’. La citada comisión fue constituida el 28 de enero de 2016 y alcanzó la conclusión de que el objetivo era llegar a la desconexión con las leyes españolas a través de la vía de la unilateralidad, es decir, a través de procedimientos ilegales.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del Tribunal Constitucional núm. 141/2016, de 19 julio, rechazó la constitucionalidad de esa actividad de la comisión y advirtió a los miembros de la mesa sobre su deber de no admitir semejantes iniciativas. Sin embargo, a pesar de la advertencia, las conclusiones de la mencionada comisión se debatieron en el Parlament de Cataluña el 27 de julio de 2016 y se aprobaron mediante la resolución 263/XI, de 27 de julio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del Tribunal Constitucional núm. 170/2016, de 6 de octubre, declaró la nulidad de la misma. Además, acordó la notificación personal de la resolución a la presidenta del Parlament de Cataluña, a los demás miembros de la mesa y al secretario general, así como al presidente y miembros del Consejo de Gobierno de la Generalitat de Cataluña, con la advertencia de abstenerse de realizar cualesquiera actuaciones tendentes a dar cumplimiento a la resolución 263/XI, y de su deber de impedir o paralizar cualquier iniciativa, jurídica o material, que directa o indirectamente supusiera ignorar o eludir la nulidad de dicha resolución, apercibiéndoles de las eventuales responsabilidades, incluida la penal, en las que podrían incurrir en caso de incumplimiento de lo ordenado por 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7.4. La tercera iniciativa, admitida por la mesa el 4 de octubre de 2016, contenía las propuestas de instar al Gobierno de la Generalitat a celebrar un referéndum vinculante sobre la independencia de Cataluña y abordar un proceso constituyente si esta opción era votada mayoritariamente. Dio lugar a la resolución 306/XI, de 4 de octubre, donde se volvía a proclamar —contra las decisiones del Tribunal Constitucional— el derecho de autodeterminación de Cataluña, instando al Gobierno a iniciar la consulta democrática y a aportar para ello todos los recursos necesarios.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del Tribunal Constitucional núm. 24/2017, de 14 de febrero, se declaró la nulidad de la resolución. También se acordaba notificar personalmente el auto a la presidenta del Parlament de Cataluña, a los demás miembros de la mesa y al secretario general del Parlament, así como al presidente e integrantes del Consejo de Gobierno de la Generalitat de Cataluña, con la advertencia de abstenerse de realizar cualesquiera actuaciones tendentes a dar cumplimiento a la resolución 306/XI en los apartados anulados y de su deber de impedir o paralizar cualquier iniciativa, jurídica o material, que directa o indirectamente supusiera ignorar o eludir la nulidad de esos apartados de dicha resolución, apercibiéndoles de las eventuales responsabilidades, incluida la penal, en las que pudieran incurrir en caso de incumplimiento de lo ordenado por el Tribunal. Por último, deducía testimonio para remisión al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7.5. La siguiente iniciativa se plasmó en la resolución 807/X1, de 7 de septiembre de 2017, por la que se designaron los miembros de la sindicatura electoral. Dicha resolución fue suspendida por providencia de la misma fecha del Tribunal Constitucional —notificada personalmente a los miembros del Gobierno, de la mesa y de la sindicatura—, en la que se imponían multas coercitivas a los designados. Posteriormente, la sentencia del Tribunal Constitucional de 31 de octubre de 2017 declaró nula la referida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Europeo de Derechos Humanos de Estrasburgo ha inadmitido la demanda núm. 70219-17 promovida por una de las personas a la que se impusieron las multas coercitivas por formar parte de esa administración electoral, en decisión Aumatell i Arnau v. España de 11 de septiembre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se solicitó la presentación de los resultados del referéndum ilegal el 4 de octubre de 2017, siendo dicho acto suspendido por auto del Tribunal Constitucional de 5 de octubre de 2017. La mesa se reunió ese mismo día. El letrado mayor y el secretario general advirtieron por escrito de que ello suponía aplicar normas suspendidas por el Tribunal Constitucional. La mesa acordó, con el voto favorable de su presidenta —Sra. Forcadell— admitir a trámite la solicitud y posteriormente rechazar la solicitud de reconsideración.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auto del Tribunal Constitucional de 5 de octubre de 2017 se admitió el recurso de amparo frente a dichos acuerdos y se suspendió cautelarmente la eficacia de los mismos. El auto se notificó a los miembros de la mesa, advirtiéndoles nuevamente de su deber de impedir o paralizar cualquier iniciativa que supusiera eludir la suspensión.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6 de octubre de 2017, el Gobierno de la Generalitat, mediante una carta firmada por el Vicepresidente del Gobierno de la Generalitat D. Oriol Junqueras, su portavoz D. Jordi Turull y el consejero de Asuntos Exteriores D. Raül Romeva comunicó al Parlament el resultado del referéndum, afirmando que había ganado el ‘sí’ con un 90,18 por 100 de los votos emitidos.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7.6. Con anterioridad, el impulso a lo que se presentaba como el camino hacia la independencia, con palmario incumplimiento de las bases de nuestro sistema normativo, había conocido otros hitos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día 30 de marzo de 2015 se formalizó el concierto de actuación ilegal mediante el acuerdo de una ‘hoja de ruta’ respecto del proceso de independencia entre los partidos políticos Convergencia Democrática de Cataluña (representada por D. Josep Rull Andreu) y Esquerra Republicana de Cataluña, con las entidades soberanistas Òmnium Cultural (representada por una persona ya fallecida), Asamblea Nacional Catalana (representada por su entonces presidenta Dña. Carme Forcadell Lluís) y la Asociación de Municipios para la Independencia (en anagrama, AMI, representada por quien entonces era su vicepresidente).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preacuerdo se proclamó que las elecciones que iban a celebrarse el día 27 de septiembre de 2015 tendrían un carácter plebiscitario, de modo que votar a las candidaturas soberanistas supondría un pronunciamiento favorable a la independencia de Cataluña y a iniciar de inmediato un proceso de transición nacional que llevaría a la proclamación de la república catalana en un plazo máximo de dieciocho meses, con la creación y puesta en marcha de las estructuras necesarias del nuevo Estado y con la elaboración de un proyecto de texto constitucional en el término de diez meses, el cual debería ser sometido a un referéndum vinculante que, en caso de ser positivo, permitiría proclamar la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12 de abril de 2015 la ANC —un mes antes de que el acusado D. Jordi Sànchez asumiera su presidencia— aprobó su propia hoja de ruta en la que aseguraba que velaría por el cumplimiento de las resoluciones del Parlament de Cataluña relativas al impulso del proceso, con especial atención ‘a las leyes de desconexión, a la convocatoria y realización de un referéndum vinculante en los términos establecidos, y la inmediata proclamación de la independencia en caso de victoria del Sí’. Respecto del Poder Ejecutivo, afirmaba que había de trabajarse coordinadamente con el Gobierno para conseguir el máximo apoyo internacional respecto del derecho de autodeterminación y del reconocimiento del nuevo Estado catalán. También reflejaba expresamente que, ante la posibilidad de que la Generalitat de Cataluña fuera ‘intervenida políticamente y jurídicamente por el Estado español y/o algún partido soberanista ilegalizado […] la ciudadanía emerge como el agente político que impulsa el proceso de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Hasta llegar a la celebración del referéndum la actividad parlamentaria tuvo como complemento toda una serie de actos reglamentarios dirigidos a hacer posible lo que el Tribunal Constitucional había declarado ilegal. Los requerimientos personales notificados a los acusados no fueron suficientes para impedir la organización de esa consulta que era presentada como la legítima expresión del ‘derecho a decidir’.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8.1. En paralelo con la actividad del Parlament descrita más arriba, el 9 de junio de 2017, el vicepresidente de la Generalitat, el acusado D. Oriol Junqueras, tras una reunión con todo el Consejo de Gobierno, presentó en el ‘Pati dels Tarongers’ del Palacio de la Generalitat la pregunta que se iba a formular en el referéndum de autodeterminación, estableciendo para su celebración la fecha del 1 de octubre. Fueron acompañados por todos los miembros de su Gobierno, por la presidenta del Parlament, algunos de los miembros de la mesa y varios parlamentarios de Junts pel Sí y de la CUP. El día 4 de julio de 2017 en un acto celebrado en el Teatro nacional de Cataluña se hizo la proclamación de la voluntad de realizar el referéndum de autodeterminación que el coacusado Sr Junqueras preveía que se celebraría con la ‘oposición descarnada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 Para asegurar que la Policía autonómica —dependiente orgánica y funcionalmente de la Consejería de Interior de la Generalitat—, en caso de cumplir con la legalidad constitucional vigente, no frustrase la realización del referéndum proyectado por los coacusados, a mediados de julio de 2017 se procedió́ a la sustitución de D. Jordi Jané por el acusado D. Joaquín Forn, para que respaldara sin reservas la celebración del referéndum. Unos días más tarde, ante el rumbo que tomaban los acontecimientos, también dimitió́ el hasta entonces director general de policía de la Generalitat, D. Albert Batlle.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 mismo motivo y en la misma época, fueron cesadas las consejeras de Enseñanza, Dña. Meritxell Ruiz Isem, y de la presidencia, Dña. Neus Munté Fernández, pasando a ocupar sus cargos Dña. Clara Ponsatí y el acusado D. Jordi Turull. También en ese momento fue cesado el consejero de industria D. Jordi Baiget, a raíz de haber manifestado en una entrevista que consideraba una irresponsabilidad la celebración de un referéndum unilateral.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Fue en ese mismo mes de julio de 2017 cuando el Gobierno de la Generalitat aprobó los Decretos 108/17, de 17 de julio y 110/17, de 18 de julio por los que se reestructuraban las competencias de los diferentes departamentos o consejerías, de modo que la administración de los procesos electorales pasó a depender en su totalidad de la vicepresidencia de la Generalitat, cuyo titular era el acusado D. Oriol Junqueras.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8.3. El 6 de septiembre de 2017, tras aprobarse por el Parlament de Cataluña la Ley 19/2017, del referéndum de autodeterminación, la totalidad de los integrantes del Gobierno de la Generalitat (presidente, vicepresidente y doce consejeros), firmaron el Decreto 139/2017, de convocatoria del referéndum. El Pleno del Tribunal Constitucional, por providencia de 7 de septiembre de 2017, suspendió su aplicación —con las correspondientes advertencias personales en orden a impedir los incumplimientos y sobre posibles responsabilidades penales— y mediante la sentencia núm. 122/2017, de 31 de octubre de 2017, fue declarada la inconstitucionalidad y nulidad de la citada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6 de septiembre de 2017, a propuesta del Departamento de la Vicepresidencia y de Economía y Hacienda de la Generalitat de Cataluña, el Gobierno autonómico aprobó el Decreto 140/2017, de 6 de septiembre, de normas complementarias para la realización del referéndum de autodeterminación de Cataluña, en el que se contenían las previsiones sobre administración electoral —a través de las sindicaturas—, confección del censo, designación de apoderados e interventores de las mesas electorales, campaña institucional y electoral con uso de espacios públicos y medios de comunicación, procedimiento de votación presencial y en el extranjero, urnas, documentación electoral, escrutinio, personal colaborador de la administración electoral, observadores internacionales y administración o afectación laboral de los participantes. El decreto aparecía firmado por el presidente de la Generalitat, así como por el vicepresidente del Gobierno y consejero de Economía y Hacienda, el acusado D. Oriol Junqueras. El Pleno del Tribunal Constitucional, por providencia de 7 de septiembre de 2017, suspendió su aplicación, con las señaladas advertencias, notificándola personalmente a los miembros del Gobierno autonómico y a numerosas autoridades. La sentencia núm. 121/2017, de 31 de octubre de 2017, declaró su inconstitucionalidad y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8.4. En septiembre de 2017, la interventora general de la Generalidad dejó de remitir información al Ministerio de Hacienda comunicando que el vicepresidente y consejero de Economía y Hacienda, D. Oriol Junqueras, prescindía de la obligación de remitir información contable, y como responsable jerárquico, dispensaba de hacerlo a los interventores concernidos. En estas circunstancias, ante la grave quiebra de los principios de la Ley Orgánica 2/2002 y el incumplimiento del resto de obligaciones económico-financieras asumidas por el Gobierno de la Generalidad, la Comisión Delegada del Gobierno para Asuntos Económicos por acuerdo de 15 de septiembre de 2017, publicado por Orden HFP/878/2017, de 15 de septiembre (‘BOE’ de 16 de septiembre de 2017), incrementó los controles fijados y ya incumplidos, y estableció un mecanismo de gestión de pago de determinados créditos presupuestarios de manera directa a los acreedores de la Generalidad, solo contra factura comunicada por la interventora general. Además de esto, sometió a autorización previa del Consejo de Ministros todas las operaciones de endeudamiento de la Comunidad, incluidas las operaciones a ‘corto plazo’. Entre muchas otras medidas, se disponía que todos los órganos de contratación e interventores que fiscalizaran las actuaciones administrativas dirigidas a la entrega de bienes o prestación de servicios a la Comunidad Autónoma de Cataluña o las entidades de su sector público, debían emitir una ‘declaración responsable’ en la que constase que dichos bienes o servicios no guardan relación con la financiación de actividades ilegales, debiendo entregarse dicha declaración responsable al adjudicatario y al Ministerio de Hacienda. También se disponía que la Generalitat no podría ordenar la realización material de ningún pago por medio de servicios contratados con entidades de crédito sin acompañar un certificado del interventor que permitiera comprobar que el pago no guardara relación de cualquier índole con la financiación de actividades ilegales o prohibidas por los tribunales.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acuerdo del Gobierno de la Generalitat de fecha 7 de septiembre de 2017 —a propuesta del vicepresidente, D. Oriol Junqueras, y de los consejeros de Presidencia, D. Jordi Turull, y de Asuntos Institucionales y Exteriores, D. Raül Romeva se autorizó a los diferentes departamentos para que realizaran las acciones y contrataciones necesarias para la realización del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acuerdo en cuestión establecía literalmente lo siguiente: ‘el Gobierno como administración electoral, para garantizar la preparación adecuada del proceso electoral, asume directamente de manera colegiada los encargos a los departamentos o unidades competentes entre otras, las contrataciones, la aprobación del gasto, y las acciones político-administrativas necesarias para hacer efectiva la celebración del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y con carácter enunciativo y no limitativo, se autoriza: a) la confección, impresión, aprovisionamiento y reparto del material electoral necesario (urnas, papeletas de votación, sobres, actas de las mesas, manual de funcionamiento de las mesas electorales, acreditaciones, credenciales…); b) la elaboración del censo electoral, su comunicación formal y trámite, si hace falta, a los ciudadanos y ciudadanas, y su impresión para su utilización el día de la votación de acuerdo con la normativa de protección de datos; c) la comunicación a los catalanes y catalanas residentes en el exterior con derecho a voto del mecanismo mediante el cual pueden ejercer el derecho a voto; d) la elaboración de una página web informativa y la adquisición de reservas de dominios y servicios de hospedaje, así como el uso de los ya existentes; e) encargo, contratación y diseño de las campañas de comunicación institucional, así como las relacionadas con los colaboradores y colaboradoras de la administración electoral; f) definición de las secciones censales y mesas electorales, nombramiento y comunicación formal de los miembros de las mesas electorales; g) utilización de los espacios de titularidad o con derecho de uso de la Generalitat de Cataluña, y organismos y entidades dependientes; h) la creación de un registro de colaboradores y colaboradoras de la administración electoral; (i) utilización, en general, de los recursos humanos, materiales y tecnológicos necesarios para garantizar la adecuada organización y desarrollo del referéndum de autodeterminación de Cataluña, así como aquellos de los que ya se dispone’.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Añadía el último apartado que ‘las decisiones y actuaciones nombradas serán tomadas de forma colectiva y colegiada por parte de los miembros del Gobierno, y asumidas de manera solidaria’.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Los acusados D. Jordi Sànchez Picanyol y D. Jordi Cuixart Navarro eran los líderes respectivos de la Asamblea Nacional Catalana (ANC) y Òmnium Cultural (OC). Su contribución resultaba decisiva para los fines ideados. Ambas asociaciones cuentan con una amplia e histórica trayectoria de movilización popular. Los Sres. Sànchez y Cuixart ejercían una indiscutida capacidad de liderazgo. La ausencia de violencia en convocatorias multitudinarias añadía una seña de identidad que reforzaba, si cabe, su capacidad de convocatoria. De ahí que la vanguardia para la movilización ciudadana dirigida a la celebración del referéndum fuera asumida por ambos acusados. Su autonomía orgánica y funcional y su funcionamiento asambleario no han sido obstáculo, en los últimos años, para mantener un estrecho contacto con los dirigentes políticos nacionalistas. Ello ha permitido su activa participación en el diseño de las distintas hojas de ruta que han venido dibujando el supuesto camino hacia la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20 de septiembre de 2017, los acusados D. Jordi Sànchez Picanyol y D. Jordi Cuixart Navarro convocaron a la población a que compareciera ante la sede de la Consejería de Vicepresidencia, Economía y Hacienda de la Generalitat de Cataluña, sita en los números 19-21 de la Rambla de Cataluña, en Barcelona. Esa convocatoria se verificó a través de sus propias cuentas de Twitter y de las organizaciones que lideraban. El motivo fue que los agentes del Grupo de Policía Judicial de la Guardia Civil de Barcelona, por orden del Juzgado de Instrucción núm. 13 de esa ciudad, habían practicado una serie de detenciones y habían iniciado la ejecución de la decisión judicial de registrar las instalaciones de la consejería, con la finalidad de encontrar elementos y datos que permitieran depurar las responsabilidades derivadas de la convocatoria del referéndum previsto para el 1 de octubre e impedir su celebración.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entidades ANC y OC, a través de la página ‘web www.cridademocracia.cat’ —concretamente en la subpágina ‘www.cridademocracia.cat/whatsappi’— ofrecieron la opción de unirse a grupos de WhatsApp desde donde se invitó a la movilización y a estar conectados permanentemente para recibir alertas y poder estar organizados en caso de necesidad. De hecho, ese día 20 de septiembre, OC, mediante mensajes de WhatsApp, a las 8.55 horas llamó a concentrarse, además de en la sede de Vicepresidencia, Economía y Hacienda, en las Consejerías de Exteriores, Bienestar y Familia, y Gobernación.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convocatorias no solo publicitaron que se estaba produciendo una actuación de la Guardia Civil tendente a impedir el referéndum, sino que divulgaban el lugar donde se efectuaba el registro judicial, emplazaban a la ciudadanía a defender las instituciones catalanas, exigían que la Guardia Civil pusiera en libertad a las personas que habían sido detenidas, y pedían a los catalanes que se movilizaran. Se les animaba diciendo que no podrían con todos ellos, que las fuerzas del orden se habían equivocado y que habían declarado la guerra a los que querían votar.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agentes de la Guardia Civil integrantes de la comisión judicial llegaron a la Consejería sobre las 08.00 horas del día 20 de septiembre de 2017, aparcando en la puerta sus vehículos. En los minutos siguientes la afluencia de personas se fue incrementando, hasta el punto de que a las 10.30 horas de esa mañana los manifestantes habían rodeado por completo el edificio impidiendo a la comisión judicial la normal realización de sus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Bajo la sola protección del reducido número de Mossos d’Esquadra que diariamente se encarga de la vigilancia ordinaria en el acceso del edificio, quienes no recibieron refuerzo alguno durante el día, salvo la llegada de unos agentes de mediación, los acontecimientos se desarrollaron con la presencia de una cifra próxima a los 40000 manifestantes, que se agolpaban en un ambiente en el que coexistían los gritos reivindicativos, contrarios a la presencia de la comisión judicial, y los actos lúdicos, algunos espontáneos, otros, promovidos por los organizadores.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estableció el perímetro de seguridad que la comisión judicial reclamó, de manera que para discurrir entre los miles de manifestantes allí congregados no había otro acceso que un estrecho pasillo humano que únicamente permitía el paso en fila individual, y que no era un cordón controlado policialmente sino formado por los propios voluntarios de la entidad convocante —ANC—, que llevaban chalecos identificativos de pertenecer a esa organización. Ese pasillo no posibilitaba que la comisión judicial trasladara a través del mismo los efectos intervenidos, ni siquiera el mero paso de los agentes, como resultó con los Mossos de mediación que, confundida su adscripción por la concurrencia, sufrieron lanzamiento de objetos y tuvieron que guarecerse de manera precipitada en el inmueble contiguo.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entidades sociales que animaban la convocatoria montaron una tarima y repartieron agua y bocadillos entre los asistentes.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movilización impidió que la Guardia Civil pudiera introducir en el edificio a los detenidos, quienes debían estar presentes en el registro, conforme disponen las leyes procesales. También impidió que pudiera ser atendida la orden judicial con plena normalidad. Los vehículos de la Guardia Civil, tres Nissan Patrol con distintivos oficiales y matrículas PGC-5313-N, PGC-2446-N y PGC 5314-C, y cuatro vehículos camuflados Renault Megane PGC-8401-C, Ford Focus PGC- 8019-C, Laguna Renault PGC-6504-B y Hyundai 120 PGC-8784-C, terminaron con importantes destrozos.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Solo sobre las 00:00 horas se consiguió preparar una salida para que la letrada de la administración de justicia del Juzgado de Instrucción núm. 13 de Barcelona pudiera abandonar el lugar con seguridad, infiltrándola entre los espectadores que abandonaban el teatro sito en el inmueble colindante, al que hubo que acceder desde la azotea de los edificios. El resto de los agentes de la Guardia Civil pudo salir cuando la manifestación ya se hubo disuelto, haciéndolo concretamente en dos turnos, uno a las 04:00 de la madrugada del día 21 de septiembre, y el otro a las 07:00 horas de esa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efectiva dispersión de los últimos manifestantes tuvo lugar, ya entrada la madrugada, a raíz de unas cargas policiales ejecutadas por la brigada antidisturbios de los Mossos.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Durante los disturbios, el acusado D. Jordi Sànchez se erigió en el interlocutor de la movilización ante los agentes policiales actuantes e impuso condiciones para el efectivo desarrollo de su función, negando a los agentes de la Guardia Civil que pudieran introducir a los detenidos en el edificio, salvo que asumieran conducirlos a pie entre el tumulto. Igualmente se negó a que los agentes de la Guardia Civil pudieran hacerse cargo de los vehículos policiales, si no se acercaban a pie, sin garantía alguna de indemnidad, hasta el lugar donde estaban estacionados atravesando la masa de personas que los rodeaban. Al ser informado por los agentes de que en el interior de esos coches había armas, dispuso lo necesario para aislar los vehículos.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las 21:15 horas de ese mismo día, el entonces jefe de la brigada antidisturbios de Mossos (BRIMO) pudo comprobar por sí la ingente multitud que se agolpaba a las puertas de la Vicepresidencia y Consejería de Economía, hasta el punto de que consideró, en términos de seguridad ciudadana, imposible su desalojo. Se entrevistó con el acusado Sr. Sànchez que, hasta tal punto ejercía el control sobre la masa, que se permitió reprochar a su interlocutor la presencia de los efectivos policiales: ‘saca a la BRIMO de aquí […], esto que estás haciendo no es lo que hemos acordado, largaos de aquí’. Conforme avanzaban las horas de la noche, sin embargo, cambió hacia una actitud más colaboradora con los agentes.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llegada al lugar del acusado D. Jordi Cuixart, este y D. Jordi Sànchez se dirigieron en diversas ocasiones a la multitud para conducir su actuación. Así, en la tarde del día 20, el Sr. Cuixart, dirigiéndose a los congregados exigió la liberación de todos los detenidos y retó al Estado a acudir a incautar el material que se había preparado para el referéndum y que tenían escondido en determinados locales.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esta intervención, tomó la palabra el acusado D. Jordi Sànchez, quien agradeció a los presentes que hubieran confiado en las entidades soberanistas. Recordó que estas entidades habían prometido salir a la calle a defender las instituciones cuando hiciera falta y que estaban allí. Proclamó que ese era el día y que había llegado el momento de salir a la calle para defender la dignidad, las instituciones y el referéndum, por lo que ni Rajoy, ni el Tribunal Constitucional, ni todas las Fuerzas de Seguridad del Estado podrían pararles. Aseguró que hacía un rato se había reunido con el presidente de la Generalitat y que este le había asegurado que habría referéndum. Terminó pidiendo que nadie se marchara a casa todavía, pues tenían una ‘noche larga e intensa’, y que habían de trabajar porque ellos eran el sueño de un nuevo país.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las 23:41 horas, ambos acusados D. Jordi Sànchez y D. Jordi Cuixart, subidos sobre uno de los coches oficiales de la Guardia Civil, se dirigieron una vez más a los presentes. El Sr. Cuixart manifestó hablar en nombre de las entidades soberanistas, así como del PDeCat, ERC y la CUP-CC, proclamando que ‘todos estaban alzados’ para luchar por su libertad y afirmó que ‘desde ese altar’ —en clara referencia al vehículo policial— el Sr. Sànchez y él querían convocar a todos los asistentes a una movilización permanente en defensa de los detenidos, emplazándoles a una concentración que tendría lugar a las 12:00 horas del día siguiente, en el Tribunal Superior de Justicia de Cataluña. Por su parte, D. Jordi Sànchez volvió a dirigirse a la multitud diciendo que ni el Tribunal Constitucional, ni Rajoy, ni la Guardia Civil, ni nadie lograría impedirlo y, tras instar a los congregados a que abandonaran la movilización de ese día, les pidió que acudieran a la manifestación del día siguiente ante el Tribunal Superior.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Estos actos fueron promovidos, dirigidos y queridos por los acusados Sres. Sànchez y Cuixart, que mantuvieron la convocatoria hasta las 00:00 horas —momento en el que se había fijado y comunicado previamente su finalización—, llamando entonces a la manifestación permanente y a presentarse a exigir la libertad de los detenidos al día siguiente ante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 Hechos similares orientados a impedir el funcionamiento normal de la administración de justicia tuvieron lugar con ocasión de otros registros y detenciones acordadas por el Juzgado de Instrucción núm. 13 citado.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el registro del domicilio de D. José María Jové se concentraron unas 400 personas que impidieron la salida del vehículo policial durante unos quince minutos. En el registro de la sede del Departamento de Exteriores, sita en vía Layetana 14, la congregación de 200 personas en actitud hostil determinó a la Guardia Civil a introducir a la letrada de la administración de justicia en un coche camuflado. Cuando fue sacado del edificio el detenido D. Xavier Puig Farré las personas congregadas intentaron sustraerlo del control de los agentes y el vehículo oficial fue zarandeado y golpeado. En el registro en las naves sitas en los números 17, 18 y 19 de la Urbanización Can Barris, carrer S, de Bigues i Riells (Barcelona), la actitud hostil de un grupo de entre 200 y 250 personas concentradas en el exterior hizo que el letrado de la administración de justicia tuviese que abandonar el lugar en un vehículo camuflado y que ocho furgones con el material intervenido sufrieran algunos daños. Asimismo, se produjeron incidentes en registros realizados en la localidad de Berga.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acusados Sres. Junqueras, Turull, Rull, Romeva, Forn, Sànchez y Cuixart y las Sras. Bassa y Forcadell, expresaron por los medios sociales mensajes de solidaridad, afecto y compromiso y expresiones de agradecimiento, animando a la participación activa en el referéndum declarado ilegal, y estimulando la presencia masiva de ciudadanos en las urnas, pese a conocer que las Fuerzas de Seguridad del Estado habían recibido la encomienda específica del Tribunal Superior de Justicia de Cataluña de impedir su celebración.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D. Oriol Junqueras, el mismo 27 de septiembre de 2017, se dirigió a los estudiantes diciéndoles que eran imprescindibles para implementar la República, añadiendo que ‘se trataba de una cuestión de democracia, derechos civiles y sociales’ y que el país se sentía orgulloso de todos; D. Raül Romeva dispuso que, a través de Diplocat, se invitara a 33 diputados de 17 países para hacer un seguimiento internacional del acto ilegal; Dña. Carme Forcadell recibió a aquella delegación en el Parlamento autonómico y declaró que ‘los Mossos d’Esquadra no aceptaban el control del Estado que ha ordenado la Fiscalía’; D. Joaquim Forn manifestó que ‘ante el discurso del miedo del gobierno español, nosotros decimos: votaremos el 1-O’; y añadió el día 27 de septiembre de 2017 que ‘la Policía y la Guardia Civil venían a Cataluña a alterar el orden y que todas esas salidas de policías desde lugares del Estado español como si fuesen a la guerra no iban con ellos’; D. Josep Rull el 21 de septiembre de 2017 manifestó que había impedido atracar un buque para alojar miembros de la Policía Nacional en la bahía de Palamós; los Sres. Sànchez y Cuixart, el 22 de septiembre de 2017, en diversos medios de comunicación audiovisuales y escritos llamaron a la movilización permanente; D. Jordi Turull comunicó que ‘el 1-O está en manos de la gente’ y que ‘el 1-O nos jugamos la independencia’; D. Jordi Cuixart, el 27 de septiembre de 2017, declaró que ‘si ganaba el sí se tendría que proclamar la república’ y el 29 de septiembre de 2017, añadió ‘viva la revolución democrática catalana, movilízate para defender el referéndum, a partir de esta tarde todos a las escuelas’, iniciando la denominada jornada de Escoles Obertes; el 29 de septiembre de 2017, Dña. Dolors Bassa retiró a los funcionarios de Enseñanza y Trabajo, de cuyos departamentos era titular, la competencia sobre los centros de votación, asegurándose la disponibilidad de los centros.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 El día 21 de septiembre de 2017 se congregaron frente a la sede del Tribunal Superior de Justicia de Cataluña unas 20000 personas, convocadas por los Sres. Sànchez y Cuixart, en protesta por las decisiones judiciales adoptadas para impedir la celebración del referéndum declarado ilegal por el Tribunal Constitucional. La acusada Dña. Carme Forcadell se dirigió a ellos en una alocución reclamando la libertad de los detenidos.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cuartel de la Guardia Civil en Travesera de Gracia, lugar donde los detenidos estaban custodiados, se congregaron 300 personas que llegaron a cortar la circulación.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mismo día se produjeron concentraciones hostiles ante los cuarteles de Guardia Civil y Policía Nacional de Manresa, y se rodeó el cuartel de Sant Andreu de la Barca. Con anterioridad, se habían desarrollado incidentes en los que algunos ciudadanos, con marcada hostilidad, increparon a los integrantes de las Fuerzas y Cuerpos de Seguridad del Estado que se hallaban alojados en distintos establecimientos hoteleros.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Ciudad de la Justicia, cuando los detenidos fueron puestos a disposición judicial, se concentraron unas 2000 personas, entre las que se hallaban los acusados Sra. Forcadell y los Sres. Romeva y Junqueras.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22 de septiembre de 2017 se produjeron concentraciones, con similar inspiración, ante los cuarteles de la Guardia Civil de Canovelles, Vilanova y Ripoll y se empapelaron las oficinas del DNI de la Policía Nacional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votación, el día 1 de octubre los acusados D. Jordi Sànchez y D. Jordi Cuixart alentaron a los ciudadanos, a través de mensajes de Twitter y de los medios de comunicación, a ocupar los centros de votación antes de la hora en la que estaba ordenada la intervención de la policía autonómica, y les exhortaron a que impidieran que los agentes policiales pudieran proceder a su clausura y a la retirada del material electoral. También los animaron a que acudieran masivamente a votar -pese a la expresa y clara prohibición del Tribunal Constitucional y del Tribunal Superior de Justicia de Cataluña- y a que protegieran después el recuento de los votos frente a las actuaciones que pudieran desarrollar los Cuerpos y Fuerzas de Seguridad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Ante la Sala de lo Civil y Penal del Tribunal Superior de Justicia de Cataluña, como Diligencias Previas 3/2017, se tramitaban las distintas querellas interpuestas por la Fiscalía contra los miembros del Gobierno de la Generalitat, por la presunta desatención a los pronunciamientos del Tribunal Constitucional, antes reseñados, especialmente en cuanto a la advertencia a los miembros del Gobierno de abstenerse de llevar a cabo cualquier actuación que permitiese la preparación o celebración del referéndum previsto para el próximo 1 de octubre. En estas Diligencias se dictó auto de 27 de septiembre de 2017 por el que se acordaba ‘ordenar a los Mossos d’Esquadra, Guardia Civil y Policía Nacional lo siguiente: a) impedir, hasta el 1 de octubre, la utilización de locales o edificios públicos —o de aquellos en los que se preste cualquier tipo de servicio público— para la preparación de la celebración del referéndum. En esa fecha, se impedirá su apertura, procediendo, en su caso, al cierre de todos aquellos que hubieran llegado a aperturarse; b) en el caso de que los actos de preparación del referéndum o los de votación el día 1 de octubre, tuvieran lugar en edificios con instalaciones compartidas de servicios públicos en funcionamiento ese día o en fechas anteriores, se procederá únicamente al cierre de aquellas dependencias en las que se hicieran actos de preparación o fuera a celebrarse la votación el día 1, cuidando de que no se vea afectado el resto de dependencias en las que se deban seguir prestando los servicios que les sean propios; c) requisar todo el material relacionado con el referéndum que, en su caso, estuviera en disposición de introducirse, o fuera hallado dentro de dichos locales o edificios, incluyendo los ordenadores que constituyan el objeto o instrumento de los delitos que se investigan; d) asimismo, se impedirá la actividad y/o apertura de establecimientos públicos que se utilicen como infraestructura logística y/o de cálculo: centros de procesamiento, de recepción, de recuento o de gestión de votos.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Mossos d’Esquadra, Guardia Civil y Policía Nacional deberán actuar conjuntamente para la efectividad de lo ordenado, prestándose en todo momento el auxilio y apoyo necesario que haga posible el estricto cumplimiento de lo que se aquí se dispone, y con observancia de lo dispuesto en el artículo 46.2 de la Ley Orgánica de Fuerzas y Cuerpos de Seguridad y en el artículo 2.3 a) Decreto 770/2017 de 28 de julio.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Líbrense los oficios oportunos a los respectivos mandos de Mossos d’Esquadra, Guardia Civil y Policía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2 de esta misma resolución podía leerse lo siguiente: ‘en dicha tesitura se hace del todo previsible que esa actitud renuente al cumplimiento de los pronunciamientos constitucionales se materialice, finalmente, en una jornada del 1 de octubre en la que los querellados, desde su posición en el Govern de la Generalitat de Catalunya, facilite todos los medios a su alcance para la definitiva consecución del referéndum, con clara vulneración de las determinaciones del Tribunal Constitucional. […] Así las cosas, y en el caso que nos ocupa, el artículo 13 LECrim permite acoger cuantas medidas sean necesarias para la protección del correcto funcionamiento del Estado de Derecho, que se asienta, a su vez, sobre el principio de sometimiento a las decisiones judiciales, tanto por los particulares como por las propias Administraciones públicas y por las autoridades. […] Y, como no puede ser de otro modo, ello pasa, necesariamente, por adoptar todas aquellas medidas que impidan la consecución del referéndum, sin afectar la normal convivencia ciudadana, además de garantizar que el resto de Administraciones con sede en Cataluña no se vean afectadas por las decisiones o actos de los querellados del Govern, en su claro afán por la celebración de un referéndum, suspendido por decisión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28 de septiembre de 2017, los máximos responsables policiales del Cuerpo de Mossos d’Esquadra, a instancia propia, se reunieron con el Presidente de la Generalitat de Cataluña, su Vicepresidente, el acusado D. Oriol Junqueras y el Consejero de Interior D. Joaquim Forn. Dicha reunión tenía como finalidad poner de manifiesto el problema de seguridad ciudadana que podría plantearse el 1 de octubre, debido a la gran cantidad de colectivos movilizados en aquellas fechas —entre ellos 42 Comités de Defensa del Referéndum y posibles organizaciones contrarias al acto—. Propusieron expresamente la suspensión de la votación del día 1 de octubre. Pese a conocer las instrucciones contenidas en el auto de 27 de septiembre de 2017 del Tribunal Superior de Justicia de Cataluña y los mandatos del Tribunal Constitucional que hemos venido citando, se les transmitió la decisión de seguir adelante con el referéndum. Ello dio lugar a la advertencia de D. Josep Lluís Trapero —jefe policial de los Mossos— de la posible concurrencia a la votación de dos millones de personas, con el riesgo subsiguiente de graves incidentes entre agentes policiales y ciudadanos.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acusado Sr. Forn aceptó los criterios expuestos por el jefe de los Mossos fijando como objetivo prioritario de la intervención policial preservar la ‘convivencia’ en referencia a una expresión presente en la imperativa resolución judicial, sin dar cuenta, desde luego, del sentido interesadamente atribuido a tal expresión. Con ello disimulaba —siquiera de modo inverosímil— su verdadero propósito de que la actuación de los Mossos no constituyera un riesgo para el objetivo delictivo de los coacusados. Se aparentó así́ que la ponderación bajo el principio de proporcionalidad obligaba a no utilizar la fuerza para cumplir la decisión judicial sino de manera absolutamente exclusiva para defensa ante agresiones previas ‘de los ciudadanos a los policías’.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avalar esa estrategia, el Sr Forn advirtió́ además que las otras Fuerzas de Seguridad del Estado solamente ‘tendrían que actuar a requerimiento’ de las autonómicas. Y protestó de forma contumaz por la designación de la coordinación a cargo de la persona designada de conformidad con lo ordenado en el auto de la magistrada del Tribunal Superior de Justicia de Cataluña y, con anterioridad, en la resolución suscrita por el Fiscal Superior del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autoridades de la Administración central del Estado —secretario de Estado de Seguridad, delegado de Gobierno en Cataluña y coordinador Sr Pérez de los Cobos— creyeron en la previsión de ‘normalidad’ afirmada por el acusado Sr Forn y que este cumpliría lo mandado por la magistrada del Tribunal Superior de Justicia de Cataluña, desde luego, en el tiempo que transcurriría hasta el comienzo de la jornada prevista para el 1 de octubre. Ello contribuyó a la inhibición de la actuación de las demás Fuerzas y Cuerpos de Seguridad del Estado en todo lo relativo a la ocupación de centros de votación bajo la iniciativa conocida como ‘Escoles Obertes’.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Esa desleal actuación del acusado Sr Forn tuvo como efecto que los centros no fueran sustraídos a la disponibilidad de los ciudadanos llamados a movilizarse para gestionar y hacer posible la jornada de votación. Con esa actitud se evidenció la firme decisión de la Consejería bajo la dirección del acusado Sr Forn, no solamente de no impedir la votación, sino, antes bien, de que los criterios policiales allí́ expuestos garantizaran su efectiva realización, ante la fácil previsión de que los ciudadanos convocados y llamados a ellos desatenderían cualquier requerimiento de los Mossos d’Esquadra y les impedirían tanto el cierre de los centros como el acceso pacífico a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Las vísperas del día señalado para el referéndum, se llevó́ a cabo una intensa campaña denominada ‘Escoles Obertes’. En ella se convocaba a los ciudadanos a ocupar los locales que se habían designado como centros de votación. En su puesta en marcha y desarrollo intervino la acusada Dña. Dolors Bassa. Para liberar de responsabilidades a los directores de los centros y garantizar que la orden de disponibilidad iba a ser acatada por todos, avocó para sí la competencia ordinaria de los directores responsables de los centros afectados. La finalidad era precisamente hacer posible su mantenimiento en condiciones de disponibilidad para la logística de la votación. Posibilidad garantizada porque la fuerza policial de Mossos, dependiente política y administrativamente del acusado Sr. Forn, se limitó́ a constatar el hecho. El pretexto para justificar la movilización era la conjetura simulada, que no verazmente creída, de que tales ocupaciones masivas de centros tenían una finalidad puramente festiva o lúdica, asumida por quienes allí́ concurrieron. El evidente objetivo, sin embargo, no era otro que permanecer allí hasta las tempranas horas de la mañana del día 1 de octubre, en que debían dar comienzo las sesiones de la votación. Se garantizaba así la total disponibilidad de esos centros, conjurando todo riesgo de cierre que quisieran llevar a cabo las unidades de Mossos u otras Fuerzas y Cuerpos de Seguridad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El día 1 de octubre de 2017 multitud de ciudadanos, atendiendo a los reiterados llamamientos, tanto de los acusados a que antes hemos hecho referencia como de otras personas y medios, se apostaron en los centros señalados para la emisión de voto. A varios de estos acudieron agentes de Policía Nacional y Guardia Civil, con el propósito de dar cumplimiento a lo ordenado por el Tribunal Superior de Justicia de Cataluña, acomodado, a su vez, a las resoluciones del Tribunal Constitucional. Este había declarado ilícita la convocatoria y prohibido cualquier actuación que trajera causa de las leyes de transitoriedad y referéndum, requiriendo a los coacusados para impedir y paralizar esas actuaciones, entre las que se incluía el insistente llamamiento a la población para participar en la emisión de voto como si se tratara de un referéndum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diversos lugares de la geografía catalana se produjeron enfrentamientos entre miembros de las fuerzas de seguridad y ciudadanos que participaban en la emisión de voto, quienes intentaban impedir a toda costa el cumplimiento de la resolución judicial de la que eran portadores los agentes.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Mossos —que dependían administrativa y no solo políticamente del procesado Sr. Forn— no interfirieron la emisión de votos, más allá de alguna actuación aparente y en un mínimo número de centros. En algunos casos, llegaron incluso a recoger, hacerse cargo y trasladar material electoral, que les era entregado por los ciudadanos que llevaron a cabo la gestión de las correspondientes mesas de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mayoría de los casos, ante la oposición decidida de los numerosos grupos compactados de personas que protegían el centro y que se negaban de forma rotunda a acatar la orden judicial de la que informaban los binomios de Mossos comisionados, estos siguiendo las instrucciones que tenían desistían de su objetivo ante la obvia imposibilidad de vencer la resistencia de esos grupos de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 la actitud tácticamente predispuesta de quienes se apostaron a las entradas de los centros, los agentes de Policía Nacional y Guardia Civil se vieron obligados al uso de la fuerza legalmente prevista. El enfrentamiento entre ciudadanos y agentes de la autoridad derivó en lesiones que, en numerosos casos, exigieron asistencia facultativa.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primeras horas de la tarde, dado que el uso de la fuerza podría devenir desproporcionado, los agentes de Policía Nacional y Guardia Civil recibieron órdenes y se vieron irremediablemente forzadas a declinar el propósito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Para hacer posible la celebración del referéndum, previsto como requisito habilitante para la supuesta declaración de independencia, conforme a lo dispuesto en leyes de transitoriedad y de referéndum aprobadas por el Parlament, se originaron obligaciones pecuniarias contra el patrimonio de la Hacienda Pública catalana. Ello, pese a que ambas leyes fueron —como se ha expuesto supra— inicialmente suspendidas y luego anuladas por 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socaire de la Ley del Parlament de Cataluña 4/2017, de 28 de marzo, de presupuestos de la Generalitat de Cataluña para 2017, se introdujeron durante su tramitación sendas enmiendas, que resultarían aprobadas como Disposición Adicional 40, bajo el epígrafe ‘medidas en materia de organización y gestión del proceso referendario’. Conforme a su contenido, en dos párrafos diferenciados se disponía lo siguiente: 1. El Gobierno, dentro de las disponibilidades presupuestarias para 2017, debe habilitar las partidas para garantizar los recursos necesarios en materia de organización y gestión para hacer frente al proceso referendario sobre el futuro político de Cataluña; 2. El Gobierno, dentro de las posibilidades presupuestarias, debe garantizar la dotación económica suficiente para hacer frente a las necesidades y los requerimientos que se deriven de la convocatoria del referéndum sobre el futuro político de Cataluña, acordado en el apartado I.1.2 de la resolución 306/XI del Parlament de Cataluña, con las condiciones establecidas en el dictamen 2/2017, de 2 de marzo, del Consejo de Garantías Estatutarias.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providencia del Tribunal Constitucional, dictada el 4 de abril del mismo año, en el marco del recurso de inconstitucionalidad formalizado por la abogacía del Estado (recurso núm. 1638-2017), fue suspendida su vigencia y aplicación y se acordó notificar personalmente esa resolución, entre otros, a cada uno de los miembros del Consejo de Gobierno de la Generalitat, hoy acusados del delito de malversación, Sres. Junqueras i Vies, Vicepresidente y Consejero de Economía y Hacienda; Romeva i Rueda, Consejero del Departamento de Asuntos y Relaciones Institucionales y Exteriores y Transparencia; Rull i Andreu, Consejero de Territorio y Sostenibilidad; Mundó i Blanch, Consejero de Justicia; Vila i Vicente, entonces Consejero de Cultura; y Sras. Borràs i Solé, Consejera de Gobernación, Administraciones Públicas y Vivienda y Bassa i Coll, Consejera de Trabajo, Asuntos Sociales y Familias. Fue también notificada a la Consejera de la Presidencia, Dña. Neus Munté i Fernández, predecesora en el cargo del acusado don Jordi Turull i Negre; y al Consejero de Interior, D. Jordi Jané i Guasch, predecesor a su vez en el cargo, del acusado D. Joaquim Forn i Chiariello.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todos los personalmente notificados se les advirtió de su deber de impedir o paralizar cualquier iniciativa que pudiera suponer ignorar o eludir la suspensión acordada. En particular, de que ‘se abstuvieran de iniciar, tramitar, informar o dictar acuerdo alguno de disposición de las partidas presupuestarias impugnadas, o de cualesquiera otras, incluido el fondo de contingencia, adoptadas de conformidad con la disposición adicional cuadragésima, con el fin de financiar cualquier gasto derivado de la preparación, gestión y celebración del proceso referendario o del referéndum a que se refiere la disposición adicional impugnada; especialmente de licitar, ejecutar o fiscalizar contratos administrativos licitados por la Generalitat instrumentales para la preparación del referéndum; o de iniciar, tramitar, informar o dictar acuerdo alguno de ampliación, modificación o transferencia de las partidas presupuestarias impugnadas o de cualesquiera otras partidas presupuestarias o del fondo de contingencia, así como, en general, cualquier otra medida presupuestaria acordada con el aludido fin, con la cobertura del precepto de la ley impugnada, incluidas las modificaciones de estructuras presupuestarias previstas en la disposición final segunda de la Ley impugnada dirigidos a tal finalidad, apercibiéndoles de las eventuales responsabilidades, incluida la penal, en las que pudieran incurrir en caso de no atender este requerimiento’.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13.1. Pese a ello, como ya hemos apuntado con anterioridad, el 9 de junio de 2017, desde El Pati dels Tarongers del Palau de la Generalitat, su Presidente, acompañado del Vicepresidente Junqueras y de todo el Gobierno, anunció la pregunta del referéndum: ‘¿Quiere que Cataluña sea un estado independiente en forma de República?’ y el día de su celebración: el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el 4 de julio, fue presentada como acontecimiento social y político, en el Teatro Nacional de Cataluña, la futura Ley de Referéndum. Fue el Grupo Parlamentario Junts pel Sí, quien contrató la cesión de uso del espacio del teatro, representado por quien entonces era su Presidente, el acusado D. Jordi Turull, quien sería nombrado Consejero de Presidencia, solo algunos días después. En el acto de presentación, el frontal del escenario lo ocupaban los diputados del grupo Junts pel Sí. En el lateral derecho —desde la posición de los espectadores— se ubicaron todos los miembros del Govern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Uno de los conductores del acto fue el propio Sr. Turull, quien explicó el carácter vinculante del referéndum en la proclamación de la independencia, en caso de ganar el ‘sí’. También incluyó en su intervención una referencia a los mecanismos previstos para eludir las resoluciones y actuaciones de los diversos organismos del Estado que previsiblemente dificultarían su celebración. La factura, con cargo al referido grupo parlamentario, por importe de 17690,20 €, fue abonada por medio de transferencia bancaria tramitada por la oficina con el número 5000 de la sucursal de la entidad Caixabanc, con data del día anterior a la celebración de esa presentación.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13.2. Los gastos del referéndum relacionados con la publicidad institucional, organización de la administración electoral, confección del registro de catalanes en el exterior, material electoral, pago de observadores internacionales y aplicaciones informáticas, son expresivos de la consciente y voluntaria desviación de destino de los fondos públicos. Supusieron gastos ajenos a cualquier fin público lícito y se ordenaron careciendo de cobertura presupuestaria. Fueron canalizados a través de la estructura de los departamentos de Vicepresidencia y Economía, Presidencia, Exteriores, Trabajo, Salud y Cultura. Se hicieron así realidad, con los matices que luego se expresan, unos gastos previsibles a partir del acuerdo plasmado por escrito el 6 de septiembre de 2017 y que fue la diáfana expresión de su consorcio delictivo: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 través de la Presidencia de la Generalitat y el Departamento de Exteriores se hicieron posibles los gastos que a continuación se expresan. Fueron encauzados por medio del consorcio Diplocat, ente público adscrito al Departamento de Exteriores, de donde procede la partida presupuestaria transferida para sus gastos y funcionamiento. Su director del Pleno y del Consejo Ejecutivo es el Presidente de la Generalidad: (i) visitas de un nutrido grupo de parlamentarios europeos, entre los días 28 y 29 de septiembre y el 2 de octubre, orientadas a publicitar y legitimar el ilegal referéndum: 43341 €; (ii) contratación de un equipo de investigación experto en elecciones internacionales, en inglés International Election Expert Research Team (IEERT), dirigido por Dña. Helena Catt: 177304,90 €; (iii) contratación con MN2S Managemet Limited de un equipo en el que estuviera el político holandés D. Willem —Wim— Kok, en los días del referéndum: 54030 €; si bien este importe fue devuelto porque la prestación no se realizó.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Además de la referida relación del Departamento de Exteriores con Diplocat, los gastos generados a través de sus Delegaciones en el exterior fueron los siguientes: (i) contratación de una consultora en Estados Unidos en agosto de 2017, durante tres meses, para hacer tarea de lobby en defensa de la celebración del referéndum: 60 000 €; (ii) contratación de los servicios de la institución The Hague Center for Strategic Studies, como observadores internacionales para verificar el referéndum del 1 de octubre: 167 065 €, si bien restan 47 635 € por abonar.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través del Departamento de Vicepresidencia y Economía fueron acordados los siguientes gastos: (i) encargo a la empresa Unipost para la distribución de las notificaciones del nombramiento de los integrantes de las mesas electorales: 193 899,98 €.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medio del Departamento de Presidencia se lideró: (i) la puesta en marcha a través del Centro de Telecomunicaciones y Tecnologías de la Información (en adelante, CTTI), de la ‘web referéndum.cat’ y los diversos aplicativos incorporados a la misma, relacionados directamente con el referéndum del 1 de octubre, tales como el referido a la crida extra: https://connectat.voluntariat.gencat.cat/crida/66, además de la actualización del ‘registre.catalans.exteriors.gencat.cat’. Estos servicios, pese a la propia normativa del CTTI y la intervención externa de DXC y T-Systems, no han sido cuantificados; (ii) campaña de difusión del Registro de Catalanes en el Exterior, desarrollada entre febrero y mayo de 2017 que generó una facturación por importe de 220 253,34 €, (266 506,54 € con IVA), que no ha sido abonada. Su finalidad primordial, sin excluir otras, era la elaboración de un censo de residentes en el extranjero; (iii) contratación de servicios con Dña. Teresa Guix, para diseño de la web pactepelreferendum.cat, que luego fue utilizada para la inclusión de vínculos relacionados con el ilegal referéndum. Facturó por el servicio prestado 2700 €, pero después emitió una factura negativa por ese importe. (iv) difusión de la campaña ‘Civisme’, publicidad directa del referéndum del 1 de octubre, que antes había resultado declarada desierta, a través de la Corporación Catalana de Medios Audiovisuales (en adelante, CCMA), organismo que facturó por sus servicios, 227 804,41 €, pero cuyo abono se paralizó por expediente administrativo; (v) contratación de la cartelería del referéndum, en modo opaco por D. Antonio Molons, secretario de Difusión de la Generalitat, a pesar de lo cual, aunque las impresiones se realizaron, fueron intervenidas. Su valor era, al menos, de 47 151,70 €. Aunque alguna imprenta reclamó su importe, sus representantes manifestaron en el plenario que no persisten en sus reclamaciones; (vi) encargo a Unipost para la distribución de las notificaciones del nombramiento de los integrantes de las mesas electorales: 198 871,8 €.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Departamento de Trabajo posibilitó los siguientes gastos: (i) encargo a la empresa Unipost para la distribución de las notificaciones del nombramiento de los integrantes de las mesas electorales: 197 492,04 €.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Departamento de Salud también encomendó a Unipost para distribución de las notificaciones del nombramiento de los integrantes de las mesas electorales: 192 711,20 €.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El Departamento de Cultura encargó a Unipost para distribución de las notificaciones del nombramiento de los integrantes de las mesas electorales: 196 696,98 €. Ninguno de esos pagos fue finalmente ejecutado a favor de Unipost. Su administradora concursal decidió no reclamarlo a las Consejerías que habían efectuado los respectivos encargos.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Todos los acusados ahora objeto de enjuiciamiento eran conscientes de la manifiesta inviabilidad jurídica de un referéndum de autodeterminación que se presentaba como la vía para la construcción de la República de Cataluña. Sabían que la simple aprobación de enunciados jurídicos, en abierta contradicción con las reglas democráticas previstas para la reforma del texto constitucional, no podría conducir a un espacio de soberanía. Eran conocedores de que lo que se ofrecía a la ciudadanía catalana como el ejercicio legítimo del ‘derecho a decidir’, no era sino el señuelo para una movilización que nunca desembocaría en la creación de un Estado soberano. Bajo el imaginario derecho de autodeterminación se agazapaba el deseo de los líderes políticos y asociativos de presionar al Gobierno de la Nación para la negociación de una consulta popular. Los ilusionados ciudadanos que creían que un resultado positivo del llamado referéndum de autodeterminación conduciría al ansiado horizonte de una república soberana, desconocían que el ‘derecho a decidir’ había mutado y se había convertido en un atípico ‘derecho a presionar’. Pese a ello, los acusados propiciaron un entramado jurídico paralelo al vigente, desplazando el ordenamiento constitucional y estatutario y promovieron un referéndum carente de todas las garantías democráticas. Los ciudadanos fueron movilizados para demostrar que los Jueces en Cataluña habían perdido su capacidad jurisdiccional y fueron, además, expuestos a la compulsión personal mediante la que el ordenamiento jurídico garantiza la ejecución de las decisiones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o) En el apartado B) de la fundamentación jurídica de la sentencia se lleva a cabo el denominado “juicio de tipicidad”. En su punto 3 se descarta que los hechos sean constitutivos de un delito de rebelión, si bien en el punto 4 se aprecia la comisión de un delito de sedición de los arts. 544 y 545 CP, otro de malversación de caudales públicos de los arts. 432.1 y 3, párrafo último del CP (punto 5) y de un delito de desobediencia previsto en el art. 410 CP (punto 6), mientras que en el punto 7 se rechaza la comisión de un delito de organización criminal. Tras consignar varias consideraciones acerca de la delimitación progresiva del objeto del proceso, en las que se afirma que el órgano de enjuiciamiento se limitará a valorar las pretensiones acusatorias formuladas en el juicio oral, pues es en el plenario “cuando después del esfuerzo probatorio de cargo y de descargo ofrecido por las partes puede ya concluirse un juicio de tipicidad definitivo”, el órgano judicial fundamenta la consideración de los hechos como constitutivos de un delito de sedición tipificado en los arts. 544 y 545 CP. Pese a reconocer las similitudes existentes entre los delitos de rebelión y sedición, se destaca la diferente ubicación de esas figuras, pues mientras la primera de ellas se encuadra en título vigésimo primero correspondiente a los “delitos contra la Constitución”, el delito de sedición se incardina dentro del título vigésimo segundo, relativo a los “delitos contra el orden público”, siendo, por tanto, diferente el bien jurídico protegido, al igual que es distinta la finalidad perseguida por los partícipes, que en el caso de la sedición atañe “al impedimento u obstrucción de la legítima voluntad legislativa, gubernativa o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tras poner de relieve que el delito de sedición constituye un aliud respecto de otras infracciones reguladas en el título vigésimo segundo del Código penal, la sala expone los requisitos de esa figura penal, a saber: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actividad delictiva no se desarrolla mediante un solo acto, pues requiere de la sucesión o acumulación de varios, toda vez que se trata de un delito “plurisubjetivo de convergencia, en la medida que su comisión exige un concierto de voluntades para el logro de un fin compartido”, si bien los actos convergentes pueden no ser delictivos, aisladamente considerados.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sedición requiere que se produzca un alzamiento tumultuario. La mera reunión de una colectividad no es, sin más, delictiva. Los partícipes en esa reunión tumultuaria deben realizar actos de fuerza o al margen de las vías legales, aunque la descripción típica “no anuda al alzamiento público, presupuesto compartido con el delito de rebelión, su expresa caracterización como violento”. La sala descarta que el vocablo “alzamiento” comporte necesariamente la violencia, ya que ninguna de las acepciones que el diccionario de la Real Academia Española vincula a los términos “alzar”, “alzarse” “tumultuario”, de modo exclusivo con el empleo de violencia.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delito de sedición ha sido concebido como una infracción de resultado cortado que exige de “una funcionalidad objetiva además de subjetivamente procurada respecto de la obstaculización del cumplimiento de las leyes o la efectividad de las resoluciones adoptadas por la administración o el Poder Judicial”. Por ello, el resultado típico no tiene que ser efectivamente logrado, pues ello determinaría el agotamiento del delito, ni tiene que ser pretendido de manera absoluta por todos los autores; basta con que “se busque obstruir o dificultar en tales términos que resulte funcional para el objetivo de disuadir de la persistencia en la aplicación de las leyes, en la legítima actuación de la autoridad o corporación pública o funcionarios para el cumplimiento de sus resoluciones administrativas o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considera que los hechos declarados probados que acontecieron los días 20 de septiembre y 1 de octubre de 2017 configuran el delito de sedición. La hostilidad desplegada el día 20 de septiembre hizo inviable el cumplimiento normal de lo ordenado por el Juzgado de Instrucción núm. 13 de Barcelona, ocasionando “un miedo real”, no solo en los funcionarios que ejecutaban las órdenes jurisdiccionales —la letrada de la Administración de Justicia— actuantes en la sede de la vicepresidencia, sino también “en los funcionarios autonómicos bajo investigación que habían de ser trasladados, por exigencia legal, a los inmuebles en que se estaban practicando los registros, cuya presencia fue impedida por los acusados que lideraron la tumultuaria manifestación”.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 acontecido el día 1 de octubre, se señala que los congregados hicieron un uso suficiente de fuerza para neutralizar a los agentes que trataban de impedir la votación, a lo que estos venían obligados por expreso mandato judicial. La trascendencia de esos comportamientos rebasó “los límites de una laxa interpretación del concepto de orden público, para incidir en el núcleo esencial de ese bien desde una perspectiva constitucional”, pues a la vista del contenido de las Leyes 19 y 20 aprobadas por el Parlament, se aprecia que las referidas conductas supusieron un intento de “derogación de la legislación válida vigente, además de una contumaz rebeldía a acatar las resoluciones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de este apartado, destaca el órgano sentenciador que el derecho a la protesta “no puede mutar en un exótico derecho al impedimento físico a los agentes de la autoridad a dar cumplimiento a un mandato judicial y hacerlo de una forma generalizada en toda la extensión de una comunidad autónoma, en la que por un día quedó suspendida la ejecución de una orden judicial”. Por ello, ante un levantamiento proyectado, multitudinario y generalizado no es posible eludir la aplicación del delito de sedición, al quedar la autoridad judicial en suspenso, sustituida por la propia voluntad impuesta por la fuerza de los convocantes del referéndum y de quienes secundaron la convocatoria. También afirma el referido órgano que el delito de sedición consumado no se borra por las actuaciones posteriores de terceros, tales como los denunciados excesos policiales que son objeto de investigación por otros órganos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 En el apartado C) de los fundamentos jurídicos queda reflejado el denominado “juicio de autoría” de los acusados que fueron condenados.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el punto 1 se vierten unas consideraciones respecto del delito de sedición que atañen al recurrente en amparo, a don Oriol Junqueras, don Raül Romeva, doña Carme Forcadell, don Jordi Turull, don Josep Rull, doña Dolors Bassa, don Joaquim Forn y don Jordi Cuixart. En síntesis, se reitera que el delito de sedición es una infracción penal “de resultado cortado” y, desde la perspectiva del bien jurídico protegido, se trata de un delito de consumación anticipada y de peligro concreto. Por ello, para colegir si el hecho es imputable objetivamente a la conducta realizada debe valorarse si el sujeto en cuestión creó o aumentó el riesgo de lesión del bien jurídico protegido y si su comportamiento merece la consideración de adecuado, teniendo en cuenta la previsibilidad del riesgo objetivo relevante. Según se razona, el comportamiento atribuido al demandante y a los restantes acusados indicados permite atribuirles el riesgo de lesión de los bienes jurídicos protegidos por el tipo penal, tanto en relación con los comportamientos tumultuarios, con episodios ocasionalmente violentos y, en todo caso, realizados al margen de las vías legales, como respecto de las “consecuencias de efectivas derogaciones de la legalidad y obstrucciones al cumplimiento de órdenes jurisdiccionales […] pues la estrategia de conductas penalmente típicas que cada uno asumió, se enmarcan en una decisión compartida, ab initio o de manera sobrevenida”.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hacer algunas consideraciones sobre los acusados miembros del Govern y la presidenta del Parlament, se pone de relieve que, con base en los informes técnicos elaborados por los responsables policiales, los comportamientos lesivos para el orden público eran “de previsibilidad adecuada a la falta de estrategia mínimamente prudente para evitarlos”. También se rechaza que la actuación voluntaria y libre de los ciudadanos supusiera una interferencia que priva de transcendencia causal a la actuación de los acusados, a los efectos de la imputación de los resultados a estos últimos, con base en la teoría de la “prohibición de regreso”. Conforme se argumenta en la sentencia, la actuación de los ciudadanos no puede ser considerada ajena al comportamiento de los acusados, pues estuvo preordenada y fue promovida ex ante por estos últimos, “como imprescindiblemente funcional para crear el riesgo de inaplicación de leyes e incumplimiento de decisiones legítimas de órganos judiciales, riesgo luego realizado materialmente con tal comportamiento de los ciudadanos movilizados”. En suma, la imputación objetiva a todos los acusados citados se extiende tanto al riesgo determinante del resultado lesivo para el bien jurídico protegido, como al medio en que tal riesgo se generó, esto es, el tumulto en que se enmarcaron los actos hostiles y, en ocasiones, violentos.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el punto 1.8 se reflejan las razones específicamente tenidas en cuenta para considerar al recurrente autor de un delito de sedición, previsto y penado en los arts. 544 y 545.1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se detalla que don Jordi Sànchez asumió de forma voluntaria y con la aquiescencia del procesado Sr. Forn, que le confirió el rango de interlocutor, la promoción y el liderazgo de la concentración que tuvo lugar el día 20 de septiembre de 2017 en las puertas de la Vicepresidencia y Consejería de Economía, convocada por la asociación que el mismo presidía —ANC—, siendo su actitud la de dificultar y bloquear la actuación judicial. El Sr. Sànchez era el que disponía sobre lo que procedía o no hacer, según resulta de la declaración del Jefe de la brigada antidisturbios de Mossos (BRIMO) quien declaró que el acusado, “hasta tal punto ejercía el control sobre la masa, que se permitió reprochar a su interlocutor la presencia de los efectivos policiales: ‘saca a la BRIMO de aquí […], esto que estás haciendo no es lo que hemos acordado, largaos de aquí’”. Objetivamente esa concentración tutelada por don Jordi Sànchez y la asociación que lideraba entorpeció la actuación judicial impidiendo su normal desarrollo. No se pudieron realizar los registros en la forma en que se había dispuesto y que exige la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lugar, se pone de relieve que la actuación del Sr. Sànchez, como líder de la ANC “fue absolutamente necesaria para la ejecución de los planes sediciosos” Su contribución, desde luego, no se limitó al liderazgo en las movilizaciones multitudinarias de los días 20 y 21 de septiembre y, si bien fue ajeno al proceso legislativo que culminó con la aprobación de las leyes de transitoriedad y referéndum, pues no era diputado ni formaba parte del Gobierno de la Generalitat, “su concertación con el resto de los acusados es una evidencia”. Como acreditación del apoyo de ANC a los planes de los coacusados desde que asumió don Jordi Sànchez su presidencia —en mayo de 2015— se refiere a diversas declaraciones y a su comportamiento con ocasión de la Diada del 11 de septiembre de 2015 y 2017, la manifestaciones convocadas por la ANC el 13 de noviembre de 2015 y 6 de febrero de 2017, y la concentraciones de 11 de junio y de 11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Destaca, en tercer lugar, que la actuación del Sr. Sànchez desbordó los límites constitucionales del derecho de reunión y de la libertad de expresión, pues consciente de la finalidad de la entrada y registro y del traslado de los detenidos para la práctica de la misma, pretendió demostrar que los jueces y magistrados de Cataluña habían perdido la capacidad de ejecutar sus resoluciones. Desde las páginas web de la ANC y OC ofrecieron la posibilidad a los ciudadanos de unirse a grupos de WhatsApp desde donde se invitó a la movilización y a estar conectados para recibir alertas y estar organizados en caso de necesidad. Las convocatorias anunciaron que se estaba produciendo una actuación de la Guardia Civil para impedir el referéndum, divulgaron el lugar en el que se estaban practicando las diligencias judiciales y emplazaron a la ciudadanía a la defensa de las instituciones catalanas. Se exigía que la Guardia Civil pusiera en libertad a las personas detenidas y se pedía a los catalanes que se movilizaran, diciendo que no podían con todos ellos o que las fuerzas del orden se habían equivocado y que habían declarado la guerra a los que querían votar. Don Jordi Sànchez agradeció a las personas concertadas —en torno a las 40 000— que hubieran confiado en las entidades soberanistas. “Recordó que estas entidades habían prometido salir a la calle a defender las instituciones cuando hiciera falta y que estaban allí. Proclamó que ese era el día y que había llegado el momento de salir a la calle para defender la dignidad, las instituciones y el referéndum, por lo que ni Rajoy, ni el Tribunal Constitucional, ni todas las fuerzas de seguridad del Estado podrían pararles”. Aseguró que se había reunido con el Sr. Puigdemont y que el presidente le había asegurado que habría referéndum. Terminó pidiendo que nadie se marchara a casa, pues tenían por delante una “noche larga e intensa”. A las 23:41 horas, en compañía don Jordi Cuixart, se subió a uno de los coches oficiales de la Guardia Civil que habían sido dañados por algunos de los manifestantes y se dirigió a los presentes manifestando el Sr. Cuixart que “todos estaban alzados” para luchar por la libertad desde ese “altar”, en referencia al vehículo policial. Se dirigió a la multitud diciendo que “ni el Tribunal Constitucional, ni Rajoy, ni la Guardia Civil, ni nadie” lograría impedirlo y, tras pedir a los congregados que abandonaran la movilización de ese día, les pidió que acudieran a la manifestación ante el Tribunal Superior de Justicia al día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Razona a continuación que los hechos acaecidos los días 20 y 21 de septiembre prepararon el camino para que el 1 de octubre las urnas estuvieran en los centros previstos, y estos estuvieran abiertos y protegidos o “custodiados” frente a lo que ya se sabía iba a ser la actuación de las fuerzas y cuerpos de seguridad del Estado. “Se trataría así de demostrar que se podía vencer su resistencia, concebida seguramente ex ante como pasiva —lo que ya es actuar fuera de las vías legales o ejercer fuerza—, pero con un evidente peligro de que pudiese degenerar en activa, en agresiones no solo verbales, sino también físicas”. Destaca que el acusado acepta su plena implicación en la campaña previa al 1 de octubre, pero se excusa con argumentos que ya han sido abordados en la propia sentencia. En particular, descarta que la derogación del delito de referéndum ilegal exonere de responsabilidad al recurrente y rechaza la relevancia de que no fuera requerido personalmente para impedir la votación.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destaca que ni las llamadas a la movilización, “a la cohesión social en torno al ideal independentista”, ni la protesta ciudadana, “ni los encendidos discursos en favor de la independencia”, actuaciones y actitudes protegidas por nuestro sistema constitucional, constituyen el fundamento de su imputación. “El juicio de autoría descansa sobre su concertado papel con otros responsables públicos para organizar un referéndum que fue declarado ilegal por el Tribunal Constitucional, para movilizar a la ciudadanía con el objeto de hacer evidente que la justicia española no podía ejecutar sus legítimas decisiones. Se apoya también en las movilizaciones ciudadanas que el día 1 de octubre impidieron con su oposición y fuera de las vías legales, que lo ordenado por el Tribunal Constitucional y el Tribunal Superior de Justicia de Cataluña pudiera hacerse realidad”.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 En el apartado D) de la fundamentación jurídica de la sentencia se contiene la justificación de la individualización de las penas impuestas. En lo que se refiere al recurrente, en el apartado 2, tras referirse a la Sra. Forcadell y a los Sres. Forn y Rull, quienes participaban del carácter de autoridad, agrega que “no es el caso, sin embargo, de los acusados Sres. Sànchez y Cuixart. Su marco penal se mueve, por mandato del art. 545.1 CP entre ocho y diez años de prisión, duración reservada a los que ‘hubieren inducido, sostenido o dirigido la sedición o aparecieren en ella como sus principales autores’. En el juicio histórico hemos reflejado su condición de líderes sociales de vanguardia que, concertados en los fines sediciosos con los demás acusados, se mostraron como verdaderos conductores de los episodios acaecidos los días 20 de septiembre y 1 de octubre”. Concluye señalando que procede imponer a don Jordi Sànchez, “como autor de un delito de sedición, las penas de nueve años de prisión y nueve años de inhabilitación absoluta, con la consiguiente privación definitiva de todos los honores, empleos y cargos públicos que tenga el penado, aunque sean electivos, e incapacidad para obtener los mismos o cualesquiera otros honores, cargos, o empleos públicos y la de ser elegido para cargo público durante el tiempo de la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 Con fecha 8 de noviembre de 2019, el recurrente en amparo formalizó escrito de nulidad de actuaciones con apoyo en el art. 241 LOPJ contra la sentencia de 14 de octubre de 2019. Tras reiterar las vulneraciones de derechos fundamentales que en anteriores fases procesales denunció, a fin de poner de relieve su manifiesta voluntad impugnativa, respecto de la sentencia condenatoria, cuya nulidad interesa expresamente, considera que se han producido las siguientes lesiones: (i) vulneración del derecho a un proceso con todas las garantías (art. 24 CE y 6 CEDH), por la filtración del contenido de la sentencia cuando su redacción no había sido todavía culminada; (ii) vulneración del derecho a la tutela judicial efectiva (art. 24.1 CE) en relación con el derecho fundamental a la legalidad penal (art. 25 CE), por ausencia de toda motivación de la individualización de la pena y por la imposición de una pena superior a la solicitada por el abogado del Estado; (iii) vulneración del derecho fundamental a la legalidad penal (art. 25 CE y 7 CEDH), por abandono ad hoc del principio de accesoriedad en la participación; (iv) vulneración del derecho fundamental a la legalidad penal (art. 25 CE), en relación con los derechos fundamentales a la libertad, reunión pacífica y libertad de expresión e ideológica (arts. 17, 20 y 21 CE), por la insuficiente taxatividad del tipo penal de la sedición; (v) vulneración del derecho fundamental a la legalidad penal (art. 25 CE y 7 CEDH), por aplicación analógica del delito de sedición a los hechos enjuiciados; (vi) vulneración del derecho fundamental a la legalidad penal por imposición de una pena desproporcionada [art. 25 CE en relación con el art. 17 CE y el art. 49 de la Carta de los derechos fundamentales de la Unión Europea (CDFUE)] con lesión, asimismo de los derechos fundamentales a la libertad, reunión pacífica y libertad de expresión e ideológica (arts. 17, 20 y 21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 Por auto de fecha 29 de enero de 2020, la Sala de lo Penal del Tribunal Supremo desestimó todos los incidentes de nulidad que le fueron planteados.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el recurrente alega las siguientes vulneraciones de sus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Vulneración del derecho al juez ordinario predeterminado por la ley (arts. 24 CE y 6 CEDH), por haber asumido el Tribunal Supremo una competencia territorial que no le corresponde para enjuiciar los hechos, privando adicionalmente al recurrente de su derecho a la doble instancia (art. 2 del Protocolo 7 CEDH). Aduce que la asunción de esta causa por la Sala Segunda del Tribunal Supremo supone la privación del derecho “al juez natural”, concretamente, la Sala de lo Civil y Penal del Tribunal Superior de Justicia de Cataluña. Continua diciendo que esa decisión se adoptó mediante una interpretación forzada e irrazonable de las normas procesales, que resulta contradictoria con pronunciamientos previos del Tribunal Supremo y que ha provocado el efecto colateral añadido de privarle de la posibilidad de contar con un recurso efectivo contra su condena, derecho reconocido en el art. 2 del Protocolo 7 del Convenio europeo de derechos humanos. Señala que la interpretación sobre el art. 57.2 EAC resulta, además, contradictoria con la propia doctrina del tribunal sentenciador en supuestos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discrepa del fundamento de la desestimación de esta queja dado por la sala, tanto en su auto resolutorio de los artículos de previo pronunciamiento, de 27 de diciembre de 2018, como en la sentencia, a partir de la pág. 80. Todo apunta a que, “como declaró sin disimulo un alto representante de la fiscalía española” en otro procedimiento, la razón de tal alteración de las reglas de competencia se explica por la desconfianza existente entre las máximas instituciones judiciales españolas respecto de la “imparcialidad y serenidad” de los magistrados y jueces catalanes, unas declaraciones que motivaron, incluso, la publicación de una insólita nota de prensa, por parte del Tribunal Superior de Justicia de Cataluña, defendiendo la rectitud profesional de los jueces que ejercen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a su vez que, con anterioridad al presente procedimiento penal, el Tribunal Supremo ha sostenido que lo que determina la competencia territorial es la realización, en un determinado ámbito geográfico, de alguno de los elementos del tipo de la infracción penal que se imputa a un sujeto, pues como se recoge en el acuerdo del Pleno de la Sala Segunda de 3 de febrero de 2005 “el delito se comete en todas las jurisdicciones en las que se haya realizado algún elemento del tipo”. Sin embargo, ni uno solo de los elementos típicos de los delitos atribuidos al demandante acontecieron fuera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los delitos de rebelión o sedición advierte que el supuesto “alzamiento” típico se materializó íntegramente en territorio catalán. Es más, en el auto de procesamiento no aparece ninguna referencia a que algunos hechos hubieran tenido lugar fuera de Cataluña, en relación con el referido “alzamiento”. En lo que respecta al delito de malversación, que no se imputaba al demandante don Jordi Sànchez, indica que ninguno de los elementos del tipo penal aconteció fuera de Cataluña, pues no consta que alguno de los procesados hubiera adoptado decisiones con trascendencia patrimonial pública encontrándose fuera del territorio catalán, que es donde se encuentra la sede del Govern, por lo que no cabe apreciar que el exceso en las facultades de administración tuviera lugar en el extranjero. Respecto del perjuicio patrimonial exigido por el tipo penal de la malversación, el demandante considera que las cantidades malversadas se habrían abonado, presuntamente, con cargo a partidas del presupuesto de la Generalitat de Cataluña, respecto de las cuales algunos procesados tenían las facultades de administración exigidas por los delitos de malversación y administración desleal. El hecho de que “algunos elementos citados por las acusaciones y por el Tribunal —como el hecho de que algunos de los destinatarios de los pagos estuvieran en el extranjero—” carece de relevancia a estos efectos. Aunque el beneficiario de la malversación resida fuera de Cataluña, tanto el exceso en el ejercicio de facultades de disposición como el perjuicio patrimonial —que son los únicos elementos objetivos del tipo penal— se producen de modo inequívoco en territorio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el demandante que la aplicación de su doctrina consolidada debía haber llevado al Tribunal Supremo a declinar de su competencia territorial. Pero, para no perder la competencia decidió crear ad hoc nuevas reglas competenciales: en el caso de la rebelión/sedición, se inventó literalmente el concepto de “actos ejecutivos no necesariamente violentos pero vinculados al elemento tendencial del delito” (pág. 84 de la sentencia); y, en lo que respecta a la malversación, se crearon nuevos criterios, como la “unidad patrimonial que inspira la regulación del patrimonio de las administraciones públicas” o la “concepción integral del patrimonio del Estado” (auto de 27 de diciembre de 2018), que permiten sostener algo tan novedoso y sorprendente como que cualquier malversación de fondos públicos se comete siempre en la integridad del territorio español. Estas construcciones sirvieron a la sala para lograr, nada menos, que convertir en típicos lo que eran elementos fácticos manifiestamente ajenos a los citados tipos penales y, por tanto, intrascendentes para determinar la competencia con arreglo a la doctrina tradicional de la Sala de lo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afirmación adicional —contenida en la página 84 de la sentencia— de que, para determinar la competencia territorial de acuerdo con el principio de ubicuidad, deben tenerse en cuenta no solo los elementos objetivos sino también los subjetivos del delito, es muestra evidente de la absoluta debilidad de los argumentos esgrimidos en apoyo de la tesis de la Sala de lo Penal. Según reiterada doctrina del Tribunal Supremo, los hechos subjetivos son aquellos que acontecen en el fuero interno de los procesados, no constando en los hechos objeto de acusación que ninguno de dichos acusados hiciera o pensara nada penalmente relevante encontrándose fuera del territorio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los criterios expuestos por el Tribunal Supremo entran en contradicción con los que dicho órgano ha seguido respecto del delito de desobediencia, “que sí consideró cometido íntegramente en Cataluña, pese a que ambos tipos penales guardaban relación con decisiones tomadas por miembros del Gobierno de la Generalitat y del Parlament”. Ello ha provocado que el Tribunal Supremo limitara su competencia al exclusivo enjuiciamiento de los máximos responsables políticos y de los líderes de las asociaciones civiles, estuvieran o no aforados, dando lugar a una “fragmentación del procedimiento muy difícil de entender y justificar”, sin base en la condición de aforado sino de unas reglas de conexidad difícilmente comprensibles y contradictorias con pronunciamientos anteriores recientes del propio Tribunal Supremo. Así, en la causa seguida contra el diputado Sr. Homs por la denominada “consulta del 9-N” (STS 972/2017) asumió exclusivamente la competencia para conocer de la responsabilidad del acusado que tenía la condición de diputado del Congreso, reservando para el Tribunal Superior de Justicia de Cataluña el enjuiciamiento de los restantes miembros del Gobierno y de su entonces presidente.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refuta que el criterio expuesto en la pág. 81 de la sentencia, que toma en consideración el hecho de que el recurrente Sr. Sànchez llegó a ser diputado del Congreso, sirva para justificar la asunción competencial por parte del tribunal sentenciador. Cuando el demandante adquirió la condición de diputado el juicio ya se estaba celebrando y, según la propia doctrina de la Sala Segunda, una vez abierto el juicio oral, la jurisdicción es improrrogable (acuerdo del Pleno de la Sala Segunda de 2 de diciembre de 2014). Por otro lado, dicha justificación es muestra de la debilidad de lo argumentado, puesto que el recurrente dejó de ser diputado en fecha anterior al dictado de la sentencia, (por Real Decreto 551/2019, de 24 de septiembre, de disolución de las Cortes), y pese a ello, el Tribunal Supremo no dejó de dictar sentencia ni declinó de su jurisdicción en favor de los tribunales radicados en territorio catalán. Finalmente, invoca la doctrina estatuida en la STC 183/1999, en lo que concierne al control de las reglas de competencia y el derecho al juez ordinario predeterminado por la ley (art. 24 CE), y afirma que la fijación de criterios ad hoc para asumir la competencia es un “síntoma claro de arbitrariedad”.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efecto colateral, pone de relieve una segunda lesión: concretamente, la del derecho a la segunda instancia en materia penal. El respeto a ese derecho exigía que la Sala Segunda del Tribunal Supremo hubiera realizado una interpretación restrictiva de los criterios tenidos en cuenta para asumir la competencia, pues esa asunción ha supuesto la pérdida de posibilidad de que los acusados, aforados o no, pudieran recurrir su condena, como así habría sido si esta se hubiera dictado en la instancia por el Tribunal Superior de Justicia de Cataluña. Por tanto, esa asunción de la competencia también ha provocado la vulneración del art. 24 CE y el art. 2 del Protocolo 7 adjunto al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Vulneración del derecho de defensa (arts. 24 CE y 6 CEDH) por no haberse permitido a los acusados declarar en su lengua materna empleando un sistema de traducción simultánea. También se denuncia el hecho de haber impedido el empleo del catalán a testigos propuestos por la defensa y, finalmente, la vulneración del derecho a la no discriminación por razón de lengua (arts. 14 CE y 14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los acusados, recuerda que varias defensas solicitaron a la sala poder utilizar en la vista oral el catalán (su lengua materna), a fin de poder declarar con mayor fluidez. También se interesó la utilización del sistema de traducción simultánea, que el art. 123.2 LECrim considera preferente al sistema de traducción sucesiva. Sin embargo, tal petición fue denegada por el Tribunal Supremo, que pese a reconocer expresamente que los procesados tenían derecho a declarar en catalán (página 69 de la sentencia), accedió, a lo sumo, a que pudieran expresarse en esa lengua, pero sirviéndose de un sistema de traducción sucesiva, que es mucho menos ágil. Ello propició que los procesados se vieran forzados, en contra de su voluntad inicial, a desistir de expresarse en su lengua materna.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demandante, el derecho fundamental a la defensa debe garantizar el uso de la lengua materna, porque permite al procesado entender mejor las preguntas que se le hacen y responderlas con mayor fluidez. El catalán es lengua oficial en el territorio de residencia de los procesados, al que alcanza la jurisdicción del Tribunal Supremo y el art. 6.2 EAC reconoce el derecho de sus ciudadanos a expresarse en catalán y obliga a los poderes públicos a garantizar el ejercicio de tal derecho. Por su parte, el sistema de traducción simultánea facilita el traslado inmediato del mensaje al tribunal y a las partes, sin prolongar de modo excesivo la duración del juicio. En cambio, la fórmula de traducción sucesiva ralentiza y prolonga en exceso el acto, de manera que este se convierte en un trámite procedimental largo y farragoso que deviene agotador para todos los intervinientes y para la propia sala, en un juicio ya de por sí extenso.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del contenido del art. 123.2 LECrim —aplicable por analogía al presente caso— se desprende con claridad que la traducción consecutiva solamente debe emplearse cuando no sea posible habilitar un sistema de traducción simultánea; posibilidad que la sala reconoció abiertamente que podría haberse empleado en el presente caso, al no existir obstáculos económicos ni técnicos (pág. 72 de la sentencia). Sin embargo, en las págs. 68 y siguientes de la sentencia se justifica la adopción del sistema de traducción sucesiva a fin de favorecer la garantía del principio de publicidad del proceso. A juicio del recurrente, ese principio, con ser importante, no puede considerarse superior al derecho de defensa de quien es acusado por delitos que conllevan penas de más de una década de prisión. Nada impedía al tribunal que, para salvaguardar la publicidad del proceso, “la traducción simultánea pudiera ser oída también por quienes seguían el juicio a través de la televisión e incluso por los presentes en la Sala mediante auriculares”.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del menoscabo al derecho de defensa (art. 24.1 CE), la negativa a permitir la traducción simultánea constituye una discriminación contraria al art. 14 CE pues, en comparación con el trato dispensado a cualquier ciudadano español cuya lengua materna sea el castellano, los ciudadanos catalanohablantes tienen que “soportar la carga (absolutamente evitable) de una prolongación del juicio oral”, lo que se traduce en “un claro efecto desincentivador del ejercicio de los derechos lingüísticos”; y porque “es injustificable también que un catalanohablante pueda expresarse en catalán ante los órganos jurisdiccionales ubicados en Cataluña y, en cambio, no pueda hacerlo cuando es enjuiciado por el Tribunal Supremo por unos hechos cometidos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otro lado, la decisión de la sala vulnera el derecho de defensa en relación con la práctica de la prueba testifical de numerosos testigos propuestos por las defensas, a quienes se impidió por completo la posibilidad de expresarse en catalán, sin concederles siquiera la posibilidad de intérprete. Aunque la sala señala, en la página 80 de su sentencia, que solo tres testigos pidieron declarar en catalán (cuyo testimonio se califica como intrascendente), lo cierto es que quienes pidieron declarar en dicha lengua fueron reprendidos y apercibidos con sanciones por parte del Sr. Presidente. A título de ejemplo, a uno de ellos se le advirtió del siguiente modo: “usted va a contestar en castellano, si no quiere contestar en castellano esto es muy sencillo, usted se levanta, asume las consecuencias legales de su negativa a contestar y hemos terminado”.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basó su decisión en una interpretación del art. 231.3 LOPJ “las partes, sus representantes y quienes les dirijan, así como los testigos y peritos, podrán utilizar la lengua que sea también oficial en la comunidad autónoma en cuyo territorio tengan lugar las actuaciones judiciales, tanto en manifestaciones orales como escritas”, que, a juicio del recurrente, resulta absolutamente opuesta a los arts. 3.2 y 14 CE, pues dicho precepto no conlleva “una prohibición de hablar en catalán cuando las actuaciones tengan lugar ante un órgano judicial cuya jurisdicción territorial se extiende a toda la geografía española y cuando lo aconseje un adecuado ejercicio del derecho de defensa, así como una mínima sensibilidad que aquí debió desplegarse”. En suma, la decisión presidencial dio lugar a que los testigos tuvieran que expresarse en una lengua que hablan con menor fluidez, lo que afectó a la credibilidad de su testimonio.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Vulneración del derecho a un juez imparcial (arts. 24 y 6 CEDH) (sic) por no haberse estimado las diversas recusaciones formuladas a lo largo del procedimiento y por el rol inquisitivo asumido por el presidente del tribunal en el acto del juicio. En este apartado se formulan varias quejas anudadas a la lesión del mismo derecho fundamental, subdivididas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no estimar las recusaciones planteadas, pese concurrir falta de imparcialidad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Falta de imparcialidad por parte del magistrado instructor. Funda el demandante su alegato en el hecho de que, en algunas de sus resoluciones, aquel se refiriese a “la estrategia que sufrimos” (auto de procesamiento de 21 de marzo de 2018, pág. 54, y auto de 12 de abril de 2018, pág. 54), presentándose a sí mismo como víctima de tales hechos. Esa circunstancia fue denunciada ante la sala de recursos, que desestimó dicho motivo por auto de 18 de junio de 2018. Entiende el demandante que, en su fuero interno, el magistrado instructor pueda compartir la “percepción generalizada de la forma en que se fueron desarrollando los acontecimientos en Cataluña”. Pero quien se siente y se reconoce, pública y repetidamente, como víctima directa o indirecta de unos hechos o quien manifiesta desasosiego por ellos no puede ser juez imparcial en el procedimiento en el que se persigue penalmente a quien supuestamente le ha victimizado. La imparcialidad, añade el demandante, es una cuestión de fondo, pero también de apariencia y cita al respecto el ATC 226/2002, de 20 de noviembre. Añade que esta cuestión fue respondida en la sentencia (págs. 116 y siguientes) remitiéndose íntegramente al auto de la sala de recursos de 18 de junio de 2018, el cual no reparó la lesión.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Falta de imparcialidad de la sala de recursos que conoció de los recursos contra las resoluciones del magistrado instructor. Ese déficit se concreta en el magistrado don Francisco Monterde Ferrer. La razón para cuestionar su imparcialidad trae causa su condición de vicepresidente y miembro del comité ejecutivo de la Asociación Profesional de la Magistratura (APM). Según se afirma en la demanda, en los meses anteriores, esa asociación “había emprendido a través de sus cuentas oficiales en la red social ‘Twitter’ una auténtica campaña mediática con cientos de mensajes dirigidos contra los líderes políticos independentistas catalanes que claramente expresaban prejuicios sobre su culpabilidad por los mismos hechos por los que les estaba investigando” (la demanda a continuación transcribe literalmente, o con sus propias palabras, el contenido de algunos de esos mensajes). Esos hechos dieron lugar a la recusación del referido magistrado ante la sala de recursos, la cual fue rechazada a limine, por providencia de 12 de febrero de 2018, rechazo en el que intervino el propio magistrado recusado. Esa resolución fue recurrida en súplica, por la defensa del Sr. Sànchez, y el recurso fue inadmitido por providencia de 14 de febrero de 2018, al considerar que no cabía recurso alguno. Finalmente, la referida sala desestimó un incidente de nulidad de actuaciones interpuesto contra esta última resolución, por auto de fecha 19 de abril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falta de imparcialidad también se anuda al hecho de que formaran parte del tribunal sentenciador varios magistrados que, a su vez, habían acordado la admisión a trámite de la querella presentada, mediante una resolución que, según afirma el demandante, contiene un amplio juicio de tipicidad que es inusualmente extenso en sus razonamientos jurídico-sustantivos y va más allá de lo necesario para dilucidar sobre la pertinencia de investigar una notitia criminis. Así pues, dadas las circunstancias particulares del caso, el recurrente sostiene que los magistrados que admitieron la querella necesariamente asumieron prejuicios sobre la cuestión de fondo.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Por otro lado, el recurrente advierte que el magistrado instructor, los componentes de sala de recursos y los magistrados de la sala de enjuiciamiento son miembros de un mismo órgano judicial, conforme lo previsto en el art. 57.2 LOPJ. Por ello, sugirió el planteamiento de una cuestión de inconstitucionalidad sobre las normas legales vigentes, que permiten que causas instruidas por un magistrado sean luego juzgadas por compañeros de la misma sala, dejando así de garantizarse una “distancia” entre instructor y tribunal de enjuiciamiento, cuando se trata de aforados. Esta queja se desestimó, por auto de la Sala del art. 61 LOPJ, de 13 de septiembre de 2018, que consideró prematura esa pretensión. Por ello, en la demanda se vuelve a suscitar, ahora como propuesta al Tribunal Constitucional, para el planteamiento de una cuestión interna de inconstitucionalidad respecto del art. 57.2 LOPJ.</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Afirma que la recusación del presidente del tribunal, don Manuel Marchena, se formuló a raíz del mensaje de WhatsApp enviado por el senador del Partido Popular, don Ignacio Cosidó, en el que afirmaba, en referencia al indicado presidente, que “había accedido a ser nombrado presidente del Tribunal Supremo a cambio de servir desde dicho puesto a los intereses de dicho partido político que, como era público y notorio, había reclamado reiterada y públicamente severísimas condenas para mi mandante”, lo que incluía controlar “desde detrás” el “funcionamiento de la Sala Segunda pese a no formar parte de ella si era nombrado presidente del Tribunal Supremo”. Esta queja fue desestimada por la Sala del art. 61 LOPJ, así como el posterior incidente de nulidad de actuaciones, sin que se accediera, siquiera, a tomar declaración como testigo al Sr. Cosidó. Por ello, la defensa no pudo demostrar la concurrencia de esta causa de recusación.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Finalmente, censura que los mismos magistrados que dictaron la sentencia condenatoria resolvieran el incidente de nulidad promovido contra ella. Así pues, se obvió por completo la petición expresa de esta defensa, formulada por otrosí en su escrito de promoción dicho incidente, de que al menos se variase la composición personal de la sala para garantizar la máxima imparcialidad del órgano revisor, lo que en este caso era posible pero no se hizo. Como era de esperar, el órgano judicial no advirtió ninguna vulneración de derechos fundamentales en la resolución que ellos mismos habían dictado unas semanas 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Debido al rol inquisitivo asumido por el presidente de la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advertir que en el escrito de conclusiones definitivas ya se formuló esa queja, el demandante refiere que, en la sesión del día 14 de marzo de 2019, en la que se llevó cabo a interrogatorio del testigo don Josep Lluís Trapero, (que fue propuesto por la representación de la acusación popular ejercida por el partido político Vox), el presidente del tribunal rechazó que el fiscal formulara una pregunta en relación con la reunión de la junta de seguridad, que tuvo lugar el 28 de septiembre de 2017; y ello, conforme al criterio adoptado por la sala, consistente en permitir únicamente el interrogatorio sobre los hechos establecidos por la parte que hubiera propuesto al respectivo testigo. Pese a ello, al amparo del art. 708 LECrim, el presidente del tribunal formuló personalmente al testigo la pregunta que anteriormente había impedido formular al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sostiene el recurrente, el precepto invocado no justifica que el tribunal formule preguntas sobre aspectos no interrogados por las acusaciones ni que rechace determinadas preguntas, por ser ajenas al objeto del testimonio y, no obstante ello, el propio tribunal las formule después, creándose así una insólita situación de contradicción entre el interrogatorio efectuado por la presidencia y el subsiguiente de las defensas, pues, tras ser respondida la pregunta efectuada por el citado presidente, se dio traslado a las defensas para poder repreguntar, trámite este que no prevé la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discrepa de la respuesta dada a esta cuestión en la sentencia (págs. 187 y 188), pues entiende que la imparcialidad es una cuestión de fondo, pero también de apariencias (STEDH de 6 de noviembre de 2018, asunto Otegi Mondragón c. España, apartado 57). Finalmente, critica la respuesta dada en las págs. 103 y siguientes de la sentencia a las quejas sobre falta de imparcialidad del tribunal; concretamente, que en numerosos procedimientos anteriores relacionados con casos acontecidos en Cataluña no se había recusado a ningún magistrado de dicha sala. Para el recurrente, ese argumento resulta inasumible, pues lo que sucediera en otros casos anteriores que afectan a otros procesados asistidos por otros letrados, en nada prejuzga ni remedia lo acontecido en el presente, en el que se han vivido situaciones inauditas y difícilmente repetibles en términos de imparcialidad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3.4. Vulneración del principio de igualdad de armas por el trato desfavorable dispensado a las defensas en el acto del juicio oral (arts. 24 CE y 6 CEDH). El demandante estima que son reveladores de esta vulneración los siguientes episodios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Respecto del objeto de los interrogatorios, sostiene que las acusaciones sí pudieron “desbordar el objeto de pertinencia” fijado por la parte que había propuesto al testigo, pues interrogaron sobre otros extremos diferentes; pero esa permisividad no se les concedió a las defensas. A título de ejemplo, trae a colación el testimonio del presidente del Parlamento de Cataluña, Sr. Torrent, que fue propuesto como testigo para el esclarecimiento de determinados hechos anteriores a que ostentara ese cargo. Mientras a la acusación popular se le autorizó a adentrarse en su etapa como presidente de la cámara, a las defensas no se les permitió preguntar sobre extremos relacionados con el referéndum del 1 de octubre de 2017, pese a manifestar el testigo haber estado presente en dicho referéndum. Añade el demandante que, ni la explicación dada en ese momento frente a la queja formulada, —que era el tribunal el que fijaba las razones de pertinencia y el objeto de las preguntas— ni la respuesta dada en la sentencia a la objeción expuesta en las conclusiones definitivas (págs. 169 a 173) justifica el proceder de la sala, que supuso una arbitraria, injustificada y desigual limitación de los interrogatorios, con la consiguiente violación del derecho de defensa (art. 24 CE), así como del derecho establecido en el art. 6 CEDH, que reconoce a las defensas el derecho a interrogar en igualdad de condiciones a los testigos que declaren en contra de sus mandantes.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permitió a las acusaciones efectuar preguntas a los acusados o testigos sobre su afiliación política e ideología, pero no se autorizó a las defensas preguntar sobre dichos aspectos a algunos testigos que depusieron en el acto de plenario. Ejemplo de ello son las preguntas de las acusaciones a testigos de las defensas sobre su pertenencia a la Asamblea Nacional Catalana (ANC) o a la entidad Òmnium Cultural. En cambio, “la Presidencia impidió preguntar a la letrada de la administración de justicia del Juzgado de Instrucción núm. 13 de Barcelona —una testigo crucial, como se desprende de la propia sentencia condenatoria— si era seguidora de páginas web de la extrema derecha, cuando ello podía ser igualmente trascendente al efecto de conocer posibles sesgos de su testimonio”. Cuestiona el recurrente la respuesta dada a esta queja en la sentencia (pág. 173), al remitirse la notoriedad pública de la militancia del testigo Sr. Rufián en el partido ERC, puesto que esa respuesta no tuvo en cuenta que su condición de afiliado a la ANC era “algo estrictamente privado”.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los testigos de las acusaciones se les autorizó a exponer abiertamente sus valoraciones personales sobre los hechos. En concreto, los policías que declararon a propuesta de las acusaciones pudieron referirse a aspectos tales como las “caras de odio” de los votantes, el “clima hostil” que tuvieron que vivir el primero de octubre o comparar, incluso, “lo vivido con la situación que vivieron hace unos años en el País Vasco”. También se permitió al teniente coronel Baena aludir constantemente al “clima insurreccional”. En cambio, algunas valoraciones similares que intentó exponer doña Marina Garcés fueron impedidas por la presidencia. Otro ejemplo de trato desigual tiene que ver con la posibilidad de consultar notas escritas, lo que hicieron algunos testigos propuestos por la acusación, pero les fue impedido a la Sra. Garcés y al Sr. Matamala, a quien se obligó a retirar las notas que llevaba consigo, sin siquiera preguntarle por su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Para el demandante, la diferencia de trato ha sido evidente ante manifestaciones de “desmemoria” o “renuencia” de algunos testigos, según que esto sucediera al responder a preguntas de las acusaciones o de las defensas. Se ponen como ejemplos las declaraciones de doña Soraya Sáenz de Santamaría, don Mariano Rajoy y don Ignacio Zoido, a quienes “en ningún momento procedió la Sala a apercibirles con las penas previstas para los testigos renuentes”. Sin embargo, la testigo doña Teresa Guix, en la sesión del 6 de marzo, o el testigo don Jaume Mestre, en la sesión de 13 de marzo, fueron advertidos de que debían ser más precisos en sus respuestas, pues, en caso contrario, podrían cometer un delito de falso testimonio. Añade el recurrente que la argumentación que sobre este aspecto figura en la pág. 192 de la sentencia no repara la lesión producida, al entender justificables “olvidos” del Sr. Rajoy que son muy difíciles de creer (por ejemplo, no recordar a través de qué medio se comunicó con el Sr. Urkullu).</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Señala también que, en la sesión del día 11 de abril de 2019, se le impidió a su defensa interrogar a un inspector de policía, respecto del “aparente infarto” sufrido por un ciudadano cuando se disponía a votar; y ello, pese a que esa circunstancia se mencionaba en el escrito de acusación y, previamente, se había permitido al fiscal interrogar al respecto. Discrepa el demandante de la consideración de “intranscendente” con que se valora al testigo en la pág. 194 de la sentencia, pues la indicada resolución recoge, en las págs. 53 y 54, “los enfrentamientos entre ciudadanos y policías de los que derivan lesiones y son motivos de las graves condenas impuestas”. Sin perjuicio de lo expuesto, el demandante destaca que la presidencia le impidió exponer las razones de su protesta porque le fuera impedido interrogar al testigo, por lo que se vio forzado a dejar de interrogar.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 vulneración del principio de igualdad de armas también se constata por la predisposición de la presidencia a interrumpir los interrogatorios de las defensas y a la adopción de una posición mucho más rigurosa en relación con la forma de preguntar o de expresarse. Ejemplo de ello es el reproche que dirigió el presidente al letrado del aquí recurrente, en la sesión de 27 de abril de 2019, cuando este utilizó la expresión “ley de ritos” para referirse a la Ley de enjuiciamiento criminal, porque esa expresión constituía un “insulto a los procesalistas”. Sin embargo, según refiere el demandante, la Sala Segunda del Tribunal Supremo, desde el año 2000, ha utilizado la expresión “ley de ritos” en 789 ocasiones y el término “ley rituaria” en otras 863. Por ello, la señalada actitud de la presidencia supuso una grave cortapisa a la hora de interrogar o de protestar, “pues a ningún letrado le complace que le reprochen en público y en un juicio visto por miles de personas y escrutado permanentemente por los medios de comunicación supuestas faltas de solvencia en su desempeño profesional”, con la consiguiente merma del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3.5. Vulneración del derecho de defensa (arts. 24 CE y 6 CEDH) por no haber tenido la defensa acceso a la instrucción del Juzgado de Instrucción núm. 13 de Barcelona, por la imposibilidad de contrastar las declaraciones testificales con la prueba documental videográfica y por la denegación de pruebas pertinentes solicitadas en tiempo y forma. En este apartado se mencionan tres aspectos diferenciados.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Denegación de la aportación de testimonio íntegro de las diligencias practicadas en el Juzgado de Instrucción núm. 13 de Barcelona (arts. 24 CE y 6 CEDH). El demandante sostiene que la mayor parte de la instrucción, entendida como fuente de obtención de material incriminatorio, no se verificó ante el Tribunal Supremo sino en las diligencias previas núm. 118-2017 seguidas ante el citado juzgado de instrucción, en cuyo seno se practicaron la inmensa mayoría de las actuaciones policiales de las que dimanó buena parte del material probatorio que, posteriormente, fue aportado al presente procedimiento por el fiscal. Sin embargo, como el demandante no fue parte en ese procedimiento no tuvo conocimiento de lo que lo que califica como una “instrucción paralela”, en la que se generaron gran parte de los informes policiales y numerosos documentos que las acusaciones hicieron valer como prueba en el acto del juicio oral. En el trámite establecido en el art. 627 LECrim, la defensa del demandante interesó la reapertura de la fase de instrucción, a fin de que se remitiera testimonio íntegro de las referidas diligencias, siendo dicha petición rechazada en el auto que confirmó la conclusión del sumario de 25 de octubre de 2018, so pretexto de que esa diligencia podría interesarse en una fase posterior. Ello motivó que esa solicitud fuera reiterada en el escrito de conclusiones provisionales, pero sin éxito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indica, la aportación del testimonio solicitado habría permitido a las partes y al tribunal analizar la totalidad de las actuaciones (informes técnicos, documentos y atestados) que obran en el procedimiento del que se nutrían las presentes actuaciones, pudiendo interrogar a procesados y testigos sobre la totalidad de documentos e informes allí obrantes, que en su mayoría no eran conocidos por el demandante. Esa diligencia era especialmente necesaria, pues el Ministerio Fiscal solicitó selectivamente testimonio de algunas resoluciones dictadas en el marco del procedimiento referenciado (véase el escrito del Ministerio Fiscal obrante a los folios 1253 y siguientes, tomo 3 de la pieza de instrucción), así como por la incorporación de testimonios de algunos de los atestados redactados por la Guardia Civil, en funciones de policía judicial, que se habían ido elaborando en el seno del citado procedimiento sobre la base de diligencias de investigación, en cuya práctica la defensa del demandante no había podido intervenir por no ser parte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destaca la anómala situación a que se ha visto sujeto, desde la perspectiva del derecho de defensa. Si se admite la posibilidad de instrucciones paralelas practicadas a espaldas de las defensas, realmente se impide a estas conocer e intervenir en aquellas actuaciones instructoras que pueden beneficiar sus tesis y aportar al juicio aquellos elementos de prueba susceptibles de favorecerlas. Y esa vulneración no desaparece porque se argumente que la única prueba a la que se atribuye valor incriminatorio sea la practicada en el acto del juicio oral. Quien no ha estado presente en la fase instructora de un procedimiento difícilmente “podrá conocer y proponer la práctica de medios de prueba, favorables a sus tesis, dimanantes de diligencias practicadas en instrucción. De ahí que en el procedimiento penal español se reconozca de modo general el derecho de las defensas de estar presente en la fase instructora desde el inicio de esta. Un derecho que no se ha respetado en el presente caso y que justifica la presente denuncia”.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Imposibilidad de contrastar las declaraciones testificales con la prueba documental videográfica. Señala el recurrente que, tras haber permitido ese contraste con algunos testigos iniciales (Sres. Rajoy y Mas), de manera sobrevenida el tribunal adoptó la decisión de impedir la exhibición de la referida prueba a los testigos declarantes, a fin de contrastar la veracidad de sus manifestaciones orales con el contenido de las imágenes grabadas, si bien se permitió que a numerosos testigos se les mostraran documentos en soporte de papel. Esta decisión resultó contradictoria, pues tan prueba documental es un papel como una grabación de vídeo. Añade que la confrontación entre lo declarado por un testigo y prueba videográfica está prevista en el art. 729.3 LECrim y constituye una práctica absolutamente habitual en los tribunales españoles. Por ello, ese contraste forma parte de la garantía básica de contradicción propia del juicio oral y que, de haberse permitido su práctica, se habría evitado que “algunos testigos mintieran a la Sala o exageraran ostensiblemente en su declaración”.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adoptada por la sala, consistente en reproducir todos los vídeos en la fase de prueba documental, no subsanó la vulneración de la garantía de contradicción, porque no es lo mismo exhibir un video a un testigo cuando este último está declarando que hacerlo semanas o meses más tarde; y, en segundo lugar , porque durante la exhibición de la prueba documental, a los letrados no se les permitió glosar su contenido ni razonar las conclusiones que extraían del documento videográfico, respecto de la credibilidad de los testigos que habían depuesto semanas o meses antes. Finalmente, destaca que la decisión cuestionada impidió que los testigos pudieran rectificar el sentido de sus declaraciones mendaces o exageradas, a la vista de lo grabado. Por tanto, el recurrente concluye que con la injustificada limitación de la práctica de la prueba se vulneró también 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Denegación de pruebas pertinentes solicitadas en tiempo y forma. Alega el demandante que la denegación de medios de prueba pertinentes, que fue adoptada por auto de la Sala Segunda del Tribunal Supremo de 1 de febrero de 2019, ha vulnerado su derecho de defensa. En concreto, señala las siguientes denegaciones de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Que se requiriese a la unidad central de delitos informáticos de los Mossos d’Esquadra a fin de que facilitaran los datos del titular de la cuenta de la red social Twitter “@nmaquiavelo1984” y “@JDanielBaena”. No se trataba de indagar gratuitamente en la ideología del testigo, sino de poner de manifiesto la abierta hostilidad que este profesaba respecto de los procesados y que se había manifestado en numerosos mensajes en las redes sociales. Este dato no era intrascendente para valorar la credibilidad de un testimonio tan crucial, teniendo en cuenta que se trataba de un funcionario público que debía regir su actuación por el principio de objetividad y que era la persona que había dirigido la investigación policial. La opción que se dio a las defensas, de preguntar al testigo sobre tal circunstancia en el momento de declarar, no podía suplir la necesidad de la diligencia rechazada, pues tal opción permitía al testigo negar sin más la autoría de tales mensajes (como así hizo), sin que la defensa tuviera opción de contrastar la veracidad de tales manifestaciones con medios probatorios mucho más fiables.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relación con la documental apartado como “más documental segunda”, se rechazaron injustificadamente los documentos 4 —tuits publicados por don Jordi Sànchez en fecha 20 de septiembre de 2017—, 7 —mensajes de Twitter publicados por el Sr. Sànchez el 1 de octubre de 2017—, 11 —mensajes publicados el 3 de octubre— y 15 —grabación de la llamada telefónica realizada el 20 de septiembre de 2017 por parte del programa radiofónico “El Matí de Catalunya Radio” al recurrente—. A juicio del demandante, a pesar de su evidente relación con los hechos, la sala rechazó estos documentos (página 75 del auto) “por entender en algunos casos reflejaban valoraciones personales o asociativas prescindibles para el enjuiciamiento de los hechos, remitiéndose a razones absolutamente genéricas”.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testifical del rey de España don Felipe VI. El recurrente critica el argumento dado en el auto de 1 de febrero de 2019 (pág. 72) para rechazar esa testifical: que el art. 411 LECrim exceptúa del deber de declarar como testigo al Rey. Ese precepto brinda al monarca la posibilidad de eximirse de la obligación de declarar, pero no establece una prohibición de hacerlo, como así lo interpretó erróneamente la Sala de lo Penal. Por tanto, se vulneró el derecho de defensa del recurrente, al rechazarse la prueba antes de saber si el testigo propuesto decidía o no acogerse a la dispensa. Por último, justifica la pertinencia de la prueba en base al relevante papel que las acusaciones atribuyeron al jefe del Estado, en sus escritos de conclusiones, en relación con los hechos enjuiciados.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La testifical del jefe de la Casa de Su Majestad el Rey, don Jaime Alfonsín Alfonso. Dicha prueba se propuso con carácter alternativo, por si el monarca se acogía a la dispensa de no declarar. Por tanto, no resulta asumible el motivo de inadmisión que figura en el auto de 1 de febrero de 2019, a saber, que en el proceso penal no se admite el testigo por sustitución. Esta denegación vulneró el derecho de defensa del recurrente, pues la prueba era pertinente “a la vista de los hechos que motivan la acusación y del relevante papel que en ellos desempeña la Casa Real”.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La testifical de don Carles Puigdemont. La inadmisión de su testimonio se basó en que estaba en rebeldía y aún no había sido enjuiciado. Sin embargo, el recurrente discrepa de la decisión adoptada porque la declaración del testigo no solo era pertinente sino crucial, al ser el máximo responsable del Govern. Por otro lado, el hecho de que el propuesto como testigo no estuviera presente en el acto del juicio fue debido a que el magistrado instructor había decidido rechazar su extradición, por razones puramente estratégicas, ya que Alemania estaba dispuesta a entregarlo para ser juzgado por malversación. Añade que la responsabilidad del propuesto se dirimía en una pieza separada del proceso, por lo que podía declarar con las mismas garantías que otros testigos que, al mismo tiempo, estaban siendo investigados en otros procedimientos (cita como ejemplo a los Sres. Trapero o Jové). Por último, señala el contradictorio comportamiento de la sala, al admitir el testimonio de doña Anna Simó, miembro de la mesa del Parlament, pese a haber estado procesada en la misma causa hasta el trámite de las cuestiones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3.6. Vulneración del derecho a la presunción de inocencia y a la tutela judicial efectiva (art. 24 CE). Esta queja trae causa de las manifestaciones públicas de miembros del Gobierno español sobre los hechos enjuiciados y por la reiterada omisión del tribunal enjuiciador de amparar a los procesados ante dichas vulneraciones. El demandante refiere que, mientras se desarrollaba el procedimiento penal ante el Tribunal Supremo, la Secretaría General para la España Global, órgano dependiente del Ministerio de Asuntos Exteriores, emprendió una campaña propagandística para informar en el extranjero sobre los hechos que se estaban enjuiciando. En el contexto de dicha campaña se efectuaron declaraciones y se elaboraron documentos en los que abiertamente se consideraba a los procesados culpables de los hechos enjuiciados.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y otros procesados pidieron amparo a la Sala Segunda del Tribunal Supremo, por escrito de 4 de febrero de 2019, y alegaron la vulneración del derecho a la presunción de inocencia. Mediante auto de 7 de febrero de 2019, la Sala de lo Penal estimó que la vulneración del derecho a la presunción de inocencia derivada de las declaraciones de la secretaria de Estado doña Irene Lozano, responsable de la campaña gubernamental “España Global”, podrían ser objeto de alegación en las sesiones del plenario en las que se reivindicara la vigencia de ese derecho, motivo por el que esta defensa planteó la presente cuestión previa al inicio de las sesiones del juicio y en su escrito de conclusiones definitivas. La demanda relata otros episodios similares acaecidos con posterioridad —concretamente se refiere al contenido del documento “La realidad sobre el proceso independentista” publicado por “España Global”—, incluso después de la publicación de la sentencia, como cuando se caricaturizó a los acusados como si fueran ladrones. La queja, sin embargo, fue rechazada en la sentencia, que minimizó las primeras manifestaciones ante la BBC, calificándoles simplemente de “torpes” (página 143) pero “intrascendentes”, sin hacer referencia alguna al documento posteriormente publicado.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la demanda que se ha producido la vulneración del derecho a la presunción de inocencia del art. 24 CE, interpretado a la luz de los arts. 10 y 96 CE, en relación con la Directiva 2016/343 del Parlamento Europeo y del Consejo, del 9 de marzo de 2016, por la que se refuerzan en el proceso penal determinados aspectos de la presunción de inocencia y el derecho a estar presente en el juicio. El art. 4.1 de la citada Directiva establece que “los Estados miembros adoptarán las medidas necesarias para garantizar que, mientras no se haya probado la culpabilidad de un sospechoso o acusado con arreglo a la ley, las declaraciones públicas efectuadas por las autoridades públicas y las resoluciones judiciales que no sean de condena no se refieran a esa persona como culpable”, y el art. 4.2 dispone que “los Estados miembros velarán por que se disponga de medidas adecuadas en caso de incumplimiento de la obligación establecida en el apartado 1 del presente artículo, de no referirse a los sospechosos o acusados como culpables”.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3.7. Vulneración del derecho a un proceso con todas las garantías (arts. 24 CE y 6 CEDH) por la filtración del contenido de la sentencia cuando su redacción no había sido todavía culminada. Señala el demandante que esa lesión ya se planteó en el incidente de nulidad, pues días antes de que se firmara y notificara la sentencia, diversos medios de comunicación anticiparon cuál iba a ser el sentido del fallo, cuando su contenido era aún susceptible de experimentar cambios (se citan algunos enlaces de internet de medios de prensa digitales y en varios de esos medios se habla de “fuentes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incide en la importancia del secreto de las deliberaciones de un tribunal, por lo que no parece asumible que la filtración anticipada del fallo no tenga repercusiones procesales ni de afectación a las garantías del procedimiento. Recuerda que la STC 69/2001, de 17 de marzo, declara que la filtración de una sentencia, en principio es una circunstancia inocua para los derechos fundamentales, “salvo que el denunciante de tal vulneración pueda acreditar —cabría preguntarse de qué manera— que la opinión de alguno o de algunos de los integrantes del tribunal haya podido verse condicionada por hechos o circunstancias externas a la propia deliberación o que la citada ‘filtración’ iba encaminada a obtener una modificación interesada de lo previamente decidido’ […] (FJ 12)”. O bien, que haya propiciado la filtración “un clamor popular a favor de la condena o de la absolución de los encausados poniendo en entredicho la necesaria serenidad del tribunal o la confianza de la ciudadanía en el comportamiento neutral de los juzgadores”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demandante, dicho clamor se produjo en el presente caso, pues son notorias las incontables informaciones, artículos y comentarios anticipados del fallo aparecidos en los medios de comunicación con posterioridad a la filtración, así como las manifestaciones de responsables políticos —en un contexto de precampaña electoral— valorando anticipadamente la condena cuando la sentencia no había sido aún firmada ni notificada. Como sucede cuando se quiebran garantías vinculadas con la imparcialidad judicial, la mera vulneración de las garantías, aun no pudiéndose determinar cuáles han sido sus concretos efectos, debe suponer la invalidez del acto procesal, sin que proceda someter a quien denuncia a lo que supone una auténtica probatio diabolica. Por tanto, el compromiso adquirido por el presidente de la sala de que haría todo lo posible para que no se repitieran las filtraciones, pasaba por haber anulado la sentencia, como se pidió, por vulneración de los arts. 24 CE y 6 CEDH. Sin embargo, el auto resolutorio del incidente de nulidad se limitó a afirmar que no constaba que la filtración hubiera condicionado el sentido de la decisión, es decir, sometió al recurrente a la prueba diabólica antes aludida.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3.8. Vulneración del derecho a la tutela judicial efectiva por ausencia de toda motivación de la individualización de la pena (arts. 17, 24 y 25 CE en relación con art. 120.3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Argumenta la demanda que la sala impuso al demandante una pena de nueve años resultante de un marco penal inicial que se movía entre un mínimo de ocho y un máximo de diez años de prisión, desbordando la petición de la abogacía del Estado, que solicitó una pena de ocho años de prisión e inhabilitación, y al amparo de la petición de la acusación popular (partido político Vox) de quince años de prisión, a pesar de afirmar su “perturbadora presencia”. Aduce que la sentencia condenatoria no dedica tampoco una sola línea a explicar las concretas razones por las que, pudiéndose imponer una pena de solamente ocho años al acusado, la sala se decanta finalmente por imponer una pena de nueve; y añade que, en todo caso, “en términos comparativos conviene subrayar la evidente desproporción que supone el hecho de que el Sr. Jordi Sànchez haya merecido una pena tan cercana a la impuesta a aquellos acusados que ostentaban la condición de autoridad”.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auto desestimatorio del incidente de nulidad de actuaciones, que se remite a las razones dadas para la imposición de la pena a don Jordi Cuixart (pág. 48), sostiene el demandante que “ni en la resolución del incidente promovido por el Sr. Cuixart, ni tampoco en la propia sentencia por las razones antedichas, se encuentran argumentos que justifiquen dicha decisión”.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3.9. Vulneración del derecho fundamental a la legalidad (arts. 25 CE y 7 CEDH), por abandono ad hoc del principio de accesoriedad (limitada) en la participación. En este apartado sostiene que “la accesoriedad limitada” es uno de los principios cardinales de la teoría de la imputación penal, que ha sido reconocido por la Sala Segunda del Tribunal Supremo, entre otras, en las SSTS 214/2018, de 8 de mayo y 704/2018, de 15 de enero. Esa doctrina considera necesario que al autor se le pueda atribuir la comisión de un hecho típico y antijurídico, aunque no resulte culpable, para que pueda considerarse responsable penal al partícipe. Según refiere el recurrente, en el delito de sedición hay dos clases de sujetos intervinientes: los ejecutores materiales o autores directos, quienes se alzan pública o tumultuariamente (art. 544 CP), y los que hubieren inducido, sostenido o dirigido la sedición, o aparecieren en ella como sus principales autores (art. 545 CP). Al demandante, la sentencia (pág. 383) le atribuye el rol de promotor, por haber movilizado a la ciudadanía a intervenir en las manifestaciones de 20 de septiembre y 1 de octubre o haber actuado en dichas movilizaciones, junto con el Sr. Jordi Cuixart, como “líderes sociales” (pág. 481 de la sentencia). Por tanto, de acuerdo con el principio de accesoriedad limitada, si no ha existido hecho antijurídico atribuible a uno o varios ejecutores directos no puede existir una participación penalmente relevante.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acreditado que los ciudadanos que intervinieron, como manifestantes o votantes en los actos del 20 de septiembre y 1 de octubre de 2017, no han merecido reproche penal alguno y así lo afirma la sentencia de condena (págs. 240, 245 y 383), sin que nadie haya sido procesado por sedición por esos hechos. Incluso, algunos de los presuntos máximos responsables de la organización del referéndum, como don Lluís Salvadó y don Josep María Jové, tampoco han sido procesado por ese delito, sino por delitos de gravedad muy inferior, (prevaricación, desobediencia o malversación, cita la demanda), mientras que algunos casos aislados de votantes que ejercieron resistencia contra las fuerzas del orden han sido condenados por un delito de atentado y lesiones leves.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base en las anteriores premisas, el demandante refuta su condena por el delito de sedición, pues no se puede promover un alzamiento sedicioso si los comportamientos más graves de los manifestantes solo se califican de atentado y si los organizadores, excepto los máximos dirigentes procesados por el Tribunal Supremo, tampoco han sido procesados por ese tipo de alzamiento. Para el recurrente, la condena por delito de sedición se explica “desde la voluntad de escarmentar a los máximos líderes políticos y sociales del movimiento independentista con castigos que nada tienen que ver con la gravedad real de los hechos a cuya comisión indujeron a los ciudadanos. Se trataba […] de construir un ‘traje punitivo a medida’ para los líderes políticos del movimiento independentista”. Descarta que en el presente caso quepa apreciar un supuesto de autoría mediata, (posibilidad que, por lo demás, no se menciona siquiera en la sentencia), pues esa hipótesis no está prevista en los arts. 544 y 545 CP y supondría sostener que “los ciudadanos que se manifestaron actuaron como meros instrumentos, totalmente ‘abducidos’ por los acusados en una situación de error invencible que se mantuvo incluso frente a la actuación de agentes uniformados”.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cambio ad hoc de la doctrina sobre el principio de accesoriedad no se acomoda a las exigencias del principio de legalidad, tal como se define en el art. 7 CEDH (con cita de la sentencia “Del Río Prada c. España” de 2013). Ese principio no solo prohíbe que se apliquen a posteriori y en perjuicio del reo cambios en el texto de la ley, pues también veda las modificaciones sobrevenidas de la jurisprudencia que perjudiquen al acusado (STEDH de 11 de abril de 2013, asunto Vyerentsov c. Ucrania). En el auto resolutorio de los incidentes de nulidad se da respuesta a esta denuncia, al analizar una queja idéntica del procesado Sr. Forn en los siguientes términos (pág. 41): “las reglas generales de la participación quiebran en el caso del delito de sedición, donde todos los intervinientes son coautores”. Así pues, el referido auto confirma que estamos ante el primer alzamiento sin alzados de la historia.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3.10. Vulneración del derecho fundamental a la legalidad (art. 25.1 CE) en relación con los derechos fundamentales a la libertad, reunión pacífica y libertad de expresión e ideológica (arts. 17, 20 y 21 CE) por la insuficiente taxatividad del tipo penal de la sedición. Alega el recurrente que el art. 544 CP, que define el delito de sedición, adolece de la falta de taxatividad que cabe esperar de un delito que establece penas tan sumamente graves; y así lo considera Amnistía Internacional en un informe sobre esta causa especial. Términos tales como “alzarse”, “tumultos”, “fuerza” o “fuera de las vías legales” resultan extraordinariamente vagos, hasta el punto de que es muy difícil conocer exactamente qué conductas se están prohibiendo realmente por el legislador. El recurrente se plantea diversos interrogantes que el tipo penal suscita y, al respecto, colige que son tantas las dudas interpretativas que surgen que su redacción resulta difícilmente compatible con el principio de determinación, que tanto el Tribunal Constitucional como el Tribunal Europeo de Derechos Humanos exigen (STEDH de 11 de abril de 2013, asunto Vyerentsov c. Ucrania, y la STEDH de la Gran Sala, de 22 de marzo de 2001, asunto Streletz, Kessler y Krenz c. Alemania).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Ciertamente, el Tribunal Europeo de Derechos Humanos  admite que la indeterminación de un enunciado legal pueda ser corregida por la jurisprudencia sobre dicho precepto. Sin embargo, esto no ha sucedido en el tipo penal de la sedición en España, al no existir prácticamente ningún precedente relevante y reciente sobre este delito que haya sido conocido por el Tribunal Supremo. La falta de precedentes jurisprudenciales ha supuesto que para los acusados resultara imprevisible que su actuación se considera constitutiva de un delito sedición, máxime teniendo en cuenta que el delito de convocatoria ilegal de referéndum, que abarcaba de modo concreto los hechos que se proponían emprender el día 1 de octubre, había sido expresamente derogado por el legislador español el año 2005; y que la convocatoria previa de consulta sobre la autodeterminación el 9 de noviembre de 2014 se saldó con una leve condena por desobediencia, confirmada por el propio Tribunal Supremo, para los Sres. Mas y Homs y las Sras. Rigau y Ortega. También pone de relieve que la vaguedad del art. 544 CP resulta especialmente preocupante, pues su mera vigencia puede suscitar la restricción del ejercicio de los derechos fundamentales de reunión pacífica, libertad de expresión y libertad ideológica, provocando con ello un efecto desincentivador de tales derechos.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que resuelve los incidentes de nulidad niega lo antes expuesto (págs. 12 y siguientes, al responder a la misma queja del procesado don Jordi Cuixart), bajo el argumento de que el tipo delictivo no alcanza “una inconcreción o imprecisión que impida conocer de antemano el ámbito de lo proscrito”. Pero en esa resolución no se alude a algunos extremos que esta defensa también alegó, como la suma amplitud del precepto que en modo alguno justifica la pena mínima prevista, o el efecto restrictivo en el ejercicio de derechos que su aplicación puede llevar aparejada debido a los amplios términos de su redacción.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3.11. Vulneración del derecho fundamental a la legalidad penal (arts. 25.1 CE y 7 CEDH) por aplicación analógica del delito de sedición a los hechos enjuiciados. Recuerda el demandante la prohibición de la analogía en materia penal que establece el art. 4.1 CP y que dicha prohibición forma parte de los principios de legalidad y de seguridad jurídica. Dicho esto, añade que el precepto no solo adolece de falta de previsibilidad sino que el tribunal enjuiciador, en la subsunción realizada, ha desbordado también su tenor literal porque: (i) es difícil entender qué hechos se subsumen en el tipo penal de sedición; esto es, si solo los acaecidos estrictamente los días 20 de septiembre y 1 de octubre de 2017 o también otros; (ii) porque lo que la sentencia narra, en las págs. 41 y siguientes respecto de lo sucedido el 20 de septiembre, no es más que una manifestación ciudadana de 40000 personas, en la que solo unos muy pocos asistentes incurrieron en excesos que, a lo sumo, derivaron en daños materiales que, según la propia sala, no son imputables a don Jordi Sànchez, sino al exceso de algunos manifestantes. Aunque sí se dificultó, no se impidió el cumplimiento de la resolución judicial en el departamento de Economía, como exige el art. 544 CP, lo que hace que la aplicación analógica de este precepto a un caso no abarcado por su tenor literal sea aquí patente. Se pregunta cómo es posible que un “acto de manifestación” por el que nadie ha sido acusado se convierta en un alzamiento tumultuario y argumenta que no pueden integrarse en tal concepto acontecimientos citados en la sentencia (pág. 374) como poner trabas a la actuación de la comisión judicial o desprestigiar a la administración de Justicia ante la ciudadanía; (iii) al describir la sentencia los hechos acontecidos el 1 de octubre de 2017 (pág. 53), es “tan sumamente parco el relato en este punto que tan siquiera se explica en qué consistieron dichos enfrentamientos, quién llevó en cada lugar la iniciativa en ellos o cuáles fueron sus concretas consecuencias, más allá de la necesidad en algunos casos de ‘asistencia facultativa’ (pág. 54)”. En todo caso, “parece claro que quien se alza debe llevar claramente la iniciativa insurreccional, por lo que dicho verbo no puede abarcar —sin incurrir en una extensión analógica— los meros actos de ‘interposición física’ (pág. 246), el ‘impedimento físico’ (pág. 283) o los consistentes en ‘obstaculizar’ el ejercicio de la función jurisdiccional (págs. 247 o 363) a los que se alude en varios pasajes de la fundamentación jurídica de la sentencia”. Así pues, un mero enfrentamiento con la policía no es un alzamiento, pues de ser así “carecerían de sentido los delitos de desórdenes públicos o el atentado, por los que han sido condenados los pocos manifestantes que realizaron activamente conductas de fuerza”. Por otro lado, la “irrelevancia típica de los hechos probados no puede subsanarse apelando a los móviles políticos que perseguían los procesados o atribuyéndoles otras actuaciones ajenas por completo al tipo del art. 544 CP, como ‘haber pulverizado el pacto constitucional’ (pág. 243) o querer ‘alumbrar una legalidad paralela’ (pág. 347)”. El delito de sedición requiere que el orden público resulte gravísimamente perturbado, dadas las penas que prevé; y esa perturbación solo debe valorarse en relación con el bien jurídico protegido; (iv) el comportamiento del demandante podría haberse subsumido en el antiguo tipo penal de convocatoria de referéndum (506 bis CP, derogado en 2005). Pero, según la sala (pág. 225 de la sentencia), este precepto no resultaría en todo caso aplicable a los hechos, por cuanto en él se tipificaba solamente un conflicto competencial entre autoridades. El recurrente rechaza esa respuesta porque, si solo se tratase de un conflicto competencial, esa conducta no podría considerarse como un delito merecedor de hasta cinco años de prisión. A su juicio, resulta evidente que citado precepto fue creado “para casos como el que nos ocupa y su derogación, como puede leerse en la propia exposición de motivos, deja bien claro la voluntad del legislador de que tales hechos no fueran criminalizados”.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aduce que la respuesta a las anteriores alegaciones en el auto que rechazó el incidente de nulidad de actuaciones (págs. 49 y 50) resulta patentemente insuficiente y reprocha al ahora demandante un supuesto intento de modificar los hechos probados, cosa que en modo alguno se corresponde con la realidad, pues todos los pasajes fácticos citados son tomados de la propia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3.12. Vulneración del derecho fundamental a la legalidad penal por imposición de una pena desproporcionada (art. 25.1 CE, en relación con el art. 17 CE y el art. 49 CDFUE) lesionándose asimismo los derechos fundamentales a la libertad, reunión pacífica y libertad de expresión e ideológica (arts. 17, 20 y 21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se refiere la demanda al contenido de la STC 136/1999, de 20 de julio, en la que el tribunal incluyó dentro del principio de legalidad penal “la proscripción constitucional de penas desproporcionadas”. Añade que en el art. 49.3 de la Carta de derechos fundamentales de la Unión Europea se acoge ese postulado en términos similares: “La intensidad de las penas no deberá ser desproporcionada en relación con la infracción”, por lo que se establece un “criterio hermenéutico de primer orden” con base en el art. 10.2 CE. Teniendo en cuenta este principio, sostiene que la indeterminación del tipo penal de sedición ha propiciado la imposición de penas desproporcionadas en relación con la gravedad de los hechos, lo que ha generado un efecto restrictivo que resulta desalentador para el ejercicio de derechos fundamentales, en especial de reunión y de libertad de expresión e ideológica. Y ello porque cualquier persona que convoque una manifestación multitudinaria de protesta, en la que de modo más o menos previsible algunos incurran en excesos “será candidato a ser considerado inductor a una sedición y castigado con penas mínimas de ocho años de prisión”. Tras formular citas de doctrina científica, retoma el contenido de la STC 136/1999 para recalcar que el castigo de “estas situaciones limítrofes con el ejercicio de derechos con penas de prisión sumamente elevadas fue considerado incompatible con el art. 25.1 en relación con el art. 17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no cuestiona que se sancionen penalmente aquellas conductas que amenacen seriamente el orden público; pero en este caso, ante una perturbación del orden público que no ha supuesto daños personales relevantes y en las que no se esgrimieron armas, se han impuesto a los acusados penas gravísimas de prisión que rayan o superan los diez años de privación de libertad, similares a las previstas para “el homicidio, los delitos más graves de agresión sexual o las formas más graves de privación de libertad ajena”, las cuales “desbordan con mucho las máximas previstas para el tipo penal de los desórdenes públicos”, un tipo delictivo aplicable en supuestos de actuaciones violentas realizadas de manera grupal, que prevé una pena máxima de tres años de prisión (art. 557 CP) o de seis años solo cuando se esgrimen armas (art. 557 bis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Censura también que el órgano de enjuiciamiento no haya tenido en cuenta, respecto de los hechos acaecidos el 20 de septiembre de 2017, que la diligencia judicial pudo culminarse sin que nadie resultara lesionado (en pág. 361 se reconoce que la obstrucción fue solo parcial), por lo que por este episodio debió apreciarse una forma de imperfecta realización o de menor gravedad (547 CP). Y lo mismo puede afirmarse respecto de los numerosos colegios electorales donde los efectivos policiales lograron de modo efectivo impedir las votaciones, dando así cumplimiento al mandato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tampoco tuvo en cuenta la sentencia, al individualizar la pena aplicada al recurrente, que el delito por el que este fue condenado se produjo en un contexto de ejercicio de derechos fundamentales, pese a que la sala sí ha reconocido, implícitamente, que los ciudadanos que se “alzaron” se encontraban ejerciendo tales derechos. Tal constatación debió traducirse, cuando menos, en la aplicación de una muy importante atenuación punitiva, que pudo vehicularse perfectamente a través del art. 20.7 CP, alegado en las conclusiones definitivas, cuya apreciación como eximente incompleta habría permitido rebajar sustancialmente las penas impuestas. Con cita de doctrina sostiene que “imponer penas rayanas o superiores a los diez años de prisión por una supuesta perturbación del orden público acontecida en el marco de manifestaciones de protesta política en las que afortunadamente no ha habido muertes, ni heridos graves, ni se han esgrimido armas siquiera, supone incurrir en una patente desproporción punitiva desalentadora del ejercicio de derechos fundamentales básicos en una sociedad de libertades”.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Critica la argumentación dada en el auto de fecha 29 de enero de 2020, por haber utilizado valoraciones sobre la ideología política de los procesados que son completamente ajenas al tipo penal de la sedición. Con esa respuesta “el ejercicio de derechos como la libertad ideológica o de reunión y manifestación pasa a convertirse en una circunstancia agravante de la responsabilidad penal en lugar de actuar como causa de justificación (siquiera parcial) de la responsabilidad criminal”.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suplico de la demanda interesó su admisión a trámite y que se dictara sentencia con el siguiente contenido: “1. Otorgar el amparo y reconocer al demandante sus derechos fundamentales a la no discriminación por razones lingüísticas (art. 14 CE), a la libertad ideológica (art. 16 CE), a la libertad (art. 17 CE), a los derechos de reunión y manifestación (art. 21 CE), a la defensa, la tutela judicial efectiva y a un proceso con todas las garantías (art. 24 CE) y a la legalidad penal (art. 25.1 CE); 2. Reparar las vulneraciones denunciadas declarando la nulidad de la sentencia de 14 de octubre de 2019 dictada por la Sala Segunda del Tribunal Supremo en la Causa Especial núm. 20907-2017 y del posterior auto de 29 de enero de 2020, por el que se desestimó el incidente de nulidad de actuaciones promovido contra dicha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otrosí interesó que, conforme a lo dispuesto en el art. 56 de la Ley Orgánica del Tribunal Constitucional (LOTC), se acordara la suspensión cautelar de los efectos de la sentencia condenatoria. A fin de reducir al máximo la afectación de su libertad y sus derechos políticos, dado que cada día de privación de libertad y de inhabilitación le ocasionan un daño irreversible e irreparable, solicitó que la solicitud de suspensión se tramitara y resolviera conforme a lo previsto en el art. 56.6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Mediante escritos presentados los días 8 y 16 de abril de 2020, el recurrente urgió la admisión a trámite del recurso de amparo y el otorgamiento de la medida cautelar interesada.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El Pleno de este tribunal, por providencia de 6 de mayo de 2020, acordó, a propuesta de su presidente y de conformidad con lo que establece el art. 10.1 n) LOTC, recabar para sí el conocimiento del recurso de amparo y admitirlo a trámite, apreciando que concurre en el mismo una especial trascendencia constitucional (art. 50.1 LOTC) porque el recurso plantea un problema o afecta a una faceta de un derecho fundamental sobre el que no hay doctrina de este tribunal [STC 155/2009,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conformidad con lo dispuesto en el art. 51 LOTC acordó también dirigir atenta comunicación a la Sala de lo Penal del Tribunal Supremo, a fin de que, en plazo que no exceda de diez días, remita certificación o fotocopia adverada de las actuaciones correspondientes al auto de 29 de enero de 2020 y a la sentencia de 14 de octubre de 2019 dictados en la causa especial núm. 20907-2017, y emplazara a quienes hubieran sido parte en el procedimiento, excepto la parte recurrente en amparo, para que, en el plazo de diez días, pudieran comparecer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solicitud de suspensión formulada en la demanda de amparo mediante otrosí, el Pleno no apreció la urgencia excepcional a la que se refiere el art. 56.6 LOTC, que justificaría su adopción inaudita parte de forma inmotivada, por lo que, a fin de resolver sobre la misma, ordenó formar la oportuna pieza separada y, en ella, conceder un plazo de tres días al Ministerio Fiscal y al solicitante de amparo para que efectuaran alegaciones respecto a dicha petición. Evacuados los trámites correspondientes, mediante ATC 58/2020, de 17 de junio, se acordó denegar la petición de suspensión de las resoluciones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de fecha 28 de mayo de 2020, la procuradora de tribunales doña Pilar Hidalgo López, en nombre y representación del partido político Vox, y bajo la dirección de la letrada doña Marta Castro Fuertes, interesó que se la tuviera por personada y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escrito de fecha 5 de junio de 2020, la abogacía del Estado, en la representación que le es propia, solicitó que se la tuviera por personada y parte.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18 de junio siguiente, el procurador de tribunales don Carlos Ricardo Estévez Sanz interesó que se le tuviera por personado y parte en nombre y representación de don Carles Puigdemont i Casamajó, con la asistencia del letrado don Gonzalo Boye Tuset.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Por diligencia de ordenación de 28 de septiembre de 2020, la secretaría del Pleno de este tribunal acordó tener por recibido el testimonio de las actuaciones solicitadas, tener por personado y parte en el procedimiento a la procuradora doña María del Pilar Hidalgo López, en representación del partido político Vox, al abogado del Estado y al procurador don Carlos Ricardo Estévez Sanz, en representación de don Carles Puigdemont i Casamajó, y, con arreglo al art. 52 LOTC, conceder a las partes personadas y al Ministerio Fiscal el plazo común de veinte días para que formulasen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El abogado del Estado presentó su escrito de alegaciones el 27 de octubre de 2020. Su sistemática se adecúa al esquema de quejas seguido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 En primer lugar, analiza la denuncia de vulneración del derecho al juez ordinario predeterminado por la ley (art. 24.2 CE). Tras extractar la doctrina constitucional que consideró aplicable al caso, con transcripción parcial de la STC 159/2014, FJ 3, así como la jurisprudencia del Tribunal Europeo de Derechos Humanos , apunta que los órganos judiciales no han llevado a cabo una interpretación que suponga una manipulación manifiesta de las reglas legales sobre atribución de competencias ni que hayan incurrido en error evidente, irrazonabilidad manifiesta o arbitrariedad. Afirma que el demandante no ha cumplido con la carga de criticar fundadamente los argumentos dados por el Tribunal Supremo, en cuya virtud la competencia se fija a partir “del relato que fluye de las acusaciones y de su cristalización progresiva a lo largo de la instrucción, para atender al elemento territorial o geográfico que el art. 57.2 EAC utiliza para determinar la competencia objetiva”. Por ello, el referido tribunal ha delimitado la competencia en los términos reflejados en la pág. 256 de la sentencia; esto es en función de un juicio ex ante que versa sobre la pretensión acusatoria, que no se puede ver revertida ni afectada por la decisión final. Trae a colación, como ejemplo de doctrina consolidada, el argumento que figura en la STS 484/2010, de 26 de mayo: en, síntesis, “que son los hechos y la calificación jurídica de la acusación los que deben de servir de base para la determinación de la competencia objetiva a los efectos del art. 14.3 y 14.4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la demanda se centra en formular una crítica aislada y descontextualizada de frases y párrafos concretos de las resoluciones que se pronuncian sobre la competencia y de los argumentos obiter dicta de la sentencia. En suma, afirma que no se ofrece un alegato que ponga de manifiesto la irrazonabilidad y arbitrariedad del criterio judicial. A fin de desvirtuar los argumentos dados por el recurrente, que minimizan los hechos acaecidos fuera de Cataluña, la abogacía del Estado también trae a colación el razonamiento expuesto en el ATS de 18 de enero de 2019, que pone en valor la particular naturaleza de los delitos de rebelión y sedición; esto es, como infracciones de ”resultado cortado”, cuyo aspecto diferencial, respecto de los delitos de lesión, reside en que para su consumación solo se requiere que se materialice el riesgo o peligro que se trata de precaver. Y añade que, a partir de ese entendimiento, queda esclarecido cuál es el lugar de comisión del delito de rebelión cuando la finalidad es declarar la independencia de una parte del territorio nacional, pues “aunque tal lesión no acaezca el resultado al que ha de encaminarse afecta a las dos partes cuya unidad se pretende disolver, pues una y otra serían ya, de alcanzarse la lesión por efectividad del resultado, diversas en su identidad. Y tal disolución no es un efecto diferenciable ex post del resultado que se procura. Es el resultado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 Sobre la alegada privación del derecho a la doble instancia en materia penal, derivada de la anterior lesión, la abogacía del Estado también rechaza esa vulneración, pues el propio art. 2 del Protocolo 7 del art. 6 CEDH prevé, en su apartado 2, que el derecho a que la declaración de culpabilidad o de condena sea examinado por una jurisdicción superior “podrá ser objeto de excepciones en caso de menor gravedad, según los defina la ley, o cuando el interesado haya sido juzgado en primera instancia por el más alto tribunal”. Esta segunda excepción es la que ha concurrido en el presente caso por razón de aforamiento, cuya constitucionalidad ha sido reconocida por este tribunal, amén de que tampoco resulta contraria a lo establecido en el art. 14.5 del Pacto internacional de derechos civiles y políticos.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 También se rechaza la denuncia de vulneración asociada al art. 24.2 CE, por la negativa a utilizar el sistema de traducción simultánea respecto de aquellos procesados que solicitaron expresamente declarar en el idioma catalán. Tras transcribir lo alegado por el órgano de enjuiciamiento en el fundamento jurídico 3.2, la abogacía del Estado colige que la configuración del bloque de constitucionalidad del régimen de cooficialidad lingüística impide hablar de indefensión, pues no existe el derecho a la utilización de un mecanismo de traducción simultánea para el desarrollo de la práctica de la prueba y las alegaciones en un idioma distinto del oficial. No obstante, señala que, en el presente caso, se pusieron traductores oficiales a disposición de la defensa y se concedió a los procesados la posibilidad de utilizar este idioma en sus respuestas.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 acepta la lesión del derecho de defensa, fundada en que no se permitió a los testigos declarar en catalán, so pretexto de verse afectada la credibilidad de su testimonio por no poder expresarse “con toda naturalidad”. Sobre este particular, se remite al contundente argumento de la sentencia: los tres testigos no solo tenían obligación de conocer el castellano, sino que por razón de sus cargos eran perfectamente conocedores de esa lengua; a lo que se añade que esos testimonios fueron inanes desde el punto de vista probatorio, por lo que no incidieron en 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 La vulneración del derecho al juez imparcial debe ser analizada, según el abogado del Estado, como parte de una estrategia procesal tendente a construir una causa general contra la justicia española y, en particular, contra el Tribunal Supremo, al prefabricar de modo abusivo una apariencia de parcialidad. Ello determina que la posición del recurrente, en tanto que emisor de la queja, pierda su virtualidad y peso en la ponderación, pues si bien el punto de vista de quien emite la queja ha de tenerse en cuenta, “el canon debe ser estricto cuando el sentimiento se invoca por quien ha seguido una conducta procesal abusiva que denuncia la STS de continua referencia”.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niega que la frase que obra en el auto de procesamiento “la estrategia que sufrimos” tenga virtualidad alguna, pues lo que hace el magistrado instructor es reproducir la misma frase referida al “Libro Blanco”, de manera que tal expresión únicamente guarda relación con la exposición del desarrollo de la estrategia secesionista que se recogía en el referido “Libro Blanco”, referida en el auto de procesamiento y en el auto de 12 de abril.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También se rechaza la queja asociada a la pérdida de imparcialidad del magistrado Sr. Monterde, miembro de la sala de recursos, sustentada en los mensajes difundidos por la asociación judicial de la que era vicepresidente. La abogacía del Estado asume la apreciada extemporaneidad de la queja, dado que la composición de ese órgano se publicó en fecha de 21 de diciembre de 2016, por acuerdo de la Comisión Permanente del Consejo General del Poder Judicial (CGPJ), amén de que los mensajes fueron emitidos por personas “no identificadas” y no por el referido magistrado.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hecho de que el órgano de enjuiciamiento estuviera constituido por algunos magistrados que formaron parte de la sala que admitió la querella tampoco conculca el derecho al juez imparcial. En el auto de fecha 31 de octubre de 2017, por el que se admite a trámite la querella interpuesta por el fiscal, no figura ni una sola frase o razonamiento que conlleve una valoración de la tipicidad de los hechos relatados, pues la decisión de admitir se funda en los extremos que se relatan en el escrito de querella, cuya realidad sería confirmada o desmentida en función del resultado de las diligencias practicadas por el instructor. Por otro lado, tampoco el demandante cumple con la carga argumental de proyectar sobre el auto de admisión el efecto que le atribuye, por lo que en este punto el amparo es genérico.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Tampoco resulta de recibo la queja relativa a que el magistrado instructor designado formara parte de la Sala Segunda del Tribunal Supremo, es decir, del órgano de enjuiciamiento. Esa circunstancia no figura recogida en el elenco de causas de abstención y recusación, sujetas a interpretación restrictiva, sin que tampoco el recurrente haya acreditado la existencia de los contactos y comunicaciones que en la demanda se indican.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relación con el contenido del “WhatsApp” del Sr. Cosidó, la abogacía del Estado se remite al contenido del fundamento jurídico 5.5 y 6 del auto 7/2018, de la Sala especial del art. 61 LOPJ, a fin de descartar la merma de la imparcialidad que se atribuye al presidente del tribunal enjuiciador, pues la imparcialidad de un magistrado solo puede valorarse a partir de que este dice o hace o, incluso, de lo que aparente, pero no con base en la opinión de un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hecho de que el incidente de nulidad de actuaciones fuera resuelto por los mismos magistrados que dictaron la sentencia tampoco vulnera el derecho al juez imparcial, toda vez que, conforme a la doctrina establecida en la STC 152/2015, FJ 9, si hubieran intervenido otros magistrados, como solicitó el recurrente, se habría conculcado el derecho al juez ordinario predeterminado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También se rechaza el motivo asociado a la pretendida asunción de un “papel inquisitivo” por parte del presidente del tribunal enjuiciador. La Abogacía del Estado detalla el contexto de la pregunta formulada por el fiscal al Sr. Trapero, que fue objetada por la defensa del Sr. Forn; y al ser acogida la queja por la sala, tras finalizar las defensas el turno de interrogatorios, la presidencia formuló la pregunta al amparo de lo dispuesto en el art. 708 LECrim, cuya justificación se detalla en el fundamento jurídico, apartado 16.3.5.3, de la sentencia. En cualquier caso, tanto la pregunta como la respuesta resultó inane para la defensa del demandante de amparo, pues ni este estaba presente en la reunión de 28 de septiembre de 2017 ni en el juicio de autoría que respecto de aquel se formula sale a colación en la referida reunión.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9.5. En el apartado relativo a las quejas atinentes a la quiebra del principio de igualdad de armas, las consideraciones que se formulan son las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el trato peyorativo dado a las defensas al valorar la pertinencia de sus preguntas, la abogacía del Estado también rechaza que ese trato hubiera tenido lugar, remitiéndose a las razones dadas en el fundamento jurídico 16.2.2 y 4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También rechaza que se produjera una desigualdad de trato por el hecho de que a las acusaciones se les permitiera formular preguntas sobre la afiliación política e ideológica de los testigos, pero se impidiera hacerlo a las defensas. Sobre este punto se remite a lo razonado en el fundamento jurídico 16.3. 1 y 2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del alegato relativo a que los testigos propuestos por las partes acusadoras pudieron exponer abiertamente sus valoraciones personales, mientras que los de la defensa no, sin que tampoco se les permitiera a estos últimos consultar notas, se aduce que el recurrente reproduce íntegramente lo alegado en el juicio oral, sin añadir carga argumental que critique la respuesta dada en sentencia, que desestima esa alegación en el fundamento jurídico 16.3.3 y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Tampoco la censura de la presidencia al letrado de la demandante, por el empleo del término “ley de ritos” pone de manifiesto el trato desfavorable que se denuncia. Añade que la sentencia ya explica las razones que hicieron oportuna la corrección, sin que, dado el contexto de la misma, de nada sirva invocar el repertorio de casos en que el Tribunal Supremo utilizó esa expresión en otros asuntos pretéritos.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9.6. A continuación, la abogacía del Estado analiza otro bloque de quejas que, según la demanda, guardan relación con vulneraciones del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se analiza la denuncia referida a la negativa a incorporar el testimonio íntegro del procedimiento seguido ante el Juzgado de Instrucción núm. 13 de Barcelona. Al respecto, se exponen las razones dadas en la sentencia sobre esa queja; en síntesis, “[e]l bloque probatorio sobre el que se ha construido la apreciación del tribunal se ha generado, de forma única y exclusiva, en el plenario. Nada de lo que aquí se razona para respaldar el juicio de autoría ha sido ajeno a la contradicción de las partes y, por tanto, al ejercicio legítimo del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 la “atomización procesal” y ruptura de la continencia de la causa que se denuncia, se aduce que tal circunstancia es fruto de los aforamientos y del mandato legal restrictivo acerca del enjuiciamiento de delitos conexos, tras la reforma operada por la Ley 41/2015, de 5 de octubre. Se trae a colación el criterio seguido por el instructor, en el auto de 15 de febrero de 2018, y de la Sala, en el auto de 27 de diciembre de 2018, que rechazaron por exorbitante el criterio de incluir, dentro de la causa especial, a todos aquellos que prestaron su colaboración a la hora de ejecutar el plan estratégico ideado e impulsado por los representantes políticos y sociales; y sobre ese argumento, señala que en el recurso de amparo nada se opone, por lo que sus alegaciones en este punto vuelven a ser valoradas como genéricas.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También niega que se haya impedido a las defensas conocer con tiempo suficiente los elementos incorporados de otras causas durante la instrucción, amén de interesar la incorporación de lo que estimaran pertinente, sin perjuicio de la ulterior decisión del instructor y de la sala. Matiza la abogacía del Estado que existe un derecho de acceso a todos los documentos que van a ser valorados, pero no un derecho de acceso en calidad de “imputado preventivo” a otras causas, a fin de esclarecer si incide en el derecho de defensa, pues ello supondría convertir la causa especial en un continente formal para incorporar, por aluvión, todos los procedimientos seguidos por hechos diferentes.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cuanto a la aducida imposibilidad de contrastar las declaraciones testificales con la prueba documental videográfica, tras remitirse a la argumentación expuesta en el fundamento jurídico 16.1.2 de la sentencia, se colige por la abogacía del Estado que el órgano judicial ha guardado un estricto respeto a la garantía de contradicción para que el acusado tenga la posibilidad de interrogar a quien declara en su contra para, de este modo, controvertir su credibilidad conforme a lo establecido en los arts. 6.3 d) y 6.1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cuanto a la denegación de pruebas propuestas por el demandante, la abogacía del Estado se remite al contenido del fundamento jurídico 10.1 de la sentencia, en el que se descarta que dicha denegación de pruebas a que se alude en la demanda de amparo, tuviera incidencia material en 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9.7. La queja relativa a la vulneración del derecho a la presunción de inocencia, derivada de las manifestaciones públicas efectuadas sobre los hechos enjuiciados, por parte de algunos miembros del gobierno español, no merece favorable acogida, a juicio del abogado del Estado, que se remite a lo razonado al respecto en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9.8. En relación con la filtración de la sentencia cuando su redacción no había sido aún culminada, la abogacía del Estado razona que, de conformidad con la doctrina establecida en la STC 69/2001, solo si se acreditara que la opinión de alguno de los miembros del tribunal hubiera podido verse condicionada o afectada por hechos externos a la propia deliberación o, en su caso, la filtración fuera encaminada a obtener una modificación interesada de lo ya decidido, podría verse afectada la vertiente subjetiva de la garantía de imparcialidad. Sin embargo, en el presente caso las circunstancia indicadas no concurrieron, toda vez que cuando se produjo la filtración ya había concluido el juicio oral, se había desarrollado la práctica de la prueba e, incluso, había finalizado la deliberación sobre el contenido del fallo condenatorio.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9.9. En relación con la denuncia de vulneración del principio acusatorio, al desbordarse la petición formulada por la abogacía del Estado (ocho años de prisión y de inhabilitación absoluta) y valerse de la pretensión punitiva formulada por el partido político Vox, tras transcribir el FJ 7 de la STC 1/2020, de 14 de enero, señala el abogado del Estado que el demandante tuvo conocimiento de las concretas pretensiones punitivas de la referida abogacía y de la acusación popular personada, de modo que pudieron articular las medidas probatorias y alegatorias para defenderse de las mismas.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9.10. También se rechaza la denuncia sobre la falta de motivación y proporcionalidad de la pena impuesta. Tras invocar la jurisprudencia reflejada en las SSTS 1007/2019, de 26 de marzo, FJ 4, y 172/2018, de 11 de abril, afirma que la justificación de la individualización de las penas se encuentra en el apartado correspondiente de la sentencia que se da por reproducida. Añade que en el marco penal se mueve entre ocho y diez años de prisión para los que “hubieren inducido, sostenido o dirigido la sedición o aparecieren en ella como sus principales autores” y que el juicio histórico se refleja la condición del Sr. Sànchez y el Sr. Cuixart como líderes sociales de vanguardia que, concertados en los fines sediciosos con los demás acusados, se mostraron como verdaderos conductores de los episodios acaecidos los días 20 de septiembre y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9.11. Seguidamente, la abogacía del Estado se pronuncia sobre el bloque de quejas relativas a la vulneración del derecho a la legalidad penal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aborda el motivo asociado al abandono ad hoc del principio de accesoriedad limitada en la participación, que el demandante atribuye a la sala sentenciadora. Tras resumir los argumentos expuestos en la demanda, colige que esa queja no puede prosperar porque supone ignorar la especialidad del art. 545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la premisa de la que parte el recurrente, que en todo caso considera que su conducta se subsumiría en la figura del inductor del alzamiento tumultuario y, por tanto, está sujeta al régimen del principio de accesoriedad aplicable a los partícipes a que se refiere el art. 28.2 CP, la abogacía del Estado opone que el delito de sedición se caracteriza por la intervención de una pluralidad de sujetos para su comisión; y esta pluralidad subjetiva se diferencia de la participación porque los partícipes coadyuvan a la producción del resultado, pero no ostentan el dominio funcional del hecho, lo que sí es predicable del autor en sentido estricto. Como así se recoge en la sentencia, el demandante y otros condenados son considerados autores del delito de sedición, puesto que la “acción típica del delito de sedición que se imputa a los condenados no requiere, para colmar la autoría, la realización personal de un acto material que suponga el alzamiento público y tumultuario, con las finalidades previstas en el tipo penal”, pues también se consideran típicas las conductas de quien posibilita el alzamiento de otros, que “no ha de reputarse inductor o cooperador necesario sino que tiene la cualidad de autor en sentido estricto en los términos del art. 28.1 del Código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de lo anterior se deduce que concurre el supuesto de pluralidad subjetiva o coautoría y, por tanto, el demandante ha sido condenado en concepto de autor en sentido estricto, al evidenciarse una estrategia de conductas típicas que cada uno de los condenados asumió, con ostentación del dominio funcional del hecho. Siendo así, no resulta aplicable el principio de accesoriedad limitada que invoca el recurrente, con reproducción de los argumentos recogidos al respecto en el auto que resuelve el incidente de nulidad de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 la pretendida aplicación analógica del delito de sedición a los hechos probados, la abogacía del Estado trae a colación la doctrina constitucional que concierne la subsunción de los hechos en la norma penal desde la perspectiva del derecho a la legalidad en materia penal (SSTC 13/2003, FJ 3; 137/1997, FJ 6, y 129/2008, FJ 3), para concluir que, en el presente supuesto, la sentencia lleva a cabo la aludida subsunción de manera lógica y acorde con principios interpretativos válidos y previsibles, sin contrariar el sentido literal del precepto aplicado.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 que existió un levantamiento multitudinario y generalizado que fue proyectado de forma estratégica; que la autoridad del Poder Judicial fue sustituida por la voluntad de los convocantes y de quienes los secundaron; que esta fue impuesta por la fuerza, impermeable a cualquier requerimiento para desistir del intento de incumplir la orden judicial, pues en todos los centros de votación se “repitió la negativa verbalizada de forma vehemente en un escenario de rechazo mostrado por un numeroso grupo de personas que bloqueaban la entrada y se mostraban decididos y firmemente determinados a no franquearla, pese al requerimiento judicial. Y en todos esos hechos se destaca la participación relevante del promotor del amparo como responsable de la movilización masiva de resistencia activa”. Luego, tras transcribir el fundamento jurídico 10.2.1 del auto que resolvió el incidente de nulidad, concluye que el demandante no ha sido condenado por apoyar dos concentraciones multitudinarias de protesta y votación, ni tampoco cabe apreciar que la reacción penal haya sido imprevisible o desproporcionada. Es más, carece de fundamento cualquier intento de comparación de los hechos con la consulta “del 9-N”, pues entonces no se aprobaron leyes manifiestamente inconstitucionales, para dotar de una pretendida cobertura legal que confundiera a los ciudadanos; no hubo un despliegue policial a fin de impedir la votación; ni se alentó a la población para que “resistiera a toda esa actividad”.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Niega la abogacía del Estado que se haya conculcado el derecho a la libertad de expresión de los condenados, pues ninguno de los actos que se les imputan en la sentencia queda abarcado por el contenido material de ese derecho. Tras resumir la doctrina de este tribunal y del Tribunal Europeo de Derechos Humanos  acerca de ese derecho, alega que los recurrentes de amparo asocian la lesión “a la criminalización del discurso político, que ellos en su momento expresaron”, y ahora sostienen que el ejercicio de ese derecho fundamental constituye una causa de exclusión de la antijuridicidad, conforme a lo dispuesto en el art. 20.7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como así se recoge en la sentencia, la responsabilidad penal no trae causa de difundir opiniones y doctrinas contrarias al estatus constitucional ni por propugnar la superación del marco político actual. Lo que es objeto de reproche penal es haber pulverizado el pacto constitucional mediante la aprobación de leyes “en abierta y contumaz desatención de los requerimientos del Tribunal Constitucional […] y definir una legalidad paralela de corte constituyente y movilizar a una multitud de ciudadanos para oponerse a la ejecución de las decisiones legítimas de la autoridad judicial, celebrando un referéndum declarado ilegal por el Tribunal Constitucional y el Tribunal Superior de Justicia de Cataluña”. También menciona el contenido del apartado 2 del art. 10 CEDH, que considera legítimas las restricciones a la libertad de expresión que sean “medidas necesarias, en una sociedad democrática […] para la integridad territorial o la seguridad pública, la defensa del orden y la prevención del delito”; y reitera que en ningún momento la sanción se ha fundado en la manifestación de opiniones políticas por parte del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Respecto de la vulneración de los derechos de reunión y manifestación, pone de relieve que el art 21 CE establece, como requisitos necesarios y acumulativos, que las concentraciones sean pacíficas y sin armas. Descendiendo al caso, resulta evidente que ninguno de los ciudadanos que asistieron a las manifestaciones que se detallan en el relato histórico ha resultado condenado; y ninguno de los demandantes que reforzaron con su presencia o desarrollaron un especial protagonismo en las protestas ante la sede de la Vicepresidencia y Consejería de Economía fueron acusados de un delito de reunión o manifestación ilícita.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pues, conforme se detalla en la sentencia impugnada en esta sede, la reacción penal no estaría justificada por la exhibición de discrepancia frente a las leyes, las críticas agrias subidas de tono o descalificadoras, incluso cuando sus destinatarios sean el poder central o la máxima autoridad del Estado o la misma Constitución, pues las proclamas independentistas, la reivindicación del derecho de autodeterminación y las movilizaciones encaminadas a promocionar y difundir esas ideas son legítimas. Sin embargo, cosa bien distinta es la estrategia desplegada de oposición activa y concertada frente a las actuaciones de los agentes de la autoridad encaminados a cumplir un específico y concreto mandato judicial, que fue estimulada y alentada con entusiasmo y poder de movilización por los acusados, a fin de que la votación prohibida tuviera lugar. Y esa actuación desborda totalmente las lindes del legítimo ejercicio del derecho de reunión, por lo que no puede quedar amparada por el art. 20.7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rechazo merece la invocación del derecho a la libertad ideológica, que la abogacía del Estado considera inoponible ante los hechos probados, pues “ningún principio de autodeterminación de la voluntad libre ante cada circunstancia puede justificar la comisión probada, en el seno del proceso, de conductas legalmente tipificadas”.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tras incluir la doctrina constitucional sobre las conductas con relevancia penal en el contexto del ejercicio de los derechos fundamentales (SSTC 88/2003, FJ 8; 104/2011, FJ 6, y 62/2019, FJ 7), se reitera que la condena penal nada tiene que ver con los postulados políticos de los condenados; de hecho, pudieron participar en la campaña electoral durante la prisión preventiva a que estuvieron sujetos y pudieron difundir las ideas que “hoy por hoy, sostienen la acción de Gobierno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no cabe afirmar un ejercicio de derechos al margen de la ley; y se añade que lo que se llevó a cabo fueron levantamientos hostiles contra las resoluciones judiciales. Y “con ese levantamiento multitudinario, generalizado y proyectado de forma estratégica, no es posible eludir la tipicidad de la sedición”, remitiéndose en lo demás a lo argumentado en el fundamento jurídico 2.5 y siguientes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El partido político Vox, personado en la causa penal como acusación popular, presentó sus alegaciones el día 29 de octubre de 2020.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primer lugar, cuestiona que la especial trascendencia constitucional del recurso de amparo haya sido debidamente justificada. Tras resumir las razones dadas sobre este particular por el demandante, señala que este se ha limitado a plantear unas líneas genéricas para cumplimentar este trámite, pero “ni se explica la supuesta falta de compatibilidad del delito de sedición y su aplicación al presente caso con los derechos fundamentales alegados, ni tampoco se cita, siquiera, la supuesta vulneración de la jurisprudencia constitucional previa”.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lleva a cabo un análisis de las diferentes lesiones denunciadas en la demanda, que rechaza en su totalidad.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10.1. Respecto de la vulneración del derecho al juez predeterminado por la ley, sostiene que, de lo alegado por el demandante no se desprende que la atribución de la competencia al Tribunal Supremo sea fruto de una interpretación manifiestamente errónea, irrazonable o arbitraria, sin que tampoco se ofrezca una interpretación alternativa “que desnude de forma clara y palmaria los razonamientos del Tribunal Supremo, dejándolos sin base jurídica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a continuación que, en el presente caso, resulta discutible fijar el ámbito geográfico en el que se produce el delito, pues es este matiz el que haría recaer la competencia en uno u otro órgano; por eso, cuando se duda del lugar de comisión debe acudirse a la teoría de la ubicuidad que, conforme en el acuerdo del Pleno no jurisdiccional del Tribunal Supremo de 3 de febrero de 2005, determina que “el delito se comete en todas las jurisdicciones en las que se haya realizado algún elemento del tipo. En consecuencia, el juez de cualquiera de ellos que primero haya iniciado las actuaciones procesales será en principio competente para la instrucción de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invoca el contenido del auto del Tribunal Supremo de 31 de octubre de 2017, para poner de relieve que, en el presente caso, no puede identificarse el resultado del delito con sus efectos, afirmación que resulta obligada porque alguno de los delitos por los que se formuló la querella son de “tendencia” y, por definición, no exigen que se produzca un resultado para su consumación. Indica que dicha resolución refiere que el delito de rebelión adquiere una vocación territorial que se proyecta sobre el conjunto del Estado; y destaca también el carácter plurisubjetivo del delito de rebelión, que hace explicable un reparto de cometidos “en el que la coincidencia en la finalidad que anima la acción —la declaración de independencia de Cataluña—, tolera contribuciones fácticas de muy distinto signo y, precisamente por ello, ejecutados en diferentes puntos geográficos”.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10.2. Descarta la vulneración del derecho a la doble instancia penal, con base en las excepciones señaladas en el art. 2 del Protocolo núm. 7 CEDH, para las infracciones de menor gravedad o cuando el interesado haya sido juzgado en primera instancia por el más alto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10.3. Respecto de las quejas relacionadas con la utilización del idioma catalán, trae a colación la STC 74/1987, en la que se recoge que, conforme se establece en el art. 3.1 CE, todos los españoles tienen el deber de conocer el castellano, que es la lengua española oficial del Estado; y ese deber genera una presunción de conocimiento que puede ser desvirtuada cuando de manera verosímil se alega ignorancia o conocimiento insuficiente. Entiende que, en el presente caso, ha quedado acreditado en el proceso que el demandante conocía perfectamente el castellano, por lo que el alegato que formula por no habérsele permitido declarar en catalán con un sistema de traducción simultánea, no es más que una argucia para salvar sus responsabilidades penales.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alegato referido a los testigos a quienes se les impidió declarar en catalán, afirma que estos no acreditaron desconocer el castellano, de manera que el hecho de tener que expresarse en esta lengua no les supuso impedimento o discriminación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10.4. En referencia a la vulneración del derecho a un juez imparcial, por un lado señala que de conformidad con la doctrina del Tribunal Europeo de Derechos Humanos , no bastan las meras sospechas de quien aduce la vulneración de la imparcialidad, si esos temores no resultan objetivamente justificados. A la vista de ello, apunta que si el recurrente no ha sido capaz “de hacer veraz sus temores de parcialidad como objetivamente justificados no puede pretender que el Tribunal Constitucional subsane esta insuficiencia relevante, que impide la estimación del motivo”.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el supuesto rol inquisitivo del presidente de la sala merece acogida, toda vez que la pregunta formulada por la presidencia al testigo Sr. Trapero está amparada legalmente por el art. 708 LECrim, amén de que se dio traslado a las defensas para que pudieran repreguntar, de manera que quedó amparado el derecho de defensa. Por tanto, no se ha justificado que ese supuesto rol inquisitivo haya vulnerado el derecho al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10.5. Tras sintetizar la queja del demandante sobre la lesión del principio de “igualdad de armas”, trae a colación la STC 33/2003, de 13 de febrero, para, a continuación, afirmar que los extremos manifestados por el recurrente no son más que “minucias procesales cuando no interpretaciones interesadas respecto al alegado trato desfavorable, pero que al final no han supuesto anular al condenado la posibilidad de proponer y practicar los elementos de prueba propuestos por el mismo ni tampoco afectan al sentido del fallo”, amén de que el demandante no ha argumentado nada sobre esta relevante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10.6. En cuanto a los diferentes motivos en los que el demandante sustenta la lesión del derecho de defensa, argumenta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Niega que la instrucción realmente se llevara a cabo en las diligencias previas núm. 118-2017 del Juzgado de Instrucción núm. 13 de Barcelona pues, como así se afirma por la sala, en la causa que ahora nos ocupa, solo se tuvieron en cuenta las pruebas practicadas en el juicio oral; de manera que, incluso, la aportación de actuaciones procedentes del juzgado indicado no sería causa de indefensión, al no haberse tenido en cuenta en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Respecto de la falta de confrontación simultánea entre la prueba videográfica y lo declarado por los testigos, estima que esa circunstancia no ha vulnerado el derecho a la defensa, pues no se alcanza a comprender en qué aspecto podría haber mejorado la valoración de la prueba por parte de la sala, si se hubieran practicado ambas al unísono.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Tampoco aprecia la vulneración del derecho, por la circunstancia de que algunas pruebas fueran denegadas. Y ello, porque se permitió “la razonable presentación de la causa y de sus pruebas por parte del condenado, con la admisión y práctica de buena práctica (sic) de las pruebas propuestas por el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10.7. Sobre la vulneración del derecho a la presunción de inocencia que es objeto de denuncia, manifiesta no entender con claridad el motivo del recurso, puesto que la actividad llevada a cabo por el Gobierno de España nada tiene que ver con las lesiones de derechos fundamentales en que la sentencia pudiera haber incurrido. En suma, nada tiene que ver el Poder Ejecutivo con 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10.8. Tampoco merece acogida la lesión del derecho a un proceso con todas las garantías, por la filtración de la sentencia antes de su culminación. Tras evocar el contenido de la STC 64/2001, concluye que, en el caso que ahora ocupa, no se desprende que las coincidencias entre lo publicado previamente y el sentido de la propia sentencia dictada posteriormente en la causa penal fueran consecuencia de filtraciones procedentes de miembros del Tribunal Supremo. Y en todo caso, de haberse producido la filtración, tampoco habría condicionado, desde el punto de vista de la imparcialidad subjetiva u objetiva, la deliberación que llevó a la sentencia condenatoria dictada, sin que elucubraciones o juicios de valor -sin base fáctica alguna- puedan desvirtuar estas conclusiones.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10.9. Niega que se hubiera conculcado el principio acusatorio por la imposición de penas superiores a las solicitadas por la acusación particular. Tras resumir la queja expuesta en la demanda, afirma que el recurrente se convierte en “juez y parte” al pronunciarse categóricamente sobre si el tribunal debe aplicar la pena solicitada por una acusación u otra, lo que constituye una aberración jurídica. Teniendo en cuenta los escritos de las acusaciones, también el de la acusación popular, se constata que el demandante no ha sido condenado a unas penas superiores a las solicitadas respecto de él, hecho que el propio demandante reconoce, aunque pretenda que no se tenga en cuenta.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10.10. En lo que concierne al derecho a la legalidad penal (art. 25.1 CE), alega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 la inaplicación ad hoc del principio de accesoriedad limitada en la participación, reproduce los argumentos de la sentencia para justificar la condición de coautor del demandante. Por tanto, sostiene que su participación en el alzamiento sedicioso está perfectamente acreditada, no como partícipe accesorio sino como autor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Según afirma, tampoco cabe apreciar la vulneración de los derechos fundamentales objeto de cita en la demanda, por la alegada falta de taxatividad del tipo penal de la sedición y por la subsunción de los hechos probados en la norma. A ese respecto, aduce que no es dable apreciar la denunciada imprevisibilidad, porque la conducta del recurrente fuera valorada como un delito de sedición. Tampoco lo es afirmar, conforme a los argumentos expuestos en la sentencia impugnada, que la subsunción realizada fuera ilógica o irrazonable; y añade que la conducta sancionada “estuvo trufada de comportamientos añadidos que elevaban la relevancia y efectos penales para el condenado, más allá de lo que supondría un mero ejercicio de los derechos de libertad de expresión y reunión que alega el condenado”.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su juicio, el órgano judicial no llevó a cabo una interpretación analógica in malam partem del delito de sedición. Reitera que no hubo imprevisibilidad al valorar los hechos atribuidos al recurrente, como un delito de sedición, de acuerdo a lo expresado en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analiza el motivo relativo a la imposición de una pena desproporcionada, que conculca los derechos fundamentales que se mencionan en la demanda. Califica este motivo como un “cajón de sastre en el que se incorpora un poco de todo”. Tras resumir la queja, trae a colación la STC 136/1999, en la que se recoge la doctrina sobre proporcionalidad de las penas. Seguidamente, afirma que no cabe ignorar el orden público alterado que se pretendió preservar con la sentencia condenatoria; y la alteración de ese orden afectaba a la unidad política y territorial de la Nación española, por lo que una pena inferior a la impuesta no hubiera sido lo suficientemente desmotivadora para evitar que se reiteren las mismas conductas (señala que no puede obviarse que los condenados, aún hoy, mantienen públicamente que volverían a repetir los hechos delictivos). Añade, por error respecto de otros de los recursos de amparo con origen en la misma causa especial, que el hecho de que se trate de “miembros y dirigentes de partidos políticos que ocupaban cargos públicos representando al Gobierno de España en el territorio de Cataluña, agrava la respuesta penal que ha de darse, ya que lo contrario produciría un desvalor del tipo penal en este caso, y una vulneración del principio de igualdad de los españoles ante la ley (14 CE), al ofrecerse un castigo penal al mismo nivel al que tendría que se plantearía a particulares que hubieran cometido los mismos hechos —véase los casos del Sr. Cuixart y el Sr. Sànchez en la misma causa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12 de noviembre de 2020 tuvo entrada en este tribunal el escrito de alegaciones formulado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describir los antecedentes fácticos y las quejas aducidas por el recurrente, comienza el fiscal ante el Tribunal Constitucional anunciando que su escrito reordena el examen de los motivos de amparo, empezando con el análisis de los relativos al principio de legalidad penal (noveno, décimo, undécimo y duodécimo), para abordar después el fundamento de las denuncias de vulneración de los derechos de naturaleza adjetiva (motivos primero a octavo). A continuación se sintetizan sus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 Principio de legalidad penal. Bajo esta rúbrica examina el ministerio público los cuatro últimos motivos de la demanda que hemos identificado bajo los epígrafes 3.9 a 3.12 por el orden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Proyección específica del mandato de taxatividad sobre el tipo penal del art. 544 CP. Sobre este décimo motivo de la demanda (3.10), tras exponer la respuesta dada al mismo por parte de la sala sentenciadora en el auto resolutorio del incidente de nulidad de actuaciones, el fiscal se refiere a la garantía material del principio de legalidad penal siguiendo la STC 42/1987, de 7 de abril, FJ 2. De dicha garantía dice que es de alcance absoluto y refleja la especial trascendencia del principio de seguridad jurídica (art. 9.3 CE) en el ámbito penal limitativo de la libertad individual, comportando el mandato de taxatividad o certeza, que se traduce en la imperiosa exigencia de predeterminación normativa de las conductas ilícitas y de las sanciones correspondientes mediante una tipificación previa lo más precisa y taxativa posible en la descripción que incorpora para que, de este modo, “los ciudadanos puedan conocer de antemano el ámbito de lo prohibido y prever, así, las consecuencias de sus acciones” (por todas, SSTC 101/2012, de 8 de mayo; y 283/2006, de 9 de octubre, FJ 5). Según la doctrina constitucional, “la garantía material implica que la norma punitiva permita predecir con suficiente grado de certeza las conductas que constituyen infracción y el tipo y grado de sanción del que puede hacerse merecedor quien la cometa, lo que conlleva que no quepa constitucionalmente admitir formulaciones tan abiertas por su amplitud, vaguedad o indefinición, que la efectividad dependa de una decisión prácticamente libre y arbitraria del intérprete y juzgador” [SSTC 145/2013, de 11 de julio, FJ 4; 146/2017, de 14 de diciembre, FJ 3 a); 9/2018, de 5 de febrero, FJ 6; 36/2018, de 23 de abril, FJ 2 a), y 37/2018, de 23 de abril]. Sin embargo, la exigencia de lex certa no se opone al empleo de los llamados conceptos jurídicos indeterminados [por todas, SSTC 146/2017, de 14 de diciembre, FJ 3 a); 36/2018, de 23 de abril, FJ 2 a), y 37/2018, de 23 de abril, FJ 3 a)]; de elementos normativos (STC 62/1982), y es conciliable con las llamadas leyes penales en blanco (STC 122/1987), siempre que se den una serie de requisitos expresados en la STC 127/1990.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seguidamente el fiscal que, de atender al planteamiento efectuado por la parte recurrente, se suscitaría la necesidad de examinar si la norma legal aplicada resulta inaceptable desde la perspectiva del derecho a la legalidad penal en su garantía material (art. 25.1 CE), lo que conllevaría que el tribunal acudiera al mecanismo de la cuestión interna de inconstitucionalidad del precepto por la vía del art. 55.2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a su juicio, las razones dadas por el recurrente son insuficientes y no pueden ser acogidas. “Del art. 544 CP ‘Son reos de sedición los que, sin estar comprendidos en el delito de rebelión, se alcen pública y tumultuariamente para impedir, por la fuerza o fuera de las vías legales, la aplicación de las Leyes o a cualquier autoridad, corporación oficial o funcionario público, el legítimo ejercicio de sus funciones o el cumplimiento de sus acuerdos, o de las resoluciones administrativas o judiciales’ no es posible decir que contenga un tipo delictivo descrito en forma tan abierta que su redacción propicie o facilite un arbitrio judicial libre y absoluto en su aplicación o inaplicación, pues su núcleo esencial está constituido por elementos y factores que se encuentran suficientemente definidos para precisar su concreción, aunque —como sucede en muchos otros preceptos penales— contenga elementos y conceptos que requieran de interpretación judicial”. Las nociones empleadas por el precepto no dejan en absoluta incertidumbre la conducta tipificada, ni privan de todo criterio seguro al juzgador penal, ni eliminan la inexcusable seguridad y previsibilidad. Ello sin perjuicio de que, “como en tantos otros casos, como consecuencia natural de la vaguedad del lenguaje, el carácter genérico de las normas y su inserción en un sistema normativo relativamente complejo, jueces y tribunales dispongan de un margen de apreciación según los propios términos del precepto y, por ende, hayan de realizar una imprescindible labor de interpretación para fijar sus contornos, lo que no es contrario sino compatible con el principio de legalidad del art. 25.1 CE”. Reproduce, acto seguido, abundante doctrina del Tribunal Europeo de Derechos Humanos (STEDH de 21 de octubre de 2013, Del Río Prada c. España, § 92 y 93) y de este Tribunal Constitucional (sentencias antes citadas).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el art. 544 CP no contemple una definición textual o explícita y exhaustiva de todas las conductas que abarca, según el fiscal, un intérprete puede llegar sin mayor esfuerzo a delimitar las conductas incursas en la esfera de prohibición del precepto a partir de su tenor literal y aplicando las pautas metodológicas y axiológicas procedentes y compatibles con las exigencias constitucionales, sin sorprender la capacidad de previsibilidad de los destinatarios de la norma. Esto precisamente es lo que habría hecho el Tribunal Supremo en su extensa motivación para incardinar las conductas apreciadas a partir de los hechos probados en el tipo penal cuestionado, valorando de modo detallado las circunstancias de estos y sus responsables, y ponderando minuciosamente la incidencia y límites de los derechos fundamentales que se invocan (tal y como identifica la sentencia recurrida al calificar los hechos como delito de sedición en el apartado 4 del fundamento de Derecho B, en el que se explicita el juicio de tipicidad; págs. 275 a 285; y en el fundamento de Derecho C, dedicado al juicio de autoría; págs. 297 y ss.).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Descartado el déficit de la ley desde la perspectiva de las exigencias del art. 25.1 CE, prosigue el fiscal señalando que aunque, a efectos puramente dialécticos, se admitiese algún resquicio en contra del mandato de taxatividad, “debe tenerse en cuenta que jueces y tribunales podrían colmarlo, como en otros casos ha expresado la doctrina constitucional (por todas, STC 151/1997, de 29 de septiembre, FJ 3), haciendo expresas las razones que determinan la antijuridicidad material del comportamiento, su tipicidad y cognoscibilidad, y los demás elementos que exige la licitud constitucional del castigo”.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anunciado que el aspecto relativo a la correcta subsunción se abordará después, “examinando si se ha producido un supuesto de auténtica ‘creación judicial de tipo’”, se concluye este apartado con la indicación de que, descartado el denunciado déficit de taxatividad en la norma penal, decae la argumentación del recurrente que liga a tal presupuesto la injustificada restricción de los derechos de reunión pacífica, libertad ideológica y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Subsunción judicial y verificación de fundamento y razonabilidad. Descarte de la analogía prohibida.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Ministerio Fiscal que el motivo undécimo de la demanda (3.11) versa sobre el respeto a la garantía material del derecho a la legalidad penal (art. 25.1 CE) en el plano aplicativo, que atañe al órgano judicial que efectuó la subsunción del comportamiento del recurrente en el tipo penal del art. 544 CP, materia sobre la que cita y trascribe multitud de sentencias constitucionales. Según la doctrina constitucional, el derecho a la legalidad penal “se quiebra cuando la conducta enjuiciada, la ya delimitada como probada, es subsumida de un modo irrazonable en el tipo que resulta aplicado (por todas, SSTC 57/2010, de 4 de octubre, FJ 3; 153/2011, de 17 de octubre, FJ 8; 196/2013, de 2 de diciembre, FJ 5; 146/2015, de 25 de junio, FJ 2, y 150/2015, de 6 de julio, FJ 2). En el examen de la razonabilidad de la subsunción de los hechos probados en la norma penal “el primero de los criterios a utilizar es la compatibilidad de dicha subsunción con el tenor literal de la norma y con la consiguiente prohibición de la analogía in malam partem”, criterio inicial al que “se añade un doble parámetro de razonabilidad: metodológico, dirigido a comprobar que la exégesis de la norma y subsunción en ella de las conductas contempladas no incurre en quiebras lógicas y resulta acorde con modelos de argumentación aceptados por la comunidad jurídica; y axiológico, consistente en verificar la correspondencia de la aplicación del precepto con las pautas valorativas que informan el ordenamiento constitucional (SSTC 57/2010, de 4 de octubre, FJ 3; 153/2011, de 17 de octubre, FJ 8; 45/2013, de 25 de febrero, FJ 2; 193/2013, de 2 de diciembre, FJ 5; 185/2014, de 6 de noviembre, FJ 5, y 2/2015, de 19 de enero,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acometer la tarea de proyectar la doctrina constitucional sobre el supuesto enjuiciado, destaca el fiscal que el carácter nuclear de esta queja y el hecho de que el reproche se dirija contra resoluciones del Tribunal Supremo, órgano judicial que encarna la más alta jurisdicción en el orden penal ex art. 123 CE y al que está conferida la función de interpretar la ley con el valor complementario que a la jurisprudencia atribuye el art. 1.6 del Código civil, demandan un detalle y rigor especial en el análisis de este motivo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tras recordar el contenido de los tres criterios —gramatical, metodológico y axiológico— sobre los que se proyecta el examen de la argumentación empleada por la sentencia recurrida al efectuar el juicio de subsunción, trascribe de la misma la parte de la fundamentación jurídica comprensiva de dicho juicio, que se contiene en el fundamento de Derecho B), dedicado al juicio de tipicidad, apartado 4 (páginas 275 a 285).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juicio, la subsunción realizada por el Tribunal Supremo ostenta fundamento razonable y no resulta imprevisible ni contraria a la orientación material de la norma.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A partir de los hechos probados, la sentencia excluye la calificación como delito de rebelión, y, tras reproducir el tenor literal de los arts. 544 y 545 CP, pasa a analizar la estructura típica del delito de sedición y sus elementos diferenciales; primero, frente al delito de rebelión, poniendo el acento en los fines sediciosos como limitados al afán de impedimento u obstrucción de la legítima voluntad legislativa, gubernativa o jurisdiccional —la aplicación de leyes, el ejercicio de funciones por autoridad, corporación oficial o funcionario público, o el cumplimiento de sus acuerdos, resoluciones administrativas o judiciales—; y, segundo, “respecto de otras figuras típicas de menor relevancia lesiva, como los delitos alojados en el capítulo II del mismo título vigésimo segundo, desentrañando las diferencias entre el genérico concepto de orden público y el de paz pública, que permitiría construir un bien jurídico identificable con el interés de la sociedad en la aceptación del marco constitucional, de las leyes y de las decisiones de las autoridades legítimas, como presupuesto para el ejercicio y disfrute de los derechos fundamentales; y resaltando el criterio específico representado por la estructura típica del comportamiento penado, que implica un aliud y no meramente un plus o un minus respecto de los atentados, los meros desórdenes o la desobediencia clásica, subraya la necesidad de que el tumulto ponga en cuestión 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Supremo parte de que la sedición se caracteriza por ser cometida por la sucesión o acumulación de varios actos y exige un concierto de voluntades para el logro del fin compartido. Precisa que la mera reunión de una colectividad de sujetos no sería, sin más, delictiva, de manera que el delito surge cuando, además de ser tumultuaria y pública, acude, como medios comisivos a actos de “fuerza” o de actuación “fuera de las vías legales”, para dirigirse con potencial funcionalidad a lograr que las leyes no se cumplan o que se obstruya la efectividad de las órdenes o resoluciones jurisdiccionales o administrativas. Se exige como medio comisivo el alzamiento público y tumultuario, pero se subraya que este no se caracteriza como “violento”. Tomado el precedente de la sentencia del Tribunal Supremo de 10 de octubre de 1980, que calificó el delito entonces vigente como “de actividad” o del “resultado cortado”, entiende que se consuma con el mero alzamiento, sin necesidad de logro de los fines propuestos, y equipara la “fuerza” al empleo de dos medios comisivos de forma alternativa: modos violentos y modos “fuera de las vías legales”, expresión esta última identificada con el empleo de un modo ejecutivo ilícito, ilegitimo o ilegal y no a través de los recursos o procedimientos de reclamación, protesta, disenso o de disconformidad que la ley permita, arbitre o prescriba. Se abona a la posición doctrinal que identifica la expresión “tumultuario” con la significación de “abierta hostilidad, y adiciona un contenido de hostilidad y violencia que no tiene por qué ser física ni entrañar el uso de la fuerza, como expresa la alternativa modal entre esta o ‘fuera de las vías legales’, pero que ha de vivificarse necesariamente en actitudes intimidatorias, amedrentadoras, injuriosas, etc.”. En cuanto a su consumación, la sentencia recurrida señala que “el impedimento no ha de ser logrado efectivamente por los autores (lo que pertenecería a la fase de agotamiento) ni la finalidad ha de ser pretendida por todos los autores de manera absoluta, bastando que se busque obstruir o dificultar en términos tales que resulte funcional para el objetivo de disuadir de la persistencia en la aplicación de las leyes, en la legítima actuación de la autoridad, corporación pública o funcionarios para el cumplimiento de sus resoluciones administrativas o judiciales” y ello porque “esa pretensión disuasoria implica en sí misma una voluntad de impedir definitivamente, siquiera aplazada en el tiempo”.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Tras delimitar los contornos típicos del delito de sedición, la sentencia aborda el análisis de los hechos acontecidos los días 20 de septiembre y 1 de octubre de 2017, y explica detalladamente las razones que llevan a afirmar que tales hechos satisfacen plenamente los elementos objetivos y subjetivos previamente identificados con la necesaria ofensa y lesión del bien jurídico protegido, “una vez que en ambos casos se aprecian actuaciones grupales compactadas y aglomeradas de innumerables ciudadanos, así como el empleo de la fuerza suficiente o vías no legales incardinables en los comportamientos típicos de alzamiento público y tumultuario ejecutados con la finalidad de impedir o neutralizar con abierta hostilidad el normal cumplimiento y ejecución de órdenes emitidas por autoridades judiciales y del Tribunal Constitucional”. Las consideraciones plasmadas en los apartados 4.5 y 4.6 del apartado dedicado al juicio de tipicidad especifican con detalle las circunstancias que descartan que lo sucedido se tratase de una mera manifestación ciudadana de 40000 personas, en el caso de los hechos del día 20 de septiembre, o de una movilización ciudadana con el exclusivo propósito de votar, respecto de lo sucedido el 1 de octubre. En ambos supuestos se trataba de demostrar a toda la sociedad, por parte del aquí recurrente, entre otros, que “los jueces y magistrados, el Tribunal Constitucional y las autoridades de los poderes públicos del Estado habían perdido la capacidad de ejecutar sus resoluciones en Cataluña, provocando que los agentes policiales encargados de dicha ejecución llegasen a claudicar y desistir de hacer cumplir las correspondientes órdenes judiciales ante la constatada actitud de hostilidad, rebeldía y oposición a su ejecución por parte de conglomerados de personas en clara superioridad numérica”. El fiscal cita, como ejemplos ilustrativos de lo anterior, algunas afirmaciones contenidas en la sentencia como: “el derecho a la protesta no puede mutar en un exótico derecho al impedimento físico a los agentes de la autoridad a dar cumplimiento a un mandato judicial, y a hacerlo de una forma generalizada en toda la extensión de una comunidad autónoma en la que por un día queda suspendida la ejecución de una orden judicial”; “levantamiento multitudinario, generalizado y proyectado de forma estratégica”; y “la autoridad del poder judicial quedó en suspenso sustituida por la propia voluntad —el referéndum se ha de celebrar— de los convocantes y de quienes secundaban la convocatoria, voluntad impuesta por la fuerza”.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pretendido efecto exoneratorio derivado de la derogación del delito de convocatoria de referéndum ilegal es analizado dentro del fundamento de Derecho A), punto 17.2 (págs. 223 a 225) de la fundamentación jurídica de la sentencia, justificando por qué lo acontecido y enjuiciado en este caso va más allá de lo que entrañaba la base objetiva y subjetiva del tipo derogado.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todo ello —concluye el fiscal ante el Tribunal Constitucional—, la subsunción efectuada satisface la triple exigencia de respeto por parte del intérprete o aplicador de la norma sancionadora a la semántica de los términos empleados en la proposición normativa, a las reglas compartidas de interpretación aceptadas por la comunidad jurídica (operadores jurídicos y estudiosos del Derecho) y a la axiología constitucional (los valores y principios constitucionales). Insiste en que la sentencia impugnada ha llevado a cabo “una interpretación posible que entra en los términos de la ley, sin haber caído en apreciaciones que impliquen una ruptura de su sujeción a la ley, contraria al imperio de la ley, y que, por ello, resultan prohibidas. Ni hay ampliación, pues no se ha ido más allá del significado literal posible de los términos legales, ni se ha incurrido en un exceso respecto de la más amplia de sus acepciones posibles, ni concurre extensión alguna de la norma a supuestos que la ley no contempla, de manera que no se ha caído en una interpretación de la norma (analogía) in malam partem. En segundo lugar, los argumentos y razonamientos empleados resultan razonables, coherentes y no extravagantes, ajustándose a criterios interpretativos lógicos, sistemáticos y teleológicos. Finalmente, en el plano axiológico, la actuación del Tribunal Supremo resulta intachable al haber considerado las alegaciones de la parte recurrente sobre el derecho de reunión y las libertades personales, de expresión e ideológica en el capítulo dedicado a la vulneración de derechos fundamentales (fundamento de Derecho A, subapartado 17.2); y, “tras ponderar las invocaciones efectuadas, ha razonado y decidido su descarte con el valor de neutralizar la antijuridicidad del comportamiento del recurrente, justificando más que suficientemente el desborde y trasgresión del ejercicio legítimo de tales derechos” en atención a las circunstancias concurrentes, “con lo que la inexistencia del efecto desaliento ha quedado constatada”.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Derecho fundamental a la legalidad: abandono ad hoc de criterio jurisprudencial e irretroactividad de jurisprudencia desfavorable.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ministerio público, la queja, —que sostiene el abandono por la sentencia recurrida del principio acogido por la jurisprudencia de que una persona solo puede responder como partícipe en un delito ajeno si el hecho cometido por el autor directo o ejecutor material tiene la consideración de antijurídico— toma un punto de partida irreal: que el demandante de amparo es un partícipe en un hecho ajeno, cuando, en realidad, ha sido condenado como coautor del delito de sedición, actuando en concierto con los demás acusados como conductor de los episodios acecidos los días 20 de septiembre y 1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desprende claramente del juicio de autoría que aborda la sentencia sobre la intervención del recurrente en los hechos a lo largo de las págs. 373 a 384 (subapartado 1.8 del fundamento de Derecho C). Para justificar lo anterior se trascriben en las alegaciones del Ministerio Fiscal algunos fragmentos del citado subapartado, que se refuerzan con otros de la fundamentación jurídica y del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demás, a juicio del fiscal, excede de la jurisdicción del Tribunal Constitucional revisar la calificación de la coautoría, apreciación del órgano judicial que pertenece al ámbito de la legalidad ordinaria en la que el Tribunal Supremo resulta ser el máximo intérprete.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además de que la premisa de la que arranca la queja resulta inexistente, considera el fiscal que “constituye un desajuste notable centrar el argumentario del demandante en la infracción del principio de legalidad por aplicación de la doctrina del Tribunal Europeo de Derechos Humanos  expresada en la sentencia de 21 de octubre de 2013” (asunto Del Río Prada c. España). Trae a colación la doctrina constitucional según la cual “la prohibición de retroactividad de la ley penal desfavorable consagrada en el art 25.1 CE tiene como presupuesto fáctico la aplicación retroactiva de una norma penal a hechos cometidos previamente a su entrada en vigor” (por todas, SSTC 21/1993, de l8 de enero, FJ 4; 43/1997, de 10 de marzo, FJ 5; 20/2003, de 20 de febrero, FJ 4, y 116/2007, de 21 de mayo, FJ 9), mientras que “los cambios de criterio jurisprudencial y su conformidad con la Constitución han de ser analizados desde otras perspectivas” (por todas, SSTC 69/2012, de 29 de marzo, FJ 4, y 114/2012, de 24 de mayo, FJ 3,), entre las que suelen destacarse la del principio de igualdad en la aplicación de la ley (art. 14 CE) y la de la tutela judicial efectiva (art. 24. 1 CE) en su vertiente del derecho a la intangibilidad de resoluciones judiciales firmes y su subespecie de prohibición de resoluciones judiciales contradictorias sobre unos mismos hechos. Para la doctrina constitucional [ATC 155/2016, de 20 de septiembre, FJ 4, (ii)] una cosa es que existan diversos criterios interpretativos entre sentencias “disparidad que puede ser evaluada [...] desde el punto de vista del derecho a la igualdad en la aplicación de la ley”, y “otra bien distinta que esa interpretación dispar de la legislación penal en dos procesos diferentes suponga una aplicación retroactiva de la legalidad penal que genere un cambio sorpresivo e inesperado de criterio jurisprudencial en perjuicio de las expectativas consolidadas por el reo en ese proceso”, que es lo que resultó determinante, por ejemplo, en la STEDH de 21 de octubre de 2013 (asunto Del Río Prada c. España), dictada sobre una situación en la que “la penada había obtenido una primera decisión judicial firme […] que determinaba, de forma definitiva, la pena total que le resultaba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reitera el fiscal, ni siquiera ha habido cambio jurisprudencial porque lo apreciado es un caso de coautoría y no de participación.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Legalidad penal: penas desproporcionadas y derechos fundamentales a la libertad y a las libertades de reunión pacífica, expresión e ideológica.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ministerio público, esta queja parece dirigirse tanto contra el legislador, en la medida en que se afirma que el tipo penal de la sedición propicia la imposición de penas desproporcionadas, como respecto del aplicador de la norma, por la imposición de penas gravísimas sin tener en cuenta que el impedimento ocasionado al cumplimiento de las órdenes judiciales fue parcial —lo que posibilitaría la aplicación del art. 547 CP—, ni tomar en consideración el contexto del ejercicio de derechos fundamentales, apreciando al menos una eximente incompleta al amparo del art. 21 en relación con la circunstancia del art 21.7 CP (ejercicio legítimo de un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el primer extremo, argumenta el ministerio público que, en tanto el motivo se dirige contra la norma penal, cabría plantearse la procedencia de acudir al mecanismo del art 55.2 LOTC para cuestionar su constitucionalidad, lo que, inmediatamente, descarta a la vista de “las escasas consideraciones que se esgrimen para estimar que el art. 545 CP resulta contrario al art 25.1 CE”, en relación con el art 9.3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la doctrina constitucional [por todas, SSTC 136/1999, de 20 de julio, FJ 22, y 60/2010, de 7 de octubre, FJ 7 b)] sostiene que la parte recurrente “no desarrolla ni efectúa más alegaciones de contenido sobre la opción del legislador de fijar la pena de entre ocho y diez años para los inductores, directores o autores principales de la sedición no constituidos en autoridad, por cierto, en un precepto (el art 545 CP) distinto del que contiene el tipo penal”, lo que exime de mayor argumentación.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resalta “la altamente extraordinaria relevancia constitucional tanto del bien jurídico protegido por la norma cuestionada como de los fines inmediatos y mediatos de protección de la misma”. Subraya que la aplicación del marco constitucional, de las leyes y de las decisiones de las autoridades legítimas resulta ineludible para asegurar el funcionamiento del Estado democrático de Derecho y el ejercicio de los derechos fundamentales. La norma tutela dicho interés frente a actuaciones grupales que, además de ser tumultuarias y públicas, acuden como medios comisivos a actos de fuerza o “fuera de las vías legales”. Teniendo en cuenta las finalidades de prevención general y especial involucradas, el establecimiento de penas de prisión en abstracto, de ocho a diez años, para quienes —sin ser autoridades públicas— incitan, dirigen, sostienen o son los autores principales de tales actuaciones, “no puede estimarse como una medida inadecuada, ineficaz, no apta, inidónea o inútil para lograr aquellos fines, ni puede considerarse innecesaria en una sociedad democrática por existir medidas alternativas menos gravosas, o desproporcionadas en sentido estricto si tras aplicar técnicas de ad hoc balancing o ponderación entre los sacrificios derivados para sus responsables en relación con el interés general preeminente en una sociedad democrática regida por un Estado de Derecho, se llega a la conclusión de que los mayores beneficios para este justifican aquellos”. Además, la legislación permite al aplicador rebajar la pena en uno o dos grados en el caso de que “la sedición no haya llegado a entorpecer de un modo grave el ejercicio de la autoridad pública y no haya ocasionado la perpetración de otro delito al que la ley señale penas graves” (art. 547 CP), de modo que la normatividad en ningún modo es comparable al supuesto de hecho de la STC 136/1999, en el que se reprochaba al precepto penal no incorporar previsión alguna para atemperar la sanción penal a la entidad de la conducta delictiva.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el plano de la aplicación de la norma penal, el Ministerio Fiscal descarta el fundamento de la queja con apoyo en que la sentencia contiene múltiples elementos y consideraciones que dan cuenta tanto de “la significativa entidad de la conducta llevada a cabo, como del sumamente grave entorpecimiento producido sobre el ejercicio de las funciones públicas que autoridades y agentes tuvieron que afrontar cuando se hallaban tratando de dar cumplimiento de las resoluciones judiciales”; y de la específica toma en consideración y ponderación en ese contexto de ejercicio de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fin, trascribe el fiscal un fragmento del relato de hechos probados en que se describen los acaecidos el 20 de septiembre de 2017 (punto 9, antes reseñado), así como del juicio de tipicidad (fundamento de Derecho B, 4, subapartado 6), en que se concluye que esta actuación distó de ser una pacífica y legítima manifestación de protesta y se resalta la gravedad del hecho en los siguientes términos: “La hostilidad desplegada hizo inviable el día 20 de septiembre que los funcionarios dieran cumplimiento con normalidad a las órdenes del Juzgado núm. 13 de instrucción de Barcelona, ocasionando miedo real, no solamente en los funcionarios que ejecutaban legítimas órdenes jurisdiccionales —es el caso de la letrada de la administración de justicia actuante en la sede de la vicepresidencia— sino en los funcionarios autonómicos bajo investigación, que habían de ser trasladados, por exigencia legal, a los inmuebles en los que se estaban practicando los registros”.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Reproduce también el fiscal en su escrito de alegaciones los hechos relativos al llamamiento por parte del recurrente a la movilización permanente y a la ocupación de centros de votación, a impedir la acción de los agentes policiales, así como a proteger el recuento de votos, respecto de los acontecimientos del 1 de octubre (apartado 9.2). Agrega que en el punto 10 se da cuenta del tenor del auto de 27 de septiembre de 2017 del Tribunal Superior de Justicia de Cataluña que ordenó la actuación conjunta de Mossos d'Esquadra, Guardia Civil y Policía Nacional para impedir la celebración del referéndum; en el punto 11 del mismo relato fáctico se alude a la campaña de convocatoria a los ciudadanos para ocupar los centros de votación; y en el numeral 12 se refleja lo acaecido el día de la votación, que también se trae al escrito de alegaciones en su integridad. Respecto del juicio de tipicidad (apartado 4.6), se refiere a la gravedad de estos hechos con las consideraciones efectuadas en la sentencia. Declara que tales hechos se subsumen en el concepto de alzamiento caracterizado por “finalidades que connotan una insurrección o una actitud de abierta oposición al normal funcionamiento del sistema jurídico, constituido por la aplicación efectiva de las leyes y la no obstrucción a la efectividad de las decisiones de las instituciones”, destacando que se trató de un “levantamiento multitudinario, generalizado y proyectado de forma estratégica”, y que “[l]a autoridad del poder judicial quedó en suspenso sustituida por la propia voluntad —el referéndum se ha de celebrar— de los convocantes y de quienes secundaban la convocatoria, voluntad impuesta por la fuerza”. Subraya también que “[e]sas vías de hecho —fuera de las vías legales señala el art. 544 CP— vienen conformadas también por los casos en que los agentes de la autoridad —los Mossos en la mayoría de las ocasiones— se ven conminados por una aglomeración de personas impermeable a cualquier requerimiento, venga de los agentes o venga de la autoridad judicial, para desistir de su intento de cumplir la orden judicial y han de claudicar en su objetivo, de forma vergonzante, resignada o en algunos supuestos casi complaciente”. Finalmente, del juicio de autoría (fundamento de Derecho C, subapartado 1.8) se resalta el fragmento de la sentencia según el cual “lo que motivó la actuación del Sr. Sànchez era demostrar a toda la sociedad, en pleno y acreditado concierto con los responsables gubernamentales, que los jueces y magistrados que ejercían su función constitucional en Cataluña, habían perdido la capacidad para ejecutar sus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ello se desprende, a juicio del fiscal ante el Tribunal Constitucional, que no puede afirmarse que la sedición no ha llegado a entorpecer de un modo grave el ejercicio de la autoridad pública. Por el contrario, el incumplimiento del mandato judicial se produjo por el impedimento físico de que fueron objeto los agentes de la autoridad, lo que se llevó a cabo de forma generalizada y “en toda la extensión de una comunidad autónoma en la que por un día quedó suspendida la ejecución de una orden judicial”, concluyendo que la aplicación judicial de la norma se acomoda a la entidad y gravedad tanto de los hechos, como de la responsabilidad personal en ellos del demandante, descartándose “un ejercicio de derroche de coacción penal de carácter innecesario y desproporcionado”.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Ministerio Fiscal acepta el cumplimiento por parte de la sentencia recurrida de las exigencias constitucionales impuestas para aquellos casos en que, en sede penal, se plantea el ejercicio de un derecho fundamental como causa de justificación. Tras describir la doctrina constitucional plasmada, entre otras, en las SSTC 110/2000, de 5 de mayo, FJ 6; 299/2006, de 23 de octubre, FJ 3, y 24/2019, de 25 de febrero, FJ 3 a), sostiene que la sala no ha eludido el necesario juicio de ponderación y aborda específicamente como causas de exclusión de la antijuricidad el ejercicio legítimo del derecho a la desobediencia civil (fundamento de Derecho A, 17.4; págs. 234 a 242) las libertades de expresión (fundamento de Derecho A, 17.5.1; págs. 242 a 244), reunión (fundamento de Derecho A, 17.5.2; págs. 244 a 246) e ideológica (fundamento de Derecho A, 17.5.3; pág. 247); e incluso en el juicio de autoría sobre el demandante efectúa consideraciones añadidas que descartan el efecto justificativo. Tras dar cuenta de todos estos fragmentos de la sentencia, concluye señalando el fiscal que, tanto en la misma como en el auto resolutorio del incidente de nulidad, “se examina, a partir de las circunstancias concurrentes en el caso, la conexión de los comportamientos enjuiciados con el contenido de aquellos derechos fundamentales; se descarta que puedan encajar en un ejercicio legítimo de los mismos; se determina y precisa la existencia y razón de la gravedad cuantitativa y cualitativa de la extralimitación que sobrepasa lo amparado por él; y una vez apreciada la intensidad de la ilegitimidad de la conducta y los principios, valores, bienes constitucionales violentados, se justifica la procedencia de la respuesta penal. Y en tales términos el efecto desaliento queda descartado”.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 Juez ordinario predeterminado por la ley y doble instancia penal. Se refiere aquí el ministerio público a la alegada falta de competencia del Tribunal Supremo y, anudado a su conocimiento del proceso, a la merma de la posibilidad de revisión de sus decisiones.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supuesta vulneración principal del derecho al juez ordinario predeterminado por la ley. Tras relatar ampliamente la doctrina constitucional sobre el contenido esencial de este derecho fundamental (art. 24.2 CE) recogida en las SSTC 191/2011, de 12 de diciembre, FJ 5; 212/2014, de 18 de diciembre, FJ 5; 99/2015, de 25 de mayo, FJ 5; 266/2015, de 14 de diciembre, FJ 2, y 110/2017, de 5 de octubre, FJ 4 b), cita el fiscal las respuestas judiciales dadas sobre esta materia a lo largo de toda la causa, que han ido dictándose por el magistrado instructor, por la sala de recursos (autos de 31 de octubre de 2017, 24 de noviembre de 2017, 15 de febrero de 2018, 9 de mayo de 2018, 31 de mayo de 2018 y 26 de junio de 2018) y, de forma singular, por el tribunal enjuiciador al resolver la declinatoria de jurisdicción (ex art. 666.1 LECrim), por auto 27 de diciembre de 2018, y en la sentencia de 14 de octubre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Trascribe el Ministerio Fiscal parte del auto de 31 de octubre de 2017 y se refiere a las resoluciones dictadas durante la instrucción sobre esta materia, argumentando que la decisión sobre la competencia tuvo su fundamento en el artículo 57.2 del Estatuto de Autonomía de Cataluña, (conforme al que “en las causas contra los Diputados, es competente el Tribunal Superior de Justicia de Cataluña. Fuera del territorio de Cataluña la responsabilidad penal es exigible en los mismos términos ante la Sala de lo Penal del Tribunal Supremo”), cuyo contenido se interpretó valorando para los aforados un doble factor o criterio: la condición de diputados del Parlamento de Cataluña de buena parte de los investigados y el elemento geográfico basado en el lugar de comisión del hecho. El Tribunal Supremo afirma su propia competencia para la investigación y enjuiciamiento de los hechos, en ese momento, con base en la constatación de que la querella contenía un relato fáctico en el que se describe una estrategia concertada, dirigida a declarar la independencia, que habría tenido como protagonistas a autoridades gubernamentales, parlamentarias y de movimientos sociales ideológicamente afines, cada uno de las cuales habría contribuido a ese objetivo desde el espacio funcional propio, y en el que se destaca una pluralidad de acciones desarrolladas fuera del territorio estatal que contribuyeron al objetivo perseguido.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después al auto mediante el que fueron resueltas las cuestiones previas, y al auto de 27 de diciembre de 2018, resolutorio de la declinatoria de jurisdicción. Este último, en respuesta a lo alegado por las defensas razonó que “la lectura de los escritos de acusación debe abordarse desde la tantas veces reiterada por esta Sala doctrina de la ubicuidad, según la cual, el delito se comete en cualquiera de los territorios donde se realizan algunos de los elementos del tipo. Y está fuera de dudas que cuando nuestros precedentes se refieren a los elementos del tipo estamos abarcando, tanto aquellos incluibles en el tipo objetivo como en el subjetivo. De ahí que la atribución por el fiscal a algunos de los procesados de actos ejecutivos, no necesariamente violentos pero vinculados al elemento tendencial del delito por el que se formula acusación (cfr. art. 472. 5) justifica la aplicación del art. 57.2 del estatuto de autonomía que señala a esta Sala como el órgano competente para la investigación y enjuiciamiento de hechos ejecutados fuera del territorio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Asume el fiscal, finalmente, lo razonado en la sentencia (fundamento de Derecho A, apartado 4), en cuanto descarta: (i) que el criterio de enjuiciamiento conjunto de los hechos atribuidos a los procesados contradiga el precedente representado por la causa especial núm. 20249-2016, en la que fue enjuiciado el Sr. Homs, habida cuenta de la naturaleza individual de la responsabilidad de este al tratarse de un delito de desobediencia frente al carácter colectivo o de comisión plural de los delitos de rebelión y sedición; (ii) que se haya producido un tratamiento excepcional, con nuevos criterios competenciales ad hoc y distanciamiento respecto de otros supuestos antecedentes, existiendo, por el contrario, varios precedentes (entre otros, AATS de 1 de julio de 2009 y 24 de junio de 2015, y SSTS 152/2005, de 24 de febrero, y 597/2014, y también AATS de 29 junio 2006, 23 de junio de 2009 y 26 de enero de 2017), en los que, siguiendo la línea marcada por la jurisprudencia europea (SSTEDH de 2 de junio de 2005, Claes y otros c. Bélgica, y 22 de junio de 2000, caso Coéme c. Bélgica) aforados y no aforados fueron investigados y enjuiciados conjuntamente sobre la base de la conexión material inescindible de los hechos y la conveniencia de la unidad de investigación y enjuiciamiento; (iii) y que puedan esgrimirse como vinculantes supuestos precedentes emanados de tribunales inferiores, máxime teniendo en cuenta lo dispuesto en el art. 123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afirmando que “la argumentación desplegada tanto en las diversas resoluciones anteriores al juicio oral, como en la sentencia, ha sido fuertemente motivada y resulta más que suficientemente razonada y razonable, amén de no contradictoria con sus precedentes”. En la causa se ha hecho patente “la existencia de componentes de internacionalización y extraterritorialidad respecto de la Comunidad Autónoma de Cataluña y la necesidad de instruir y enjuiciar conjuntamente a aforados y no aforados para evitar decisiones contradictorias y la ruptura del relato histórico que podría derivarse de una eventual fragmentación del hecho justiciable”, evitando con ello —también— dilaciones indebidas. Por tanto, el criterio de asunción competencial del Tribunal Supremo no puede calificarse de “manipulación manifiestamente arbitraria de las reglas legales sobre atribución de competencias”, sino que responde a una exégesis racional y razonable del art. 57.2 EAC, precepto que no ha sido cuestionado.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alegada conculcación asociada del derecho a la doble instancia (arts. 24.2 CE, 14.5 PIDCP y 2 del Protocolo 7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fiscal, esta queja pierde su razón de ser y decae una vez confirmada la inexistencia de la vulneración principal del derecho al juez ordinario predeterminado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la aplicación de la doctrina constitucional (por todas, STC 136/1999, de 20 de julio, FJ 11) determina también la desestimación del motivo, pues “la garantía que implica la instrucción y el enjuiciamiento de la causa por el tribunal más alto en el orden penal (art. 123.l CE) integra en parte —acceso a una instancia judicial superior a la que de ordinario enjuicia inicialmente este tipo de conflictos— y sustituye en lo demás —posibilidad de una segunda decisión— la garantía que ahora aducen los recurrentes, que presupone, precisamente, que la primera instancia no sea la instancia suprema en el orden jurisdiccional penal”. Se refiere también el Ministerio Fiscal a la STC 166/1993 según la cual “el privilegio del fuero, que es un plus, equilibra así la inexistencia de una doble instancia, que si bien es una de las garantías del proceso a las cuales alude genéricamente el art. 24.2 CE, ha de ser matizada en los casos en que el enjuiciamiento se confía directamente al supremo juez en todos los órdenes jurisdiccionales, salvo el constitucional (art. 123 CE), a quien habría de revertir en definitiva la competencia funcional en un segundo grado o escalón procesal”. Finalmente destaca la fundamentación recogida en el apartado 4.1.5 del fundamento de Derecho A de la sentencia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11.3. Derecho de defensa y empleo de la lengua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esta materia, el ministerio público comienza por distinguir entre la actuación de los acusados, a los que se les reconoció la posibilidad de valerse del catalán habilitándose un sistema de traducción consecutiva, y la de los testigos. Recopila después la doctrina constitucional que confiere relevancia a la indefensión material, en cuanto que produce un efectivo y real menoscabo del derecho de defensa, con cita y trascripción de fragmentos de las SSTC 35/1989, de 14 de febrero; 52/1989, de 22 de febrero; 91/2000, de 30 de marzo; 2/2002, de 14 de enero, FJ 2; 109/2002, de 6 de mayo, FJ 2, y 85/2003, de 8 de mayo, FJ 11. Concluye afirmando que, en el caso, ni siquiera existe infracción de norma procesal alguna, “una vez que el art. 231.3 LOPJ circunscribe la posibilidad de que las partes, sus representantes y quienes les dirijan, así como los testigos y peritos, utilicen en sus manifestaciones orales o escritas la lengua que sea también oficial en una Comunidad Autónoma exclusivamente a las actuaciones judiciales que tengan lugar en el territorio de esta”. Agrega que, en el caso de los testigos, “la irrelevancia del contenido y resultado de las declaraciones abona añadidamente cualquier incidencia en 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11.4. Juez y tribunal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ante el Tribunal Constitucional comienza la contestación a esta queja con un resumen de la respuesta dada a la misma en la sentencia impugnada (fundamento de Derecho A, apartado 5) y de la doctrina sobre la garantía de la imparcialidad judicial. Se refiere primero a la doctrina del Tribunal Europeo de Derechos Humanos con cita de las SSTEDH de 15 de octubre de 2009, asunto Micallef contra Malta, y de 6 de noviembre de 2018, asunto Otegi y otros contra España, y trascripción de los apartados 93 a 99 de la primera. A continuación expone la doctrina constitucional plasmada en la STC 60/2008, de 26 de mayo, FJ 3, en relación con la vertiente subjetiva de la imparcialidad, y en la STC 36/2008, de 25 de febrero, FJ 2, respecto de la perspectiva objetiva. Acto seguido distingue las diversas tachas de parcialidad formuladas por la parte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denuncia de vulneración del derecho al juez imparcial tuvo por destinatario al magistrado instructor y se fundó en la expresión “la estrategia que sufrimos” empleada en el auto de procesamiento de 21 de marzo de 2018, que, según se dice, “deja ver que dicho Magistrado se considera y presenta a sí mismo como víctima del delito atribuido al recurrente y denota una toma de partido por parte del mismo en favor de la culpabilidad del demandante o, cuanto menos, explicita animadversión hacia él”. El fiscal examina las circunstancias concurrentes en cuanto al medio, el tiempo y el contenido de la expresión para rechazar el fundamento de la queja. Concluye señalando, sintéticamente, que en el contexto del relato fáctico del auto de procesamiento, la expresión trascrita, no unívoca, que “no supone una manifestación sobre la solución que el tribunal habría de dar al proceso ni patentiza consistentemente que en el magistrado concurre un ‘interés directo en la condena de los procesados’”, no aporta ni añade un plus o un aliud, de manera concluyente y definitiva a la incriminación provisoria propia de dicho auto, y en absoluto supone un dato objetivo acreditativo de una determinada orientación o de un sentimiento de animadversión. Agrega que el deber que incumbe al instructor de investigación objetiva de la verdad, conforme al que ha de indagar, consignar y apreciar las circunstancias tanto adversas como favorables al presunto reo (art. 2 LECrim), en el que se encarna y orienta materialmente el sentido teleológico de la exigencia de imparcialidad en la fase de instrucción en nuestro diseño nacional del enjuiciamiento criminal, constituye el contexto en que el que la expresión empleada no permite cuestionar la rectitud y probidad personal del magistrado, por más que la ejecución de estas funciones instructoras deban inhabilitar al encargado de la instrucción para integrarse en el tribunal de enjuiciamiento. Finalmente, añade que la recusación se hizo valor tardíamente al ser conocido el auto de procesamiento con su notificación el 26 de marzo de 2018 y no ser propuesta hasta el 16 de abril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segunda de las quejas tiene por destinatario al magistrado don Francisco Monterde Ferrer, integrante de la sala de recursos de la Sala de lo Penal del Tribunal Supremo, y se funda en su condición de vicepresidente y miembro del Comité Ejecutivo de una asociación judicial que desde sus cuentas oficiales había propagado a través de la red social “twitter” decenas de mensajes que manifiestan prejuicios sobre la culpabilidad del recurrente y animadversión hacia su ideología política. A juicio del fiscal, la providencia de 12 de febrero de 2018, que rechazó liminarmente la recusación, contiene un fundamento razonable; por un lado, la extemporaneidad apreciada tuvo su razón de ser en que la composición de la sala de recursos del Tribunal Supremo aparece publicada en el “Boletín Oficial del Estado” de 30 de diciembre de 2016; y en que el recurrente se había adherido a un recurso de apelación del que conoció la misma sala; por otra parte, no se aportó principio de prueba alguno sobre la vinculación del contenido de esos mensajes, procedentes de personas no identificadas, con la posición personal del recusado. Sobre este último punto insiste el fiscal señalando que se trata de un “supuesto de hetero-responsabilidad o responsabilidad por un hecho ajeno, puesto que simplemente imputa al magistrado reseñado el contenido de los mensajes —que valora, en su mente y según su propio criterio subjetivo, como expresivos de hostilidad hacia la ideología política del encausado— sin elemento de acreditación alguno que refrende que el mismo sea su autor o que haya concretado un acto individualizado revelador de ausencia de imparcialidad”. Añade a lo anterior dos consideraciones: (i) la primera relativa al rechazo por este Tribunal Constitucional (AATC 180/2013, de 17 de septiembre, FJ 5; 208/2013, de 2 de octubre, FJ 2, y 238/2014, de 9 de octubre, FJ 5), como causa de recusación, incluso como indicador verosímil de amistad o enemistad, de “los meros sentimientos de inclinación o de rechazo deducidos del hecho de la pertenencia a asociaciones, corporaciones o grupos sociales, así como en relación a la asunción de creencias religiosas e ideologías de signo diverso, mientras no se hayan traducido en actos individualizados”. Como ha proclamado la doctrina constitucional, “en el sistema de valores instaurado por la Constitución, la ideología se halla sustraída al control de los poderes públicos, prohibiéndose toda suerte de discriminación en base a la misma. Nadie puede, pues, ser descalificado como juez en razón de sus ideas y, por tanto, no resultaría constitucionalmente posible remover a los magistrados recusados, aun cuando fuesen ciertas las actitudes que se les atribuyen (ATC 358/1983, de 20 de julio, FJ 2)”; (ii) la segunda, que sale al paso de la atribución al Tribunal Supremo, en varios recursos de amparo, de trato discriminatorio hacia determinadas opciones políticas, consiste en aclarar que en nuestro sistema jurídico no existe ninguna prohibición o limitación para sostener tesis independentistas, ni para constituir partidos políticos que acojan un ideario independentista, ni para su expresión y actuación pública, como demuestra la realidad del demandante, que pertenece a un partido político con el que ha concurrido con éxito a las elecciones al Parlamento Catalán, despliega su actividad fuera de la cámara y dentro de la misma con su grupo parlamentario, y llegó a ser candidato a la Presidencia de la Generalitat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ministerio público, la inadmisión del incidente de recusación tampoco vulneró el derecho a la tutela judicial efectiva (art. 24.1 CE) pues su fundamentación no puede calificarse de irrazonable y rigorista por las razones antes expresadas. Insiste, respecto de la extemporaneidad apreciada, en que se ha apreciado la misma en pretensiones de recusación planteadas contra magistrados constitucionales, en un momento posterior a aquel primero en que pudo ponerse de manifiesto la causa alegada ante este tribunal (art. 223 LOPJ), con cita de los AATC 383/2006, de 2• de noviembre, FJ 4; 109/2009, de 31 de marzo, FJ único; 256/2013, de 6 de noviembre, FJ único; 54/2014, de 25 de febrero, FJ 2, y 238/2014, de 9 de octubre, FJ 3. En este último se apreció como dato relevante para estimar la extemporaneidad de la recusación la publicación en el "Boletín Oficial del Estado" del real decreto de nombramiento de un magistrado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Por lo que se refiere a la denunciada falta de imparcialidad de algunos de los magistrados que formaron parte del tribunal sentenciador por haber acordado la admisión a trámite de la querella presentada, lo que les habría hecho entrar en contacto con los hechos y realizar valoraciones fácticas y jurídicas, el escrito del fiscal expone la doctrina constitucional contenida, entre otras, en la STC 11/2000, de 17 de enero, FJ 4, y en la STC 149/2013, de 9 de septiembre, de la que trascribe su FJ 3, para señalar que “en términos generales, puede hablarse de una consolidada doctrina constitucional que apunta a que la intervención en la admisión de las querellas criminales no compromete la imparcialidad judicial”. Descendiendo al caso, comienza por reproducir, literal e íntegramente, el auto de 31 de octubre de 2017 que admitió a trámite la querella formulada ante la Sala de lo Penal del Tribunal Supremo, para argumentar después que, desde el punto de vista fáctico, el citado auto se limita, para determinar la propia competencia objetiva de la sala, a aproximarse al relato que sirve de soporte a la querella desde una perspectiva de “hipotética existencia”; y desde el punto de vista jurídico, el acercamiento a la calificación no excede del plano hipotético, resaltando que la decisión “se basa, con carácter exclusivo, en lo que la querella afirma”. Cabe concluir, por tanto, que los magistrados firmantes de dicho auto se limitaron a efectuar un control meramente formal o abstracto, abordando en exclusiva la regularidad procedimental de la querella, partiendo de una valoración puramente conjetural o hipotética de los hechos, basándose con carácter exclusivo en lo que la querella afirmaba, sin examinar ni adoptar criterio sobre las valoraciones fácticas y jurídicas. Finalmente, se refiere al auto de la Sala del art. 61 LOPJ de 13 de septiembre de 2018, señalando que resulta acorde con la doctrina constitucional expuesta y con las circunstancias del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cuanto a la queja de parcialidad derivada del hecho de que el magistrado instructor, los componentes de sala de recursos y los magistrados de la sala de enjuiciamiento son miembros de un mismo órgano, señala el ministerio público que se trata de un planteamiento peculiar de naturaleza subjetiva que no tiene sustento en dato objetivo alguno, de modo que es plenamente aplicable la doctrina europea y nacional que señala que “no basta con que las dudas o sospechas sobre la imparcialidad del juez surjan en la mente de quien recusa, sino que es preciso determinar, caso a caso, si las mismas alcanzan una consistencia tal que permita afirmar que se hallan objetiva y legítimamente justificadas” (SSTC 162/1999, de 27 de septiembre, FJ 5; 140/2004, de 13 de septiembre, FJ 4; 26/2007, de 12 de febrero, FJ 4; 60/2008, de 26 de mayo, FJ 3; 47/2011, de 12 de abril, FJ 9; 149/2013, de 9 de septiembre, FJ 3, y 133/2014, de 22 de julio, FJ 3). Se refiere, a continuación, a la respuesta a esta cuestión dada en el fundamento de Derecho 7 del auto de 13 de septiembre de 2018. Este auto califica el alegato como “una pura suposición, que los recusantes no apoyan en indicio alguno”, toda vez que “ser compañeros en un mismo órgano jurisdiccional no conduce necesariamente a hacer confidencias irregulares, ni menos aún a quebrantar los propios deberes legales y deontológicos. Para que una alegación como la hecha por los recusantes mereciera algún crédito, sería necesario que aportasen algún elemento fáctico en que basarla; algo que simplemente no han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aducida merma de imparcialidad del presidente del tribunal don Manuel Marchena, a raíz del mensaje de WhatsApp enviado por el senador del Partido Popular, don Ignacio Cosidó, a sus compañeros de partido, para el fiscal, como en el caso anterior, es un supuesto de hetero-responsabilidad, puesto que simplemente imputa al magistrado presidente una falta de imparcialidad no por una manifestación o actuación propia sino por la expresión por parte de un tercero de una opinión dirigida también a terceros, por lo que la queja carece de la mínima consistencia.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Finalmente, dentro de este apartado, se refiere el Ministerio Fiscal al supuesto rol inquisitivo asumido por el magistrado presidente por las preguntas formuladas al testigo don Josep Lluís Trapero al amparo del art. 708 LECrim. Tras la reproducción de la doctrina constitucional contenida en las SSTC 130/2002, de 3 de junio, FJ 3; 229/2003, de 18 de diciembre, FJ 14, y 334/2005, de 20 de diciembre, FJ 3, argumenta que las dos preguntas sobre la reunión mantenida el 28 de septiembre de 2017 por el mayor de los Mossos d’Escuadra con responsables políticos del Govern de Cataluña, reunión sobre la que el testigo ya había sido interrogado, se circunscribió a los hechos objeto de la causa penal sin introducir elemento alguno que fuera ajeno al debate cruzado sostenido entre las partes, y operó sobre fuentes probatorias existentes en la propia causa. Tan es así que no hubo protesta por ninguno de los presentes y se dio a las defensas la oportunidad de repreguntar —utilizando este trámite una de ellas—, respetándose el principio de contradicción. Valora favorablemente la respuesta dada a esta cuestión por la sentencia recurrida, con abundante cita de la jurisprudencia del Tribunal Supremo, para concluir que el presidente ejercitó su facultad legal de modo moderado y no puede afirmarse en absoluto que haya habido una toma de partido o una actividad inquisitiva.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11.5. Igualdad de armas.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el denunciado trato desigual dado a las defensas respecto de las acusaciones, el fiscal, tras exponer la doctrina constitucional —con cita, entre otras muchas, de las SSTC 62/2009, de 9 de marzo, FJ 4; 12/2011, de 28 de febrero, FJ 3, y STC 5/2020, de 15 de enero, FJ 14—, aduce que la sentencia recurrida en amparo (fundamento de Derecho A, apartado 16) da una respuesta a todas las supuestas muestras de desigualdad y analiza cada uno de los aspectos alegados por el recurrente. Concluye apuntando que la alegación de desigualdad tiene un “valor meramente nominalista y formulario”, pues lo cuestionado no son sino decisiones adoptadas en el ejercicio de las facultades de dirección de las declaraciones testificales, que no incurrieron en infracción procesal alguna (art. 683 LECrim) y que obedecieron a una justificación razonable desde la perspectiva de la pertinencia e idoneidad de las preguntas y respuestas, sin alterar la igualdad de las partes ni menoscabar de modo sensible las facultades de alegación y contradicción entre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11.6.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que aclara el fiscal que este motivo de la demanda de amparo, integrado por tres quejas más específicas, se vincula con el derecho a la prueba y, más concretamente, con el derecho a utilizar los medios de prueba pertinentes para la defensa (art. 24.2 CE), sintetiza la doctrina contenida en las SSTC 165/2001, de 16 de julio, FJ 2; 359/2006 de 18 de diciembre, FJ 2, y, más recientemente, en las SSTC 212/2013, de 16 de diciembre, FJ 4, y 130/2017, de 13 de noviembre, FJ 2, que es acorde con la jurisprudencia europea (STEDH de 3 de octubre de 2019, asunto Fleischner c. Germany). Después de recordar que este Tribunal Constitucional tan solo es competente para controlar las decisiones judiciales en esta materia cuando se hubieran inadmitido pruebas relevantes sin motivación alguna, o mediante una interpretación y aplicación de la legalidad arbitraria o irrazonable, se pronuncia individualizadamente sobre los tres motivos antes mencionados.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Sobre la denegación de la aportación de testimonio íntegro de las diligencias previas núm. 118-2017 seguidas ante el Juzgado de Instrucción núm. 13 de Barcelona, tras trascribir lo razonado en el fundamento de Derecho A, apartado 8, de la sentencia impugnada, que reproduce pasajes del auto de 1 de febrero de 2019, señala el ministerio público que la respuesta es “motivada, seria, completa y razonable”. Destaca, a tales efectos, el carácter genérico de la proposición, sin cita de documentos ni precisión de la relación con el thema decidendi; que se admitió la incorporación de documentos y piezas de convicción pero “no de lo que no tiene esa condición por tratarse de meras actuaciones reseñadas por escrito o declaraciones, diligencias y actuaciones procesales o pre procesales o policiales documentadas”; y que el criterio de admisión fue común para acusaciones y defensas, lo que descarta un trato desigual.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Por lo que se refiere a la alegación de imposibilidad de contrastar las declaraciones testificales con la prueba documental videográfica, la respuesta judicial se encuentra en el fundamento de Derecho A, apartado 16.1, de la sentencia, del que el fiscal reproduce gran parte de su contenido. A su juicio, la respuesta es también “motivada, completa, seria y rigurosa”, sin producir indefensión material. Durante el juicio oral los testigos declararon en interrogatorio cruzado sobre los extremos que interesaban a la acusación y defensa; y se reprodujeron los videos. A partir de aquí, los informes orales constituyen el trámite idóneo para que las partes incidan sobre todo este material probatorio a fin de formar la convicción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 la denegación, por auto de 1 de febrero de 2019, de las pruebas propuestas por la defensa, el fiscal reproduce la respuesta dada por la sentencia [fundamento de Derecho A, apartado 10.2 d) y 3 a) y b)] sobre el requerimiento de identificación de dos cuentas en redes sociales y las testificales de Su Majestad el Rey, el jefe de la Casa Real y don Carles Puigdemont; y afirma que el tribunal ha ofrecido una respuesta motivada y razonable sobre su impertinencia y/o inutilidad, sin incurrir en infracción procesal, ni provocar indefensión efectiva, no habiéndose justificado, en todo caso, su carácter decisivo para el fallo.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11.7. Derecho a la presunción de inocencia y a la tutela judicial efectiva por manifestaciones públicas de responsables políticos.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exponer la posición del recurrente y la respuesta ofrecida a esta cuestión por la sentencia recurrida (fundamentos de Derecho A, apartado 9), se refiere el fiscal ante el Tribunal Constitucional a la jurisprudencia del Tribunal Europeo de Derechos Humanos  sobre la dimensión extraprocesal de la presunción de inocencia, con especial referencia a la STEDH de 28 de junio 2008, asunto Lizaso Azconobieta c. España, así como a la Directiva (UE) 2016/343, del Parlamento Europeo y del Consejo, de 9 de marzo de 2016, por la que se refuerzan en el proceso penal determinados aspectos de la presunción de inocencia y del derecho a estar presente en el juicio y, concretamente, a su art. 4 y los considerandos 13 a 19. A continuación, respecto de las entrevistas dadas por la secretaria de Estado de España global, señala que su examen en conjunto revela que su sentido real es dar noticia de la proximidad de la celebración del juicio y del desafío que ello supone para el sistema judicial español. En este contexto, la frase que destaca el demandante “el hecho de que haya líderes políticos que hayan cometido delitos que estén siendo juzgados no es algo habitual”, no puede estimarse como una manifestación que exceda sobradamente de la voluntad de informar. Finalmente, en cuanto a la publicación en las redes sociales, tras la condena, de mensajes y videos en los que se habría caricaturizado a los acusados como si fueran ladrones, a juicio del fiscal, “el alegado menoscabo al honor e integridad moral tiene sus propias vías de reclamación y no puede encontrar acomodo bajo el paraguas del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11.8. Proceso con todas las garantías y filtración de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expuesta la alegación de la parte recurrente, la respuesta ofrecida por el auto que resolvió el incidente de nulidad de actuaciones (fundamento de Derecho 4.2.1), y la doctrina contenida en las SSTC 64/2001, 65/2001, 66/2001, todas de 17 de marzo, FFJJ 2, así como en la STC 69/2001, de la misma fecha, FJ 14, sostiene el ministerio público que, al margen de responsabilidades disciplinarias que pueden resultar, siendo la deliberación y votación de la sentencia anteriores a su redacción y “no existiendo principio de acreditación alguna ni afirmación terminante de que el sentido del fallo pudiera haber sido otro o cómo habría influido en el ánimo de cualquier magistrado”, el hecho de la filtración, por sí solo, no menoscaba la imparcialidad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11.9. Tutela judicial efectiva e individualización de la pena.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fiscal, que comienza reproduciendo lo dicho al respecto en el auto de 20 de enero de 2020 (fundamento de Derecho 4.2.2), las razones y datos básicos para la individualización de la pena impuesta se expresan de manera escueta, pero más que suficiente de acuerdo con la doctrina constitucional, por remisión de la propia sentencia en su apartado dedicado a las penas (fundamento de Derecho D, apartado 2) al relato de los hechos declarados probados, de los que pueden inferirse sin mayor esfuerzo. No resultan exigibles ulteriores razonamientos que traduzcan dichas razones y datos “en una cuantificación de pena exacta, dada la imposibilidad de sentar un criterio que mida lo que, de suyo, no es susceptible de medición”, atendida la doctrina fijada en las SSTC 47/1998, de 2 de marzo, FJ 6; 136/2003, de 30 de junio, FJ 3, y 98/2005, de 18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A fin de tramitar y resolver la petición de recusación del magistrado de este Tribunal Constitucional Sr. Narváez Rodríguez, planteada por los demandantes en este proceso de amparo mediante escrito de fecha 26 de octubre de 2020, el Pleno, mediante providencia de fecha 17 de noviembre de 2020, con suspensión de las actuaciones correspondientes al presente recurso, acordó formar pieza separada.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fecha 16 de febrero de 2021, el magistrado don Antonio Narváez Rodríguez formuló su abstención en relación con el presente proceso constitucional de amparo, abstención que, por unanimidad, fue considerada justificada por el Pleno en resolución de la misma fecha, lo que dio lugar a su aceptación y a acordar el archivo de la pieza separada de recusación formada en 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13. Por escrito registrado en este tribunal el 26 de marzo de 2021, don Aníbal Bordallo Huidobro, procurador de los tribunales, en representación de don Josep Rull i Andreu, promovió la recusación del magistrado don Cándido Conde-Pumpido Tourón.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fecha 7 de abril de 2021, el magistrado don Cándido Conde-Pumpido Tourón formuló su abstención en relación con el presente proceso constitucional de amparo, abstención que, por unanimidad, fue considerada justificada por el Pleno en auto de 20 de abril de 2021, lo que dio lugar a apartarle definitivamente del presente recurso y de todas sus incidencias.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14. Por providencia de 1 de junio de 2021, se señaló para la deliberación y votación de la presente sentencia el día 2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 y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interpone: i) contra la sentencia de la Sala de lo Penal del Tribunal Supremo núm. 459/2019, de 14 de octubre, que condenó al demandante como autor de un delito de sedición previsto en los arts. 544 y 545.1 CP a las penas de nueve años de prisión y nueve años de inhabilitación absoluta, con la consiguiente privación definitiva de todos los honores, empleos y cargos públicos que tenga el penado, aunque sean electivos, e incapacidad para obtener los mismos o cualesquiera otros honores, cargos o empleos públicos y la de ser elegido para cargo público durante el tiempo de la condena; ii) y contra el auto del mismo tribunal de 29 de enero de 2020, que desestimó los incidentes de nulidad interpuestos contra la sentencia antes indicada, resoluciones que fueron dictadas en la causa especial núm. 20907-2017, por la Sala de lo Penal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el recurrente alega las siguientes vulneraciones de derechos fundamentales: i) del derecho al juez ordinario predeterminado por la ley (arts. 24.2 CE y 6 CEDH), por haber asumido el Tribunal Supremo la competencia para enjuiciar los hechos, privando adicionalmente al recurrente de su derecho a la doble instancia (art. 2 del Protocolo núm. 7 CEDH); ii) del derecho de defensa (arts. 24.2 CE y 6 CEDH) y del derecho a la no discriminación por razón de la lengua (arts. 14 CE y 14 CEDH), por no haberse permitido a los acusados declarar en su lengua vernácula empleando un sistema de traducción simultánea; y por haber impedido el empleo del catalán a testigos propuestos por la defensa; iii) del derecho a un juez imparcial (arts. 24.2 y 6 CEDH), por no haberse estimado las diversas recusaciones formuladas a lo largo del procedimiento y por el rol inquisitivo asumido por el presidente del tribunal en el acto del juicio; iv) del principio de igualdad de armas (arts. 24.2 CE y 6 CEDH), por el trato desfavorable dispensado a las defensas en el acto del juicio oral; v) del derecho de defensa (arts. 24 CE y 6 CEDH), por no haber tenido acceso a las actuaciones seguidas en el Juzgado de Instrucción núm. 13 de Barcelona, por la imposibilidad de contrastar las declaraciones testificales con la prueba documental videográfica y por la denegación de pruebas pertinentes solicitadas en tiempo y forma; vi) del derecho a la presunción de inocencia y a la tutela judicial efectiva (art. 24.1 y 2 CE), por las manifestaciones públicas de miembros del Gobierno español sobre los hechos enjuiciados y la reiterada omisión del tribunal de amparar a los procesados ante dichas manifestaciones; vii) del derecho a un proceso con todas las garantías (arts. 24.2 CE y 6 CEDH), por la filtración del contenido de la sentencia cuando su redacción no había culminado; viii) del derecho a la tutela judicial efectiva por ausencia de toda motivación de la individualización de la pena (arts. 17, 24 y 25 CE en relación con art. 120.3 CE); ix) del derecho fundamental a la legalidad penal (arts. 25.1 CE y 7 CEDH), por abandono ad hoc del principio de accesoriedad limitada en la participación; x) del derecho fundamental a la legalidad penal (art. 25.1 CE) en relación con los derechos fundamentales a la libertad, de reunión pacífica y a las libertades de expresión e ideológica (arts. 17, 20, 21 y 16 CE), por la insuficiente taxatividad del tipo penal de la sedición; xi) del derecho fundamental a la legalidad penal (arts. 25.1 CE y 7 CEDH), por aplicación analógica del delito de sedición a los hechos enjuiciados; xii) del derecho fundamental a la legalidad penal (arts. 25.1 CE y 49 CDFUE), en relación con los derechos fundamentales a la libertad, de reunión y a las libertades de expresión e ideológica (arts. 17, 20, 21 y 16 CE), por la imposición de una pena desproporcionada.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abogacía del Estado interesó la desestimación del recurso de amparo. Por su parte, el partido político Vox alegó como óbice procesal la insuficiente justificación de la especial trascendencia constitucional del recurso; y en cuanto al fondo, interesó igualmente su desestimación. Finalmente, el Ministerio Fiscal solicitó también la desestimación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de las partes intervinientes han sido ampliamente resumidas en los antecedentes de esta resolución. Sin perjuicio de ello, una síntesis de estas será expuesta de nuevo al analizar cada una de las quejas.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Requisitos de admisibilidad: justificación de la especial transcendencia constitucional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llevar a cabo el análisis de las lesiones que se invocan en el escrito de demanda, procede resolver el óbice alegado por el partido político Vox, referido a la insuficiente justificación de la especial trascendencia constitucional del recurso de amparo. No obstante, cabe adelantar que, de no ser estimado este primer motivo de inadmisión, los óbices procesales que se asocian a cada uno de los motivos de amparo serán resueltos al enjuiciar cada uno de dichos motivos.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partido político señala que el demandante no hace en la demanda el más mínimo esfuerzo para cumplimentar aquel requisito, pues se limita a formular una argumentación genérica que “ni explica la supuesta falta de compatibilidad del delito de sedición y su aplicación al presente caso con los derechos fundamentales alegados, ni tampoco se cita, siquiera, la supuesta vulneración de la jurisprudencia constitucional previa [...] y de la doctrina del Tribunal Europeo de Derechos Humanos”. En suma, incurre en excesiva brevedad y demasiadas generalidades.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dar respuesta a la objeción procesal opuesta, conviene recordar que la previsión del art. 49.1 in fine LOTC —“[e]n todo caso, la demanda justificará la especial trascendencia constitucional del recurso”— se configura como una carga procesal de la parte y, al tiempo, como instrumento de colaboración con la justicia constitucional, habida cuenta de que el legislador ha querido que la valoración del Tribunal acerca de la especial trascendencia constitucional de cada recurso venga siempre precedida de la iniciativa y apreciaciones de la parte, recogidas en su escrito de demanda (STC 178/2012, de 15 de octubre, FJ 3). A la parte recurrente, pues, le es exigible un “esfuerzo argumental” (ATC 154/2010, de 15 de noviembre, FJ 4) que ponga en conexión las vulneraciones constitucionales que alega con los criterios establecidos en el artículo 50.1 b) LOTC, criterios que se concretan, sin ánimo exhaustivo, en los supuestos contemplados en el fundamento jurídico 2 de la STC 155/2009, de 25 de junio. De este modo, no basta argumentar la existencia de la vulneración de un derecho fundamental (SSTC 17/2011, de 28 de febrero, FJ 2; 69/2011, de 16 de mayo, FJ 3; 143/2011, de 26 de septiembre, FJ 2, y 191/2011, de 12 de diciembre, FJ 3; también AATC 188/2008, de 21 de julio, FJ 2; 289/2008, de 22 de septiembre, FJ 2; 290/2008, de 22 de septiembre, FJ 2; 80/2009, de 9 de marzo, FJ 2, y 186/2010, de 29 de noviembre, FJ único); es preciso que “en la demanda se disocie adecuadamente la argumentación tendente a evidenciar la existencia de la lesión de un derecho fundamental —que sigue siendo, obviamente, un presupuesto inexcusable en cualquier demanda de amparo— y los razonamientos específicamente dirigidos a justificar que el recurso presenta especial trascendencia constitucional” (STC 17/2011, de 28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planteamiento del referido óbice obliga a retomar las razones dadas en el escrito de demanda para justificar la especial trascendencia constitucional del presente recurso. En dicho escrito, tras enumerar los diferentes motivos de especial trascendencia constitucional recogidos en la STC 216/2013, de 19 de diciembre, se afirma que el “especial interés constitucional del presente recurso” radica en el hecho de que el Tribunal Constitucional podrá pronunciarse sobre cuestiones respecto de las cuales no existen precedentes, entre ellas la compatibilidad del delito de sedición con el ejercicio de los derechos fundamentales a la libertad ideológica, de reunión y manifestación y con el derecho de legalidad penal. Por otro lado, señala que ciertas decisiones adoptadas por el Tribunal Supremo contravienen la jurisprudencia constitucional previa y la doctrina del Tribunal Europeo de Derechos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Comenzando por el final, la referencia que en la demanda se formula respecto del incumplimiento de la doctrina de los tribunales indicados no constituye un motivo de especial trascendencia constitucional, pues esa alegación, en los términos que ha sido formulada, solo resulta relevante para justificar las lesiones asociadas a esos incumplimientos, pero carece de entidad para entender cumplido el requisito impuesto por el art. 49.1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Distinta consideración merece la referencia a la compatibilidad del delito de sedición con los derechos fundamentales indicados. Este argumento se vincula con las quejas dirigidas contra el tipo de sedición (art. 544 CP), tanto por el insuficiente grado de taxatividad y determinación que presenta como porque su mera vigencia puede restringir los derechos fundamentales antes indicados. Y sobre este aspecto, remarca el recurrente, no existen pronunciamientos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este razonamiento, cuya brevedad resulta incuestionable, se anuda a la inexistencia de doctrina constitucional sobre un aspecto novedoso, cual es la compatibilidad del delito de sedición con los derechos fundamentales objeto de cita. Así pues, debe considerarse cumplido el requisito que el partido político Vox objeta, pues, aunque sucintamente, el demandante ha ofrecido una argumentación que pone de relieve la singular relevancia del recurso de amparo, la cual, además, coincide con el motivo apreciado por este tribunal en la providencia de admisión: que el recurso plantea un problema o afecta a una faceta de un derecho fundamental sobre el que no hay doctrina de este tribunal [STC 155/2009, FJ 2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óbice debe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Delimitación del fundamento fáctico y jurídico de la decisión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contenido del enjuiciamiento constitucional planteado en la demanda aconseja realizar, antes del análisis individualizado de cada una de las quejas, dos consideraciones previas, con la finalidad de facilitar la compresión del texto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tiene un doble objeto: está dirigida a delimitar la conducta del recurrente que ha sido considerada delictiva, así como las razones que han fundamentado dicha consideración (juicios de tipicidad y autoría).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se dirige a destacar los pronunciamientos de este tribunal que, a lo largo del desarrollo de los hechos que han sido después enjuiciados penalmente, ha venido haciendo sobre la constitucionalidad de algunas iniciativas parlamentarias y gubernamentales, relacionadas con los hechos declarados probados, que estaban dirigidas a reivindicar y hacer efectivo el propósito de convocar y llevar a efecto un referéndum sobre la independencia de Cataluña, para dar soporte o continuidad al proceso de creación de un Estado catalán independiente en forma de república.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3.1. Delimitación de la conducta del recurrente que ha sido declarada delictiva.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antecedentes de esta resolución hemos recogido íntegramente la declaración de hechos probados de la sentencia impugnada y hemos resumido los juicios de tipicidad y autoría que han justificado la condena por delito de sedición que se cuestiona. Dada su extensión, pues se refiere a diversos acusados que protagonizaron distintas conductas a lo largo de un dilatado período de tiempo, con la finalidad de facilitar su análisis, procederemos a continuación a exponer, a partir de los mismos, cuál es la conducta del recurrente que ha sido considerada penalmente relevante y cuál el contexto en que se desarrolló, así como las razones tomadas en consideración para fundamentar su declaración de culpabilidad como autor de un delito de sedición (arts. 544 y 545.1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sentencia relata en sus hechos probados que la conducta del señor Sànchez formaba parte de una estrategia concertada, que incluía un reparto funcional de roles entre los miembros del Gobierno autonómico de Cataluña, la presidenta de su Parlamento y diversas organizaciones institucionales, culturales y ciudadanas, que mantenían un programa político común, en cuanto eran todas partidarias de la creación de un Estado catalán independiente en forma de república. El objetivo mediato de la actuación conjunta de los acusados era crear una cobertura jurídica aparente, al margen de las previsiones establecidas en el Estatuto de Autonomía de Cataluña y en la Constitución, que permitiera movilizar a los partidarios de la independencia haciéndoles creer, mediante las correspondientes convocatorias, que cuando depositaran su voto en un referéndum convocado al efecto por el Gobierno autonómico, estarían contribuyendo al acto fundacional de una república independiente en Cataluña. En tal medida, en dicha estrategia común cobraba especial relevancia la celebración de un referéndum vinculante que, en caso de obtener un resultado favorable, cualquiera que fuera el índice de participación ciudadana, justificaría la proclamación de Cataluña como un Estado independiente, que era el objetivo final de la estrategia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Dicho concierto estratégico, y la decisión de llevarlo a cabo, se había producido antes de las elecciones autonómicas celebradas el 27 de septiembre de 2015, mediante un preacuerdo político u hoja de ruta que las declaraba plebiscitarias; de modo que votar a las candidaturas soberanistas supondría un pronunciamiento favorable a la independencia de Cataluña y a iniciar de inmediato un proceso de transición nacional que llevaría a la proclamación de la república catalana en un plazo máximo de dieciocho meses, con la creación y puesta en marcha de las estructuras necesarias del nuevo Estado y con la elaboración de un proyecto de texto constitucional en el término de diez meses.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Entre las entidades ciudadanas concertadas cobraron especial significación la Asamblea Nacional Catalana (ANC, fundada en 2011), presidida desde mayo de 2015 por el recurrente, y Òmnium Cultural (OC, fundada en 1961), presidida desde finales del año 2015 por don Jordi Cuixart i Navarro, también condenado en la causa. Ambas organizaciones tenían y mantienen entre sus objetivos hacer efectivo el que consideran derecho de los catalanes a elegir democrática y libremente su futuro político a través de un referéndum de autodeterminación.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se afirma en la sentencia, a partir de 2015, ambos líderes pusieron esas organizaciones al servicio del propósito de hacer realidad dicho programa, que había sido previamente pactado con diversas fuerzas políticas que ya tenían representación parlamentaria autonómica. Se afirma también que la contribución movilizadora de ambas organizaciones ciudadanas resultaba decisiva para los fines y la estrategia de consecución ideados que han sido descritos.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Más adelante, el relato de hechos probados de la sentencia impugnada declara que, pese a su funcionamiento asambleario y su autonomía funcional y orgánica, la asociación Asamblea Nacional Catalana, liderada por el recurrente, conjuntamente con la entidad Òmnium Cultural y en estrecho contacto con los dirigentes políticos nacionalistas partidarios de la independencia de Cataluña, contribuyó a posibilitar la celebración del proyectado referéndum previsto en la ley autonómica y en los decretos de Gobierno suspendidos cautelarmente por este Tribunal Constitucional. Para ello, de forma coordinada, utilizaron su capacidad de movilización ciudadana convocando a la población a ocupar los espacios donde estaba prevista la votación, lo que se entendió preciso para asegurar tal objetivo, al tiempo que con ello se impedían las actuaciones de los poderes públicos dirigidas a hacer efectiva su suspensión, decretada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relato fáctico de la sentencia, dicha contribución aparece concretada con referencia específica a dos momentos: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primero de ellos se produjo el 20 de septiembre de 2017. Guarda relación con la ejecución por la policía judicial de la decisión adoptada por el magistrado juez de instrucción núm. 13 de Barcelona dirigida a registrar, entre otras, la sede de la Consejería de Vicepresidencia, Economía y Hacienda de la Generalitat de Cataluña. El registro se produjo tras la detención de algunos de sus responsables, y tenía como objetivo el hallazgo de fuentes de prueba útiles para esclarecer las responsabilidades penales en que pudieran haber incurrido los detenidos, o sus colaboradores, como consecuencia de los preparativos del referéndum convocado el anterior día 6 de septiembre, así como, destacadamente, impedir su celebración. Los agentes de policía judicial que integraban la comisión llegaron a la sede de la consejería sobre las 08:00 horas, dejando los vehículos oficiales estacionados frente a su acceso.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Continúa el relato señalando que, desde las 8:55 horas, mediante mensajes telemáticos difundidos desde las cuentas en redes sociales de los líderes de ANC y Òmnium Cultural, y desde las de las propias organizaciones que presidían, se convocó a la población a que compareciera, entre otras, ante dicha sede, emplazando a la ciudadanía a defender las instituciones catalanas, y a exigir la puesta en libertad de los detenidos, invitando a la movilización ciudadana. En dichos mensajes se decía que “no podrían con todos ellos”, que “las fuerzas del orden se habían equivocado” y que “habían declarado la guerra a quienes querían votar”.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minutos siguientes la afluencia de personas se fue incrementando, hasta el punto de que a las 10:30 horas de esa mañana los manifestantes habían rodeado por completo el edificio impidiendo a la comisión judicial la normal realización de sus funciones. La concentración, en cifra aproximada de 40 000 personas, se desarrolló durante el resto del día 20 de septiembre, mientras la comisión judicial permanecía en el edificio que debía ser registrado, al que, debido a la concentración, no pudieron ser trasladados los propios detenidos que habían de estar presentes, dada la imposibilidad de atravesar en condiciones de seguridad la multitud. No se estableció un perímetro de seguridad, sino que solo fue abierto un estrecho pasillo humano, que no era controlado policialmente, sino por los propios voluntarios de la entidad convocante (ANC), que portaban chalecos identificativos.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situación de hecho a que dio lugar la convocatoria provocó que no pudieran ser extraídos del edificio los efectos intervenidos y que la comisión judicial no pudiera abandonar el edificio así rodeado. Solo a partir de las 12:00 de la noche, a través de la azotea del edificio contiguo, se consiguió evacuar camuflada a la letrada de la administración de justicia que dirigía la comisión judicial; el resto de sus integrantes, en su mayor parte agentes de policía judicial, pudieron hacerlo a partir de las 04:00 horas de la madrugada siguiente, una vez disuelta la concentración con cargas de agentes policiales antidisturbios, finalizando la evacuación a las 07:00 horas del día 21 de septiembre. Siete vehículos policiales en los que se había desplazado la comisión judicial sufrieron importantes destrozos materiales.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relato, don Jordi Sànchez, durante esos disturbios, se erigió en el interlocutor de la movilización ante los agentes policiales actuantes e impuso condiciones para el efectivo desarrollo de su función, negando a los agentes de la Guardia Civil que pudieran introducir a los detenidos en el edificio, salvo que asumieran conducirlos a pie entre el tumulto, y que se hicieran cargo de los vehículos policiales a menos que procedieran de igual modo. “Al ser informado por los agentes de que en el interior de esos coches había armas, dispuso lo necesario para aislar los vehículos”. Sobre las 21:15 horas de ese mismo día, el entonces jefe de la brigada antidisturbios de los Mossos (BRIMO) se entrevistó con el señor Sànchez “que, hasta tal punto ejercía el control sobre la masa, que se permitió reprochar a su interlocutor la presencia de los efectivos policiales: ‘[…] saca a la BRIMO de aquí […], esto que estás haciendo no es lo que hemos acordado, largaos de aquí’. Conforme avanzaban las horas de la noche, sin embargo, cambió hacia una actitud más colaboradora con los agentes”.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el relato de estos hechos señalando que, durante el desarrollo de la concentración, los líderes de ANC y Òmnium Cultural se dirigieron en diversas ocasiones a la multitud. El señor Cuixart exigió la libertad de los detenidos y retó al Estado a incautar el material preparado para la jornada de referéndum. El señor Sànchez, por su parte, proclamó que ese era el día en que había que salir a la calle a defender la dignidad, las instituciones catalanas y el referéndum, por lo que ni el presidente del Gobierno (señor Rajoy), ni el Tribunal Constitucional, ni todas las fuerzas de seguridad del Estado podrían pararles. Aseguró que hacía un rato se había reunido con el presidente de la Generalitat y que este le había asegurado que habría referéndum. Terminó pidiendo que nadie se marchara a casa todavía, pues tenían por delante una noche larga e intensa, y que habían de trabajar porque ellos eran el sueño de un nuevo país. Sobre las 23:41 horas, ambos líderes sociales se dirigieron a los concentrados desde lo alto de uno de los vehículos policiales destrozados. El señor Cuixart manifestó hablar en nombre de las entidades soberanistas, así como del Partido Democrático de Cataluña, Esquerra Republicana de Cataluña y la CUP-CC (Candidatura de Unidad Popular-Llamada Constituyente), proclamando que todos estaban alzados para luchar por su libertad y afirmó que desde ese altar —en clara referencia al vehículo policial— el señor Sànchez y él querían convocar a todos los asistentes a una movilización permanente en defensa de los detenidos, emplazándoles a una concentración que tendría lugar a las 12:00 horas del día siguiente, en el Tribunal Superior de Justicia de Cataluña. Don Jordi Sànchez volvió a dirigirse a la multitud diciendo que ni el Tribunal Constitucional, ni Rajoy, ni la Guardia Civil, ni nadie lograría impedirlo y, tras instar a los congregados a que abandonaran la movilización de ese día, les pidió que acudieran a la manifestación del día siguiente ante el Tribunal Superior de Justicia, a la que asistieron ambos líderes sociales junto a otros responsables políticos y cargos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Tras recoger otros episodios intermedios de reivindicación, llamamientos a participar en el referéndum, y convocatoria a la movilización permanente, la sentencia se detiene en los sucesos acaecidos en la víspera y la jornada en la que la votación había sido establecida. Es este segundo momento el que, en la conducta del señor Sànchez declarada penalmente relevante, se valora como nuclear. Tiene que ver con la preparación y desarrollo de la participación ciudadana en la consulta convocada para la jornada del 1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relación de hechos probados señala que tanto el recurrente —como también el líder de Òmnium Cultural— alentaron a los ciudadanos, a través de mensajes de Twitter y de los medios de comunicación, a ocupar los centros de votación antes de la hora en la que estaba ordenada la intervención de la policía autonómica y les exhortaron a que impidieran que los agentes policiales pudieran proceder a su clausura y a la retirada del material electoral. También los animaron a que acudieran masivamente a votar y a que protegieran después el recuento de los votos frente a las actuaciones que pudieran desarrollar los cuerpos y fuerzas de seguridad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Tales llamamientos se produjeron antes y en la fecha en la que el referéndum había sido convocado, pese a que era ya entonces notorio que la magistrada instructora de las diligencias penales incoadas ante la Sala de lo Civil y Penal del Tribunal Superior de Justicia de Cataluña había dictado auto de fecha 27 de septiembre de 2017 por el que ordenó a la policía autonómica catalana y al resto de cuerpos policiales operativos en Cataluña lo siguiente: “a) impedir, hasta el 1 de octubre, la utilización de locales o edificios públicos —o de aquellos en los que se preste cualquier tipo de servicio público— para la preparación de la celebración del referéndum. En esa fecha, se impedirá su apertura, procediendo, en su caso, al cierre de todos aquellos que hubieran llegado a aperturarse; b) en el caso de que los actos de preparación del referéndum o los de votación el día 1 de octubre, tuvieran lugar en edificios con instalaciones compartidas de servicios públicos en funcionamiento ese día o en fechas anteriores, se procederá únicamente al cierre de aquellas dependencias en las que se hicieran actos de preparación o fuera a celebrarse la votación el día 1, cuidando de que no se vea afectado el resto de dependencias en las que se deban seguir prestando los servicios que les sean propios; c) requisar todo el material relacionado con el referéndum que, en su caso, estuviera en disposición de introducirse, o fuera hallado dentro de dichos locales o edificios, incluyendo los ordenadores que constituyan el objeto o instrumento de los delitos que se investigan; d) asimismo, se impedirá la actividad y/o apertura de establecimientos públicos que se utilicen como infraestructura logística y/o de cálculo: centros de procesamiento, de recepción, de recuento o de gestión de votos. Mossos d’Esquadra, Guardia Civil y Policía Nacional deberán actuar conjuntamente para la efectividad de lo ordenado, prestándose en todo momento el auxilio y apoyo necesario que haga posible el estricto cumplimiento de lo que se aquí se dispone, y con observancia de lo dispuesto en el artículo 46.2 de la Ley Orgánica de fuerzas y cuerpos de seguridad y en el artículo 2.3 a) del Decreto 770/2017, de 28 de julio. Líbrense los oficios oportunos a los respectivos mandos de Mossos d’Esquadra, Guardia Civil y Policía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la prohibición judicial, los centros escolares permanecieron abiertos desde el día anterior a la votación y, en gran parte, fueron ocupados por partidarios del referéndum que respondieron a las convocatorias que promovieron su presencia para evitar el cierre de locales y espacios públicos que había sido ordenado judicialmente.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día 1 de octubre de 2017, multitud de ciudadanos, atendiendo a los reiterados llamamientos, tanto de los líderes de las entidades ya reseñadas, como de otros actores políticos y medios, acudieron y permanecieron en los centros señalados para la emisión de voto. A varios de estos acudieron agentes del Cuerpo Nacional de Policía y de la Guardia Civil, con el propósito de dar cumplimiento a lo ordenado por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desarrollo de la jornada prevista para la votación se narra así en la decisión de condena: “En diversos lugares de la geografía catalana se produjeron enfrentamientos entre miembros de las fuerzas de seguridad y ciudadanos que participaban en la emisión de voto, quienes intentaban impedir a toda costa el cumplimiento de la resolución judicial de la que eran portadores los agentes. Los Mossos —que dependían administrativa y no solo políticamente del procesado señor Forn— no interfirieron la emisión de votos, más allá de alguna actuación aparente y en un mínimo número de centros. En algunos casos, llegaron incluso a recoger, hacerse cargo y trasladar material electoral, que les era entregado por los ciudadanos que llevaron a cabo la gestión de las correspondientes mesas de votación. En la mayoría de los casos, ante la oposición decidida de los numerosos grupos compactados de personas que protegían el centro y que se negaban de forma rotunda a acatar la orden judicial de la que informaban los binomios de Mossos comisionados, estos siguiendo las instrucciones que tenían desistían de su objetivo ante la obvia imposibilidad de vencer la resistencia de esos grupos de personas. Ante la actitud tácticamente predispuesta de quienes se apostaron a las entradas de los centros, los agentes de Policía Nacional y Guardia Civil se vieron obligados al uso de la fuerza legalmente prevista. El enfrentamiento entre ciudadanos y agentes de la autoridad derivó en lesiones que, en numerosos casos, exigieron asistencia facultativa”.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los datos hechos públicos por el gobierno de la Generalitat, el referéndum arrojó el siguiente resultado: de un total de 5 500 000 de personas con derecho a voto, la cifra total de votantes ascendió a 2 286 217 de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3.2. La subsunción jurídica de la conducta del recurrente en el delito de sedición (arts. 544 y 545.1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Atendiendo al juicio de tipicidad expresado en la sentencia cuestionada, cabe anticipar que el recurrente ha sido condenado por movilizar a la ciudadanía en un alzamiento público y tumultuario que, además de tener por objetivo impedir la aplicación de las leyes, obstaculizó de forma grave el cumplimiento de las decisiones judiciales dirigidas a evitar la celebración de un referéndum cuya base normativa y convocatoria habían sido cautelarmente suspendidas.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Dicha apreciación de la Sala enjuiciadora se apoya en una comprensión del delito de sedición expresada en la decisión de condena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Pese a mantener puntos de coincidencia (autoría colectiva y cierta hostilidad para obtener los fines perseguidos, en uno y otro caso), los delitos de rebelión y sedición han de ser diferenciados en atención al bien jurídico protegido, a su ubicación sistemática en el Código penal y a los distintos fines perseguidos por rebeldes y sediciosos. Estos últimos —como en este caso se imputa al recurrente— actúan con la intención de impedir u obstruir la legítima voluntad legislativa, gubernativa o jurisdiccional, siendo indiferente a su calificación penal la finalidad última que anima dicha conducta obstativa.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Pese a su ubicación sistemática como “delito contra el orden público” (título vigésimo segundo, capítulo primero del Código penal) la Sala entiende más correcto, a efectos de ordenación, atender en cada caso concreto al interés protegido en cada uno de los distintos tipos penales incluidos en dicho título.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toma en consideración de la gravedad de las penas asociadas al delito de sedición y la entidad del interés protegido, que la Sala sitúa en la protección de la paz pública, le lleva a concluir que la sedición no alcanza a toda turbación de la paz o tranquilidad pública, sino que, puesta en relación con otras figuras dirigidas a proteger el orden público, es algo más (un aliud) en cuanto exige conductas activas —alzamiento colectivo, vías de hecho o despliegue de resistencia—, que afectan a la colectividad interesada en la efectividad de las funciones legislativa, gubernativa o jurisdiccional. Para la Sala, la idea de paz pública da cuenta de un bien jurídico que se identifica con el interés de la sociedad en la aceptación del marco constitucional, de las leyes y de las decisiones de las autoridades legítimas, como presupuesto para el ejercicio y disfrute de los derechos fundamentales. En definitiva, la conducta, para ser sediciosa, ha de ser apta para poner en cuestión el funcionamiento del Estado democrático de Derecho, para derogar de hecho la efectividad de leyes o el cumplimiento de órdenes o resoluciones de funcionarios en el ejercicio legítimo de sus funciones.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Como actividad delictiva, la sedición se caracteriza por cometerse a través de una pluralidad de actos, sucesivos o acumulados. Exige también una pluralidad de partícipes con un fin compartido que, en este caso, fue proclamar la independencia del territorio de Cataluña, si el resultado del referéndum era favorable a ello. La sedición exige como medio comisivo el alzamiento público y tumultuario, con abierta hostilidad, mediante actos de fuerza o que se realizan fuera de las vías legales. No es preciso que sea violento, como sí se exige en otros tipos penales. El alzamiento, añade la Sala, “se caracteriza por esas finalidades que connotan una insurrección o una actitud de abierta oposición al normal funcionamiento del sistema jurídico, constituido por la aplicación efectiva de las leyes y la no obstrucción a la efectividad de las decisiones de las instituciones”.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Se trata de un tipo penal “de resultado cortado”, es decir, para su consumación el impedimento tipificado no tiene por qué haber sido logrado efectivamente; lo exigible es que los actos realizados se dirijan a obtener el resultado que caracteriza el delito. Basta que el alzamiento tumultuario busque impedir, obstruir o dificultar en términos tales que resulte funcional para el objetivo de disuadir de la persistencia en la aplicación de las leyes, en la legítima actuación de la autoridad, corporación pública o funcionarios para el cumplimiento de sus resoluciones administrativas o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los anteriores criterios a los hechos declarados probados, hace a la Sala concluir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hostilidad desplegada hizo inviable el día 20 de septiembre que los funcionarios dieran cumplimiento con normalidad a las órdenes del Juzgado de Instrucción núm. 13 de Barcelona, ocasionando miedo real, no solamente en los funcionarios que ejecutaban legítimas órdenes jurisdiccionales —es el caso de la letrada de la administración de justicia actuante en la sede de la Vicepresidencia—, sino en los funcionarios autonómicos bajo investigación, que habían de ser trasladados, por exigencia legal, a los inmuebles en los que se estaban practicando los registros. Se trataba de los mismos funcionarios a los que los sediciosos decían querer defender, cuya presencia fue efectiva y definitivamente impedida por los acusados que lideraron la tumultuaria movilización”.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“Y los comportamientos del día 1 de octubre implicaron el uso de fuerza suficiente para neutralizar a los agentes de policía que legítimamente trataban de impedir la votación, según venían obligados por expreso mandato judicial. Se perseguía así abortar el cumplimiento de las órdenes de la magistrada del Tribunal Superior de Justicia de Cataluña y del Tribunal Constitucional. Y todo ello con una trascendencia que rebasaba con mucho los límites de una laxa interpretación del concepto de orden público, para incidir en el núcleo esencial de ese bien desde una perspectiva constitucional. Basta, en efecto, la lectura del hecho probado, donde se recoge el contenido esencial de las leyes 19 y 20 aprobadas por el Parlament en las fechas iniciales de septiembre de 2017, para comprender que, aun prescindiendo de su irrelevante funcionalidad a los fines del tipo de rebelión, suponían un intento de derogación de la legislación válida vigente, además de una contumaz rebeldía a acatar las resoluciones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consideración del recurrente como autor de un delito de sedición se justifica señalando que su actuación, como líder de la Asociación Nacional Catalana, “fue absolutamente necesaria para la ejecución de los planes sediciosos”. Su contribución no se limitó al liderazgo en las movilizaciones multitudinarias de los días 20 y 21 de septiembre y, si bien fue ajeno al proceso legislativo que culminó con la aprobación de las leyes de transitoriedad y referéndum, “su concertación con el resto de los acusados es una evidencia”. Diversas declaraciones del señor Sànchez y su comportamiento con ocasión de la Diada del 11 de septiembre de 2015 y 2017, las manifestaciones convocadas por ANC el 13 de noviembre de 2015 y 6 de febrero de 2017, y las concentraciones de 11 de junio y de 11 de septiembre de 2017, acreditan el apoyo de la citada entidad a los planes de los coacusados desde que aquel asumió su presidencia en mayo de 2015.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se detiene después en el protagonismo que mantuvo el recurrente el día 20 de septiembre en la concentración a las puertas de la Consejería de Vicepresidencia Economía y Hacienda, convocada por la asociación que él mismo presidía —ANC—, señalando que “asumió de forma voluntaria y con la aquiescencia del procesado señor Forn, que le confirió el rango de interlocutor, la promoción y el liderazgo” de dicho episodio siendo su actitud la de “dificultar y bloquear la actuación judicial”. Con ello pretendió demostrar que los jueces y magistrados de Cataluña habían perdido la capacidad de ejecutar sus resoluciones.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recordar ese acontecimiento y la predominante participación del recurrente, destaca que esos hechos, junto con los acaecidos el 21 de septiembre prepararon el camino para que el 1 de octubre las urnas estuvieran en los centros previstos, y estos estuvieran abiertos y protegidos o “custodiados” frente a lo que ya se sabía iba a ser la actuación de las fuerzas y cuerpos de seguridad del Estado. “Se trataría así de demostrar que se podía vencer su resistencia, concebida seguramente ex ante como pasiva —lo que ya es actuar fuera de las vías legales o ejercer fuerza—, pero con un evidente peligro de que pudiese degenerar en activa, en agresiones no solo verbales, sino también físicas”.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de condena concluye señalando que ni las llamadas a la movilización, “a la cohesión social en torno al ideal independentista”, ni la protesta ciudadana, “ni los encendidos discursos en favor de la independencia”, actuaciones y actitudes protegidas por nuestro sistema constitucional, constituyen el fundamento de su imputación. “El juicio de autoría descansa sobre su concertado papel con otros responsables públicos para organizar un referéndum que fue declarado ilegal por el Tribunal Constitucional, para movilizar a la ciudadanía con el objeto de hacer evidente que la justicia española no podía ejecutar sus legítimas decisiones. Se apoya también en las movilizaciones ciudadanas que el día 1 de octubre impidieron con su oposición y fuera de las vías legales, que lo ordenado por el Tribunal Constitucional y el Tribunal Superior de Justicia de Cataluña pudiera hacerse realidad”.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3.3. Referencia a la actividad institucional relevante relacionada con los hechos enjuiciados, y a su enjuiciamiento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el programa político a cuyo cumplimiento era funcional la convocatoria de un referéndum limitado al territorio de Cataluña, como el compromiso conjunto de llevarlo a la práctica, fueron reiteradamente exteriorizados en sede parlamentaria durante la legislatura iniciada tras las elecciones autonómicas de 2015. Así, la sentencia impugnada hace referencia a las siguientes diez decisiones parlamentarias o gubernamentales sometidas a consideración ante este tribunal, que fueron declaradas inconstitucionales: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Resolución 1/XI, de 9 noviembre 2015, sobre el inicio del proceso político en Cataluña como consecuencia de los resultados electorales del 27 de septiembre de 2015. Fue declarada inconstitucional y nula mediante STC 259/2015, de 2 diciembre, en la que el tribunal apreció que la resolución parlamentaria anulada, que era el acto fundacional del proceso de creación de un Estado catalán independiente en forma de república, excluía la utilización de los cauces constitucionales para alcanzar tal objetivo.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recordar que sobre los titulares de los cargos públicos recae un cualificado deber de acatamiento de la Constitución, que se traduce en el compromiso de realizar sus funciones de acuerdo con ella y en el respeto al resto del ordenamiento jurídico, se reafirma que en el Estado constitucional el principio democrático no puede desvincularse de la primacía incondicional de la Constitución, de lo que es garante el Tribunal Constitucional. Se destaca, también, que en nuestro modelo constitucional no cabe contraponer legitimidad democrática y legalidad constitucional en detrimento de la segunda. La declaración de inconstitucionalidad concluye afirmando que el programa político expresado en la Resolución 1/XI vulnera, asimismo, el art. 168 CE, dado que “[l]a Cámara autonómica no puede erigirse en fuente de legitimidad jurídica y política, hasta arrogarse la potestad de vulnerar el orden constitucional que sustenta su propia autoridad. Obrando de ese modo, el Parlamento de Cataluña socavaría su propio fundamento constitucional y estatutario (arts. 1 y 2.4 EAC, antes citados), al sustraerse de toda vinculación a la Constitución y al resto del ordenamiento jurídico, e infringiría las bases del Estado de Derecho y la norma que declara la sujeción de todos a la Constitución (arts. 1.1 y 9.1 CE)”. De esta manera, tratar de sortear, eludir o simplemente prescindir de los procedimientos de reforma constitucional sería intentar una inaceptable vía de hecho (incompatible con el Estado social y democrático de Derecho que se proclama en el art. 1.1 CE) para reformar la Constitución al margen de ella o conseguir su ineficacia práctica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Resolución 5/XI, de 20 de enero de 2016, de creación de comisiones parlamentarias, que incluía la de una “comisión de estudio del proceso constituyente”. El tribunal estimó entonces el incidente de ejecución planteado al apreciar que dicha resolución desconocía lo resuelto en la citada STC 259/2015 y contravenía de forma clara sus mandatos. En el ATC 141/2016, de 19 de julio, la actividad de la comisión creada fue declarada absolutamente inviable si no se entendía condicionada al cumplimiento de las exigencias de la Constitución y, singularmente, de los procedimientos para su reforma. Se incluyó adicionalmente una advertencia a los poderes implicados y a sus titulares, especialmente a la mesa del Parlamento, de su deber de impedir o paralizar cualquier iniciativa que suponga ignorar o eludir los mandatos en él enunciados.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Resolución 263/XI, de 27 de julio de 2016, por la que se aprobaron las conclusiones de la mencionada comisión de estudio del proceso constituyente. Fue declarada inconstitucional y nula por ATC 170/2016, de 6 de octubre, al apreciar también que desatendía los pronunciamientos derivados de la STC 259/2015, por lo que se acordó notificarlo personalmente a la presidenta del Parlamento de Cataluña, a los demás miembros de la mesa del Parlamento y al secretario general, así como al presidente y demás miembros del Consejo de Gobierno de la Generalitat de Cataluña, con la advertencia de abstenerse de realizar cualesquiera actuaciones tendentes a dar cumplimiento a esta, y de su deber de impedir o paralizar cualquier iniciativa, jurídica o material, que directa o indirectamente suponga ignorar o eludir la nulidad de dicha resolución, apercibiéndoles de las eventuales responsabilidades, incluida la penal, en las que pudieran incurrir en caso de incumplimiento de lo ordenado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Resolución 306/XI, de 6 de octubre de 2016, sobre la orientación política general del Gobierno, en la que se proclamaba un presunto derecho imprescriptible e inalienable de Cataluña a la autodeterminación, e instaba al gobierno autonómico “a celebrar un referéndum vinculante sobre la independencia de Cataluña, como muy tarde en septiembre de 2017, con una pregunta clara y de respuesta binaria”. El ATC 24/2017, de 14 de febrero, tras recordar que el Parlamento de Cataluña no puede desconocer que la Comunidad Autónoma de Cataluña carece de competencias para convocar y celebrar un referéndum como el proyectado, declaró la inconstitucionalidad y nulidad de la resolución parlamentaria impugnada al apreciar, por tercera vez, que contravenía directamente los pronunciamientos de este tribunal que han sido analizados en los epígrafes precedentes. La decisión fue notificada a los miembros de los órganos rectores del Parlamento, así como a los del Gobierno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no impidió la convocatoria del proyectado referéndum, previa aprobación de su norma reguladora. Lo que dio lugar a nuevos pronunciamientos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Ley del Parlamento de Cataluña 4/2017, de 28 de marzo, de presupuestos de la Generalitat de Cataluña para 2017 (disposición adicional cuadragésima y partidas presupuestarias “GO 01 D/227.0004/132. Procesos electorales y consultas populares”, “DD 01 D/227.0004/132. Procesos electorales y consultas populares” y “DD 01 D/227.00157132. Procesos electorales y participación ciudadana” de la citada Ley), que fue declarada inconstitucional y nula en los apartados reseñados por la STC 90/2017, de 5 de julio, al apreciar que se dirigía a dar cobertura financiera a un proceso referendario que contravenía el orden constitucional, tanto por motivos sustantivos como competenciales.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determinar los efectos del fallo, mantuvo la advertencia a autoridades y funcionarios de la Generalitat de Cataluña “de su deber de impedir o paralizar cualquier iniciativa que pudiera suponer ignorar o eludir la suspensión acordada, advertencia esta que ha de hacerse extensiva a las autoridades que las hayan sucedido o puedan hacerlo en el futuro”, concretada ahora en el deber de impedir o paralizar cualquier iniciativa que pudiera suponer ignorar o eludir su fallo, en particular mediante la realización de las actuaciones allí especificadas.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 Ley del Parlamento de Cataluña 19/2017, de 6 de septiembre, denominada “del referéndum de autodeterminación”, que fue suspendida por este tribunal mediante providencia del día siguiente, 7 de septiembre, con expresa advertencia a los miembros del Gobierno catalán, a la presidenta del Parlamento y a distintos miembros de su órgano directivo, otros cargos públicos y suplentes de la sindicatura electoral, del deber de impedir o paralizar cualquier iniciativa que suponga ignorar o eludir la suspensión acordada. En particular, que se abstengan de iniciar, tramitar, informar o dictar, en el ámbito de sus respectivas competencias, acuerdo o actuación alguna que permita la preparación y/o la celebración del referéndum sobre la autodeterminación de Cataluña regulado en la ley objeto de la presente impugnación y de poner a disposición de la sindicatura electoral de Cataluña o de las sindicaturas electorales de demarcación los medios materiales y personales necesarios para el ejercicio de sus funciones con las advertencias de las eventuales consecuencias penales en caso de incumplimiento. La ley impugnada fue declarada inconstitucional y nula por STC 114/2017, de 17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 En desarrollo de la Ley 19/2017 se dictaron, inmediatamente, los decretos de la Generalitat de Cataluña 139/2017, de 6 de septiembre, de convocatoria del referéndum de autodeterminación de Cataluña, y 140/2017, de 7 de septiembre, de normas complementarias para su celebración. La vigencia de ambas normas fue suspendida por este tribunal mediante providencias de 7 de septiembre de 2017, que contenían advertencias semejantes a las reseñadas, dirigidas en esta ocasión a quienes integraban el Gobierno de la Generalitat. Ambos decretos fueron declarados inconstitucionales y nulos por SSTC 121 y 122/2017, de 31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(viii) Resolución 807/XI, de 7 de septiembre de 2017, por la que se designaron los miembros de la sindicatura electoral al amparo de la Ley 19/2017, del referéndum de autodeterminación. Esta resolución fue suspendida por providencia de la misma fecha del Tribunal Constitucional, y declarada inconstitucional y nula por STC 120/2017, de 31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(ix) Ley del Parlamento de Cataluña 20/2017, de 8 de septiembre, denominada “de transitoriedad jurídica y fundacional de la república”, que fue suspendida por este tribunal mediante providencia del día 12 de septiembre siguiente, con similares advertencias. La ley impugnada fue declarada inconstitucional y nula por STC 124/2017, de 8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también oportuno reseñar que, después de la desordenada jornada de votación, ajeno su recuento a los más esenciales controles de autenticidad, su resultado fue proclamado por los responsables del Gobierno autonómico y, tal y como preveían las leyes autonómicas suspendidas, dio lugar a una convocatoria del Pleno del Parlamento en la que, el 10 de octubre siguiente, compareció quien entonces era presidente de la Generalitat y, con invocación explícita de la entonces suspendida Ley 19/2017, dijo asumir, presentando los “resultados del referéndum”, el “mandato del pueblo” para que Cataluña se convirtiera en “un Estado independiente en forma de república”, sin perjuicio de proponer a la Cámara que se suspendieran “los efectos de la declaración de independencia” a fin de iniciar “un diálogo sin el que no es posible llegar a una solución acordada”.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Concluida esta misma sesión parlamentaria, el propio presidente firmó en acto público, junto a otros miembros del Gobierno y diputados integrados en los grupos Junts pel Sí y CUP-CC, una “Declaración de los representantes de Cataluña” en la que figuraban, entre otros pronunciamientos, los siguientes: “Constituimos la república catalana, como un Estado independiente y soberano, de Derecho, democrático y social. Disponemos la entrada en vigor de la Ley de transitoriedad jurídica y fundacional de la república” e “Iniciamos el proceso constituyente, democrático, de base ciudadana, transversal, participativo y vinculante”, todo ello suscrito por los firmantes como “legítimos representantes del pueblo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(x) Por último, en su sesión de 27 de octubre de 2017, se produjo la admisión a trámite, sometimiento a debate y aprobación por el Pleno del Parlamento de Cataluña, de las resoluciones denominadas “Declaración de los representantes de Cataluña” y “Proceso constituyente”. Estas resoluciones, en tanto fue apreciado que plasmaban la contumaz voluntad de esa cámara de eludir los procedimientos de reforma constitucional para llevar adelante su proyecto político de desconexión del Estado español y crear un “Estado catalán independiente en forma de república”, dando inicio al llamado “proceso constituyente”, fueron declaradas inconstitucionales y nulas mediante ATC 144/2017, de 8 de noviembre, con notificación personal a la presidenta del Parlamento de Cataluña y presidenta de la diputación permanente, y a los restantes miembros de la mesa de la diputación permanente, con requerimiento personal de su deber de impedir o paralizar cualquier iniciativa que suponga ignorar o eludir la nulidad acordada, apercibiéndoles de las eventuales responsabilidades, incluida la penal, en las que pudieran incurrir. En particular, de abstenerse de iniciar, tramitar, informar o dictar, en el ámbito de sus respectivas competencias, acuerdo o actuación que permita otorgar valor jurídico alguno a la declaración de independencia y, en especial, a las previsiones contenidas en la suspendida Ley 20/2017 en orden a la aplicación de un régimen jurídico transitorio, y a dar efectividad a las denominadas “comisión de investigación por el 1 de octubre” y “comisión parlamentaria de seguimiento del proceso constituyente”, recogidas en las dos resoluciones anuladas.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 sabido, la reseñada actuación, protagonizada por quienes eran entonces cargos públicos autonómicos, en el Gobierno y en el Parlamento, dio lugar a que, mediante Acuerdo del Pleno del Senado de 27 de octubre de 2017, fueran aprobadas, con determinadas modificaciones, las medidas cuya autorización fue solicitada por el Gobierno de la Nación al amparo del artículo 155 de la Constitución. Dicho precepto constitucional, según hemos declarado, constituye una modalidad extraordinaria de control de la actividad de los órganos de las comunidades autónomas dirigido a afrontar con poder de coerción los incumplimientos constitucionales extremadamente cualificados, que es apta como medida de último recurso del Estado ante una situación de incumplimiento manifiesto, contumaz o flagrante de las obligaciones constitucionalmente impuestas [SSTC 6/1982, de 22 de febrero, FJ 7; 27/1987, de 27 de febrero, FJ 9; 49/1988, de 22 de marzo, FJ 31; 215/2014, de 18 de diciembre, FJ 8; 41/2016, de 3 de marzo, FJ 16; 185/2016, de 3 de noviembre, FJ 17 a), y 33/2018, de 12 de abril,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solicitud de adopción de dichas medidas y el acuerdo del Senado que las autorizó fueron sometidas a control de este tribunal en sendos recursos de inconstitucionalidad, que dieron lugar a las SSTC 89 y 90/2019, de 2 de julio, que ratificaron su conformidad a la Constitución. Este tribunal apreció entonces (STC 89/2019, FJ 6) que las actuaciones autonómicas referidas al denominado “proceso de transición nacional” incurrieron en los supuestos genéricamente enunciados en el art. 155.1 CE. Sus hitos más inmediatos fueron fijados por el Gobierno en la aprobación de las Leyes 19 y 20/2017, de 6 y 8 de septiembre, intituladas, respectivamente, “del referéndum de autodeterminación” y “de transitoriedad jurídica y fundacional de la república”, y en el impulso que el Gobierno de la Generalitat había dado al pretendido referéndum, respaldando plenamente su desarrollo material el 1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oportuno destacar ahora que, al valorar la concurrencia del presupuesto habilitante recogido en el art. 155 de la Constitución, apreciamos que se contravino, por un lado, el mandato del art. 9.1 CE, de acuerdo con el cual todos los poderes públicos están sujetos a la Constitución y deben adecuar su actuación a sus determinaciones, cuestionando la fuerza de obligar de la Constitución y del ordenamiento jurídico fundado en ella. Concluimos entonces señalando que “se pretendía así la ruptura del orden constitucional, ignorando que una comunidad autónoma no es un ente soberano, sino que, por el contrario, está sometido a la Constitución, al estatuto de autonomía y al resto del ordenamiento jurídico”.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ratificar las medidas adoptadas, señalamos en la STC 89/2019 cómo “ante la evidencia de un gobierno que ha provocado una grave crisis constitucional, con la proclamación de una ‘república catalana’ (ficticia en Derecho, pero afirmada y propugnada de facto) mediante la que se pretendía quebrar la unidad de la Nación española constituida en Estado social y democrático de Derecho (arts. 1, apartados 1 y 2, y 2 CE), no pueden tacharse de excesivas las medidas autorizadas por el Senado para el cese y sustitución de quienes, si bien ostentaban aún los títulos respectivos de presidente y vicepresidente de la Generalitat de Cataluña y de miembros de su consejo de Gobierno, actuaban como un mero poder de hecho” (STC 89/2019, de 2 de julio, FJ 12).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con las medidas entonces adoptadas, el Senado hubo de “salir al paso, en defensa de la Constitución y del estatuto de autonomía, de la arbitrariedad desplegada, con desprecio de toda norma que no sirviera a su propósito, por el Gobierno autonómico, socavando su propio fundamento constitucional y estatutario (arts. 1 y 2.4 EAC), sustrayéndose de toda vinculación a la Constitución y al resto del ordenamiento jurídico”. Así, el cese del Govern “se acordó para restaurar el orden constitucional así comprometido. En concreto, para que los titulares de estos cargos públicos no prosiguieran en la perpetración de actuaciones de ese género, sirviéndose para ello, como propias, de las instituciones de todos los ciudadanos de Cataluña, ni consumaran su propósito último de quebrar 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cabe concluir que el intento de quebrar la unidad de la Nación española constituida en Estado social y democrático de Derecho (arts. 1, apartados 1 y 2, y 2 CE), adquiere mayor gravedad porque se produce en un modelo de articulación del poder como el reconocido por nuestra Constitución, que, como hemos recordado desde la STC 42/2014, de 25 de marzo, ha supuesto el reconocimiento, también de Cataluña, como sujeto jurídico, en tanto que nacionalidad histórica. A través del reconocimiento de la autonomía es como se promueve en nuestro ordenamiento la conciliación de la unidad y la diversidad.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recordado en nuestra jurisprudencia, la Constitución no constituye un texto jurídico intangible e inmutable. La previsión de la reforma constitucional reconoce y encauza la aspiración, plenamente legítima en el marco constitucional, dirigida a conseguir que el poder constituyente constitucionalizado en los arts. 167 y 168 CE revise y modifique la norma fundamental. Así, todas y cada una de las determinaciones constitucionales son susceptibles de modificación, pero para ello es preciso que “el intento de su consecución efectiva se realice en el marco de los procedimientos de reforma de la Constitución, pues el respeto a estos procedimientos es, siempre y en todo caso, inexcusable” (STC 138/2015, de 11 de junio, FJ 4, y jurisprudencia allí citada). Y tal y como hemos tenido ocasión de recordar, la apertura de la norma fundamental para su revisión formal es plena, y la pueden solicitar o proponer, entre otros órganos del Estado, las asambleas de las comunidades autónomas (arts. 87.2 y 166 CE; STC 42/2014, FFJJ 3 y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Los derechos al juez ordinario predeterminado por la ley y, en conexión, al doble grado de jurisdicción penal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queja formulada en la demanda de amparo nos obliga a determinar si han vulnerado el derecho al juez ordinario predeterminado por la ley las decisiones por las que la Sala de lo Penal del Tribunal Supremo asumió, extendió y mantuvo la competencia objetiva para la averiguación y enjuiciamiento de los hechos atribuidos como delictivos en las querellas, presentadas por el Ministerio Fiscal, ante la propia Sala y ante la Audiencia Nacional.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sostiene que, atendido el art. 57.2 del Estatuto de Autonomía de Cataluña, es la Sala de lo Civil y Penal del Tribunal Superior de Justicia de aquella comunidad autónoma la competente para enjuiciar los hechos que le han sido atribuidos, pues ni uno solo de los elementos típicos del delito por el que ha sido acusado aconteció fuera del territorio de Cataluña. Afirma que la supuesta rebelión o sedición que le han sido imputadas se materializaron íntegramente en territorio catalán, sin que tampoco pueda razonadamente afirmarse que ninguno de los elementos del tipo penal de malversación de caudales públicos, que no le ha sido imputado, pero sí ha sido enjuiciado en la misma causa, se desarrollara fuera de Cataluña pues, aunque el beneficiario de la malversación no resida en Cataluña, tanto el exceso en el ejercicio de facultades de disposición como el perjuicio patrimonial —que son los únicos elementos objetivos del tipo penal— se habrían producido de modo inequívoco en territorio catalán. De esta manera, afirma que se han creado nuevas reglas competenciales ad hoc y se ha recurrido a nuevos criterios jurídicos acuñados para este caso por primera vez en la jurisprudencia. Cuestiona también los argumentos judiciales que han llevado a la Sala de lo Penal del Tribunal Supremo a afirmar su propia competencia objetiva, tanto los que se refieren a la relevancia de la realización fuera de Cataluña de actos ejecutivos no necesariamente violentos pero vinculados al elemento tendencial del delito de rebelión (proclamar la independencia), como a los relativos a la supuesta malversación. Considera que se apoyan en una interpretación forzada e irrazonable de las normas procesales que, además, es contradictoria con anteriores precedentes de la propia Sala, que cita, y con la interpretación de la competencia sostenida por el propio Tribunal Superior de Justicia en anteriores resoluciones dictadas en otras causas.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aboga en favor de la desestimación de la queja. Aduce que los órganos judiciales no han llevado a cabo una interpretación que suponga una manipulación manifiesta de las reglas legales sobre atribución de competencias, ni que hayan incurrido en error patente, irrazonabilidad manifiesta o arbitrariedad. Afirma que el demandante no ha cumplido con la carga de criticar fundadamente los argumentos dados por el Tribunal Supremo, en cuya virtud la competencia se fija a partir “del relato que fluye de las acusaciones y de su cristalización progresiva a lo largo de la instrucción, para atender al elemento territorial o geográfico que el art. 57.2 EAC utiliza para determinar la competencia objetiva”. Por ello, la competencia ha sido judicialmente determinada mediante un juicio ex ante que versa sobre el contenido de la pretensión acusatoria, que no puede verse revertido ni afectado por la decisión final de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sus alegaciones, el Ministerio Fiscal propone también la desestimación de la queja. Con apoyo en la previsión establecida en el art. 57.2 EAC, el relato de hechos y los delitos atribuidos al demandante, considera que la competencia se determinó fundadamente atendiendo a dos criterios: la condición de diputados del Parlamento de Cataluña de buena parte de los investigados y el elemento geográfico basado en el lugar de comisión del hecho. El Tribunal Supremo afirma en ese momento su propia competencia para la investigación y enjuiciamiento de los hechos con base en la constatación de que la querella contenía un relato fáctico en el que se describe una estrategia concertada, dirigida a declarar la independencia, que habría tenido como protagonistas a autoridades gubernamentales, parlamentarias y de movimientos sociales ideológicamente afines, cada una de las cuales habría contribuido a ese objetivo desde el espacio funcional propio, y en el que se destaca una pluralidad de acciones desarrolladas fuera del territorio estatal que contribuyeron al objetivo perseguido. Tras considerar fundada la aplicación, en este caso, de la denominada “doctrina de la ubicuidad”, según la cual, el delito se comete en cualquiera de los territorios donde se realizan algunos de los elementos del tipo, concluye afirmando que “la argumentación desplegada tanto en las diversas resoluciones anteriores al juicio oral, como en la sentencia, ha sido fuertemente motivada y resulta más que suficientemente razonada y razonable, amén de no contradictoria con sus precedentes”. En la causa se habría hecho patente “la existencia de componentes de internacionalización y extraterritorialidad respecto de la Comunidad Autónoma de Cataluña y la necesidad de instruir y enjuiciar conjuntamente a aforados y no aforados para evitar decisiones contradictorias y la ruptura del relato histórico que podría derivarse de una eventual fragmentación del hecho justiciable”, evitando con ello —también— dilaciones indebidas.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representación procesal del partido político Vox postula también la desestimación íntegra del recurso de amparo. Considera que “no se desprende del motivo desarrollado por el demandante una interpretación ‘manifiestamente errónea, irrazonable o arbitraria’ en el modo así considerado por este tribunal respecto a la competencia del Tribunal Supremo para enjuiciar los hechos de la que trae causa el presente recurso de amparo” (STC 183/1999, de 11 de octubre). Admite que, aunque en este caso pueda ser considerado discutible el ámbito geográfico “cuando no se puede decidir la competencia exactamente porque no se conoce el lugar o porque se duda —como es el caso— debemos acudir a la teoría de la ubicuidad”, conforme a la cual, “[e]l delito se comete en todas las jurisdicciones en las que se haya realizado algún elemento del tipo. En consecuencia, el juez de cualquiera de ellas que primero haya iniciado las actuaciones procesales, será en principio competente para la instrucción de la causa” (acuerdo del Pleno no jurisdiccional de la Sala de lo Penal del Tribunal Supremo de 3 de febrero de 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 que lo que se cuestiona en la demanda es la interpretación que la Sala de lo Penal del Tribunal Supremo ha hecho de las normas que establecen la competencia para la averiguación y enjuiciamiento de los hechos y delitos atribuidos al recurrente, iniciaremos nuestro análisis exponiendo el razonamiento judicial que justificó la asunción, extensión y mantenimiento de su competencia objetiva.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4.2.1. La Sala de lo Penal del Tribunal Supremo asumió y mantuvo su competencia objetiva para la averiguación y el enjuiciamiento de los hechos atribuidos al demandante, y al resto de personas acusadas en la causa, en aplicación de la siguiente base normativa: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El art. 57.1.2 de la Ley Orgánica del Poder Judicial (LOPJ), conforme al cual: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La Sala de lo Penal del Tribunal Supremo conocerá:</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De la instrucción y enjuiciamiento […] de las causas que, en su caso, determinen los Estatutos de Autonomía”.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art. 57.1 y 2 EAC, que establece el aforamiento parlamentario de los diputados autonómicos: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Los miembros del Parlamento son inviolables por los votos y las opiniones que emitan en el ejercicio de su cargo. Durante su mandato tendrán inmunidad a los efectos concretos de no poder ser detenidos salvo en caso de flagrante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En las causas contra los diputados, es competente el Tribunal Superior de Justicia de Cataluña. Fuera del territorio de Cataluña la responsabilidad penal es exigible en los mismos términos ante la Sala de lo Penal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El artículo 17.1 y 2 LECrim, que, al regular el enjuiciamiento de delitos conexos, señala: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Cada delito dará lugar a la formación de una única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los delitos conexos serán investigados y enjuiciados en la misma causa cuando la investigación y la prueba en conjunto de los hechos resulten convenientes para su esclarecimiento y para la determinación de las responsabilidades procedentes salvo que suponga excesiva complejidad o dilación para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A los efectos de la atribución de jurisdicción y de la distribución de la competencia se consideran delitos conexos: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1º Los cometidos por dos o más personas reunidas.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2º Los cometidos por dos o más personas en distintos lugares o tiempos si hubiera precedido concierto para ello.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3º Los cometidos como medio para perpetrar otros o facilitar su ejecución.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El artículo 272, párrafos segundo y tercero LECrim, según el cual: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el querellado estuviere sometido, por disposición especial de la ley a determinado tribunal, ante este se interpondrá la querella.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mismo se hará cuando fueren varios los querellados por un mismo delito o por dos o más conexos y alguno de aquellos estuviere sometido excepcionalmente a un tribunal que no fuere el llamado a conocer, por regla general, del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 De las decisiones adoptadas a lo largo de la causa se deriva que han sido tres los criterios concurrentes tomados en consideración por la Sala de lo Penal del Tribunal Supremo para afirmar su competencia objetiva: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prerrogativa de aforamiento especial parlamentario: desde su inicio y durante todo el desarrollo de la causa, una o varias de las personas a las que se refería la querella, después sometidas a investigación, procesadas o finalmente acusadas, mantenían la condición de diputados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momento de ejercer la acción penal, todos los querellados, menos uno, formaban parte de la diputación permanente del Parlamento de Cataluña —una vez fue disuelto por Real Decreto 946/2017, de 27 de octubre, de convocatoria de elecciones al Parlamento de Cataluña y de su disolución—. Como se desprende de los antecedentes que se recogen en las SSTC 4/2020, 9/2020, 11/2020, 23/2020, 36/2020, 38/2020, 97/2020, 193/2020 y 194/2020, poco después, una vez acumuladas ya las causas por conexidad, otras personas coencausadas —entre ellas, el recurrente— fueron elegidas para integrar el parlamento constituido tras las elecciones autonómicas celebradas el 21 de diciembre de 2017. E iniciado ya el juicio oral ante la Sala de lo Penal del Tribunal Supremo en febrero de 2019, tras las elecciones generales celebradas el 28 de abril de 2019, el recurrente y otros acusados pasaron a integrarse como diputados o senador en las Cortes Generales (art. 57.2 EAC). Otros, en fin, concurrieron y fueron elegidos diputados del Parlamento Europeo tras las elecciones desarrolladas con tal fin el 26 de mayo de 2019, adquiriendo así las prerrogativas que les reconoce el Protocolo sobre los privilegios y las inmunidades de la Unión Europea.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La ubicación geográfica de los hechos imputados: como veremos a continuación, el relato fáctico que dio sustento a la querella inicial y a los escritos de acusación formulados afirmaba, en cada caso, la realización de algunos hechos típicos fuera del territorio de la comunidad autónoma catalana (art. 57.2 EAC).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apreciación de conexidad procesal entre los delitos investigados en las diversas causas acumuladas: la Sala de lo Penal del Tribunal Supremo consideró que los hechos investigados en las actuaciones penales dirigidas contra varios acusados no aforados eran plenamente coincidentes con los de aquellas otras causas que se seguían contra los que sí tenían reconocida la prerrogativa parlamentaria de aforamiento ante la Sala de lo Penal del Tribunal Supremo (arts. 17.1 y 2, y 272 LECrim), de manera que los delitos a que se referían eran procesalmente conexos.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se describe en las diversas resoluciones que, sobre la propia competencia, han sido dictadas en el desarrollo de la causa. Son paradigmáticos en este sentido el auto de 31 de octubre de 2017 (ratificado en súplica) por el que la querella fue admitida a trámite, y el auto de 27 de diciembre de 2018 por el que la sala de enjuiciamiento desestimó las peticiones de declinatoria de jurisdicción planteadas como artículo de previo pronunciamiento por los acusados (art. 666.1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4.2.2.1. La decisión inicial de admisión a trámite de la querella, formulada por los delitos de rebelión, sedición y malversación de caudales públicos (auto de Sala de 31 de octubre de 2017), justifica la asunción de competencia para la averiguación de los hechos imputados identificando en primer lugar la ya citada norma delimitadora del aforamiento (art. 57.2 EAC) y aquella otra que permite afirmar que todos los querellados, menos uno, mantenían en ese momento su condición parlamentaria por formar parte de la diputación permanente de la entonces disuelta asamblea legislativa catalana [art. 24 d) del Reglamento del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la Sala explica que la regla de aforamiento no atiende únicamente a la condición parlamentaria de los inicialmente investigados (condición que nunca ha sido cuestionada), sino que, para determinar el juez competente, la norma obliga también a tomar en consideración un elemento geográfico —el lugar de comisión del hecho presentado como ilícito—, a tenor del cual será competente el Tribunal Superior de Justicia de Cataluña o la Sala de lo Penal del Tribunal Supremo, en función de que los hechos atribuidos tengan lugar en el territorio de la comunidad autónoma o fuera de él.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determinar esta última circunstancia, sin afirmar su realidad o la existencia de indicios que la avalen, la Sala atiende al relato de hechos supuestamente delictivos que se afirman en la querella. Y en su examen constata que, en el apartado 29 de los hechos, descritos bajo el enunciado “Aspectos internacionales de la declaración de independencia de Cataluña”, el Ministerio Fiscal sitúa la ejecución de parte de los hechos imputados fuera del territorio de la comunidad autónoma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la querella afirma el fiscal que, en su fase preparatoria, el Gobierno de la Generalitat, decidido a promover y celebrar unilateralmente una consulta a modo de referéndum, desarrolló una campaña internacional de imagen, dirigida a justificar la necesidad de intercesión de la comunidad internacional en su propósito secesionista. Con este fin, en enero de 2016, constituyó un departamento de asuntos exteriores, relaciones internacionales y transparencia, atribuyendo en él un papel relevante a las delegaciones en el exterior, cuya partida presupuestaria fue incrementada en más del 100 por 100 con el fin de preparar el proceso constituyente de la república catalana. Centra también su imputación en el Consejo de Diplomacia Pública de Cataluña (Diplocat), a quien correspondía la labor de lobby internacional realizando actividades de difusión de la pretensión de independencia (foros, visitas organizadas, información en Internet, formación de activistas como observadores en procesos electorales o diversos contratos con organizaciones de los países donde radican las sedes en el exterior para promover y favorecer la pretensión de independencia). Entre los hechos realizados en el exterior, se incluyen en la querella las páginas web internacionales creadas desde el Gobierno de la Generalitat para informar y facilitar la participación en la consulta ilegal promovida; sitios web que, tras ser clausurados judicialmente otros radicados en España, se localizaron en terceros países para eludir el control de las autoridades españolas. A las delegaciones en el exterior se les otorga en la querella un papel trascendental en el transcurso de la consulta sobre la independencia que se intentó celebrar el 1 de octubre de 2017: facilitaron el voto de los ciudadanos catalanes residentes en el exterior, crearon un registro y modelos impresos, recogían y custodiaban las papeletas de los ciudadanos que decidían participar y realizaron también su escrutinio. Se refiere también a la participación de diversos voluntarios observadores en el desarrollo de la consulta del 1 de octubre, asistencia que considera fruto de la actuación de Diplocat. A los expuestos se añaden en el relato de la querella otros aspectos denominados como “efectos internacionales” de la actuación imputada, aunque la sala de admisión, al asumir la competencia, ya determinó como premisa que “no cabe confundir el resultado del delito con los efectos del delito, por más que estos puedan implicar, por su propia naturaleza, la destrucción del Estado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el fiscal que la celebración de una consulta, a modo de referéndum, constituía el elemento central del delito de rebelión imputado a las personas querelladas. A partir de esta constatación, la Sala aclara que, conforme a criterios ya establecidos por el Pleno de la Sala de lo Penal del Tribunal Supremo, cuando los hechos imputados se ejecutan en diversos lugares, el delito se entiende cometido en todas las jurisdicciones en las que se haya realizado algún elemento del tipo (acuerdo de 3 de febrero de 2005 del Pleno no jurisdiccional de la Sala de lo Penal), por lo que la competencia objetiva se atribuye al juez de cualquiera de las jurisdicciones territoriales que primero haya iniciado las actuaciones procesales dirigidas a la instrucción de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la resolución señalando que “el relato que sirve de soporte fáctico a la querella entablada por el Ministerio Fiscal […] parte de la base de una estrategia concertada dirigida a declarar la independencia, que habría tenido como protagonistas a autoridades gubernamentales, parlamentarias y de movimientos sociales ideológicamente afines, cada uno de los cuales habría contribuido a ese objetivo desde el espacio funcional que le es propio. La existencia de una actuación ejecutada fuera de España, tendencialmente dirigida a hacer realidad el designio independentista, permite tener por colmada, […] a los exclusivos efectos de determinar la competencia objetiva, la referencia geográfica a la que el art. 57.2 del Estatuto de Autonomía de Cataluña asocia la competencia de esta Sala. El carácter plurisubjetivo del delito de rebelión hace perfectamente explicable, a la hora de valorar la verdadera entidad de cada una de las aportaciones individuales, un reparto de cometidos en el que la coincidencia en la finalidad que anima la acción —la declaración de independencia de Cataluña— tolera contribuciones fácticas de muy distinto signo y, precisamente por ello, ejecutadas en diferentes puntos geográficos”.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de asumir la competencia objetiva para la investigación de los hechos objeto de querella indica, finalmente, que “será la instrucción la que ponga de manifiesto la procedencia o improcedencia de reclamar para esta Sala, como sugiere el Ministerio Fiscal, el conocimiento de aquellos hechos inicialmente tramitados en otros órganos jurisdiccionales, pero que presenten una naturaleza inescindible respecto de los que aquí van a ser investigados y, en su caso, enjuiciados”.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4.2.2.2. Siguiendo este último criterio de conexidad procesal entre los delitos investigados, el magistrado instructor acordó mediante auto de 24 de noviembre de 2017 la extensión subjetiva del ámbito de investigación a otras personas, entonces no aforadas. Concretamente, al presidente de la asociación Òmnium Cultural y al recurrente que, por aquellas fechas, era el presidente de la asociación Asamblea Nacional Catalana. Y la extendió también a quienes habían sido miembros del Gobierno de la Generalitat de Cataluña en la legislatura anterior, ya disuelta. Poco tiempo después, por medio de auto de 22 de diciembre de 2017, la investigación se amplió “a los presidentes y portavoces de los grupos parlamentarios independentistas del disuelto Parlamento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extensión de la competencia del Tribunal Supremo a los nuevos investigados no aforados se justificó valorando que existía plena coincidencia entre los hechos denunciados en las diversas actuaciones penales ya iniciadas; se apreció, además, la eventual existencia de “una estrategia concertada dirigida a declarar la independencia, que habría tenido como protagonistas a autoridades gubernamentales, parlamentarias y de movimientos sociales ideológicamente afines, cada uno de los cuales habría contribuido a ese objetivo desde el espacio funcional que le es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instructor apreció que los hechos atribuidos a las personas no aforadas mantenían una conexión material inescindible con la conducta imputada a las personas cuyo estatus parlamentario les reconocía aforamiento (art. 57.2 EAC). Añadió que la unificación de las actuaciones en una sola causa, ante la Sala Penal del Tribunal Supremo, venía justificada por una finalidad funcional “concretada en la facilitación de la tramitación y en resolver los problemas derivados de la inescindibilidad del enjuiciamiento, lo que se manifiesta singularmente en todos aquellos casos en los que el objeto del proceso se configura por una unidad delictiva, con una pluralidad de partícipes, supuestos estos, específicamente contemplados en los números 1 y 2 del artículo 17 de la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Concluyó su razonamiento señalando que “aunque es evidente que la intervención de los distintos actuantes ha tenido una sustantividad material propia, lo que marca la necesidad del enjuiciamiento conjunto es que no pueda alcanzarse un pronunciamiento sobre el objeto del proceso si no se analizan integralmente las actuaciones desarrolladas por aquellos y el cuadro de intenciones que les inspiraba. Una agrupación procesal que afecta necesariamente a la competencia y que viene expresamente prevista en nuestro ordenamiento jurídico en el artículo 272 de la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4.2.2.3. A su vez, mediante auto de 27 de diciembre de 2018, una vez ratificada la conclusión del sumario, declarada la apertura del juicio oral y formulados los escritos de acusación, al desestimar las diversas peticiones de declinatoria de jurisdicción planteadas por las defensas, la sala de enjuiciamiento se remitió a los criterios expuestos en los anteriores pronunciamientos dictados en la fase de instrucción, aplicándolos ahora a los hechos imputados en los escritos de calificación provisional.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nuevo, como presupuesto metodológico, destacó la Sala que aquellas decisiones se adoptaron a partir de los elementos fácticos que sirvieron de soporte al Ministerio Fiscal para justificar el ejercicio de la acción penal. Añadió que en nuestro sistema procesal “el objeto del proceso penal es de cristalización progresiva”, pues se dibuja de una forma incipiente con la denuncia o querella y se va perfilando conforme avanzan las investigaciones; considera también que “el auto de procesamiento permite al instructor proclamar, también en el plano indiciario, los elementos fácticos sobre los que ha de apoyarse la competencia del tribunal”. Para la Sala, “ese objeto queda provisionalmente fijado en las conclusiones y con esa provisionalidad se inician los debates del juicio oral”. Por ello, “el momento procesal en el que se encuentra la causa —tramitación de los artículos de previo pronunciamiento— define un marco procesal renovado que exige del órgano de enjuiciamiento ponderar si los presupuestos sobre los que descansa nuestra competencia siguen presentes o si, por el contrario, aconsejan su reexamen”. Continúa la Sala señalando que tal reexamen, una vez las acusaciones pública y popular han presentado sus conclusiones provisionales, ha de realizarse exclusivamente a partir de la afirmación fáctica que les sirve de sustento. De esta forma, lo que permite determinar el órgano de enjuiciamiento es el contenido de la pretensión acusatoria, pues incorpora al proceso el relato fáctico que va a ser su objeto de análisis y asocia a dicho relato la calificación jurídica pretendida y la pena imponible, para el caso de que los hechos que son presupuesto de la acusación resulten acreditados en el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medida, la Sala constata en su resolución que tanto la acusación del Ministerio Fiscal y de la acción popular por delito de rebelión, como el relato fáctico sobre el que se construye la acusación por el delito de malversación de caudales públicos (que no se imputa al demandante), incorpora hechos que desbordan el límite territorial de la comunidad autónoma catalana (apartado 3.1 del fundamento de Derecho tercero), sin que sea relevante que el auto de procesamiento no se refiriera provisionalmente a hechos realizados fuera de España, pues el relato fáctico del auto de procesamiento no cierra la posibilidad de acusación por hechos que, sin ser extravagantes a él, se encuentren en estrecha conexión con dicho relato.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Sucintamente expuestos, tal y como se recogen en los escritos de calificación, los hechos objeto de acusación realizados fuera de Cataluña fueron los siguientes: las concretas iniciativas de búsqueda de la legitimación internacional mediante la creación de estructuras de Estado, incluidas las de acción exterior, dirigidas a preparar, financiar y legitimar la celebración del referéndum, con financiación de actuaciones realizadas fuera de España, incluido un contrato dirigido a “internacionalizar” la consulta, para la inserción publicitaria de una conferencia sobre la consulta en diversos medios internacionales de prensa escrita; todas estas actuaciones estaban al servicio de la pretensión independentista; se hace de nuevo referencia a la creación del departamento de asuntos exteriores de la Generalitat, al incremento de las delegaciones exteriores en países europeos, en la Unión Europea y en Estados Unidos, y a la realización de una campaña internacional de imagen, protagonizada por Diplocat, consorcio público-privado que actuaría en completa vinculación con el Gobierno catalán, a modo de cuerpo diplomático, que firmó contratos fuera de España con mediadores y consultores que facilitarían encuentros que se consideraban útiles para promover la aceptación de la realización del referéndum; en tales actividades también habría coadyuvado Òmnium Cultural; se incluye también la referencia a la creación y mantenimiento de webs internacionales dirigidas a la internacionalización del proceso independentista; en el conjunto de actividades dirigidas a ese mismo fin se incluyen por las acusaciones la contratación y financiación de expertos y observadores internacionales para dar una apariencia de normalidad a la pretendida votación. Según estas acusaciones, las conductas descritas, además de cooperar en el ilegal designio independentista unilateral (que calificaron como delito de rebelión), serían constitutivas de otro de malversación de caudales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concluyó señalando que “la competencia de esta Sala para el enjuiciamiento de los hechos que son objeto de acusación fluye del propio relato que ofrecen el fiscal, la abogacía del Estado y la acción popular para justificar la imputación de sendos delitos de rebelión y malversación de caudales públicos. Los arts. 57.2 del Estatuto de Autonomía de Cataluña, y 73.3 a) LOPJ, no admiten otro desenlace cuando los hechos se sitúan por las acusaciones fuera del ámbito de la comunidad autónoma catalana”. La conclusión toma en consideración la denominada “doctrina de la ubicuidad”, según la cual el delito se comete en cualquiera de los territorios donde se realizan algunos de los elementos del tipo objetivo y subjetivo del delito, por lo que “la atribución por el fiscal a algunos de los procesados de actos ejecutivos, no necesariamente violentos pero vinculados al elemento tendencial del delito por el que se formula acusación (cfr. art. 472.5 [CP]), justifica la aplicación del art. 57.2 del Estatuto de Autonomía que señala a esta Sala como el órgano competente para la investigación y enjuiciamiento de hechos ejecutados fuera del territorio de la comunidad autónoma”.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Sala no obsta a lo expuesto que, al igual que la de Cataluña, otras comunidades autónomas cuenten con delegaciones en el exterior, pues lo relevante no es su existencia, sino la acusación de que fueron puestas al servicio de fines secesionistas. Rechaza también que se pueda cuestionar que el resultado de los delitos de malversación por los que se formula acusación se haya producido fuera del ámbito territorial catalán, dado el principio de unidad patrimonial que inspira la regulación del patrimonio de las administraciones públicas. Y al analizar específicamente la jurisprudencia previa que le fue alegada como término de comparación, concluye que, debido a los delitos investigados en aquellos precedentes, se trata de supuestos objetivamente distintos, por lo que la asunción de competencia cuestionada no contradice las resoluciones a que se refieren las defensas de los acusados (autos de la Sala de lo Penal de 12 de noviembre de 2014 y 26 de abril de 2006). Tampoco considera término de comparación suficiente el contenido de los pronunciamientos previos de otros tribunales —singularmente el Tribunal Superior de Justicia de Cataluña— pues su criterio razonado de decisión no queda vinculado por los que hayan utilizado otros órganos judiciales al abordar las causas que a ellos se les han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atendiendo objetivamente a la naturaleza y estructura de algunos de los delitos imputados, la Sala argumenta en favor de la inescindibilidad de los hechos sometidos a valoración judicial, circunstancia que aconseja y justifica que sean enjuiciados conjuntamente los acusados aforados y otros que no disponen de dicha prerrogativa parlamentaria. En tal sentido, se añade que “[…] la estructura de los tipos por los que se formula acusación es incompatible con un enjuiciamiento separado por órganos jurisdiccionales diferentes. La inescindibilidad del hecho —tal y como se describe por el fiscal— sugiere evitar la artificial fragmentación del objeto del proceso, dificultando sobremanera el enjuiciamiento de los hechos que se califican como constitutivos de delitos de rebelión y malversación que, en su configuración legal, se presentan como un único tipo agravado (cfr. arts. 472 y 473.2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4.2.2.4. Estos mismos criterios fueron expuestos en la sentencia condenatoria al justificar la desestimación de las cuestiones previas planteadas por algunos acusados [FJ A) 4]. En ellas, alegando de nuevo la vulneración del derecho al juez predeterminado por la ley, discutieron la competencia de la sala de enjuiciamiento. Con remisión a los autos ya reseñados, la Sala complementó la decisión de mantenimiento de su competencia de enjuiciamiento argumentando de forma más extensa sobre la vigencia y fundamento de la doctrina de la ubicuidad; sobre la naturaleza colectiva de los delitos de rebelión y sedición, que constituye un elemento diferenciador de la acusación formulada en esta causa frente a los precedentes alegados por las defensas como término de comparación; acerca de la inescindibilidad de la causa en relación con la acusación por delito de rebelión y de malversación de caudales públicos, dada la conexión material o instrumental de los hechos y delitos imputados; y en relación con el carácter no vinculante que la jurisprudencia de un tribunal superior de justicia tiene para 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4.3. Doctrina jurisprudencial.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cuestión planteada es sustancialmente idéntica a la analizada por el Pleno en la reciente STC 34/2021, de 17 de febrero, relativa a otra coacusada que ha sido condenada en la misma causa penal; en tal medida, la doctrina constitucional que a continuación se resume es en todo coincidente con la expuesta al fundamentar dicha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constitucional al juez ordinario predeterminado por la ley es una consecuencia necesaria del principio de división de poderes. En favor de todos los ciudadanos, está reconocido en el art. 24.2 CE y se proyecta tanto sobre el órgano judicial, como sobre sus integrantes. Desde sus primeros pronunciamientos (STC 47/1983, de 31 de mayo, FJ 2), este tribunal ha tenido ocasión de determinar tanto el fundamento como el contenido del derecho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tenor de dicha doctrina, hemos reiterado que su contenido exige, en primer lugar, que el órgano judicial al que se atribuye un asunto litigioso haya sido creado previamente por la norma jurídica, que esta le haya investido de jurisdicción y competencia con anterioridad al hecho motivador de la actuación o proceso judicial y que su régimen orgánico y procesal no permita calificarle de órgano especial o excepcional. La generalidad y la abstracción de los criterios legales de atribución competencial garantiza la inexistencia de jueces ad hoc; la anterioridad de tales criterios al caso a enjuiciar garantiza que una vez determinado en concreto el juez de un caso en virtud de la aplicación de las reglas competenciales establecidas en las leyes, no podrá ser desposeído de su conocimiento en virtud de decisiones tomadas por órganos gubernativos (SSTC 101/1984, de 8 de noviembre, FJ 4, y 199/1987, de 16 de diciembre,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segundo término, en relación con quienes lo integran, el derecho alegado garantiza también que la composición del órgano judicial venga determinada por la ley y, además, que en cada caso concreto se siga el procedimiento legalmente establecido para la designación de los miembros que han de constituir el órgano correspondiente (SSTC 47/1983, de 31 de mayo, FJ 2, y 93/1988, de 24 de mayo, FJ 4). La garantía no sería eficaz si bastase con determinar legalmente el órgano judicial, pero pudieran designarse o alterarse arbitrariamente sus componentes, que son quienes, en definitiva, van a ejercitar sus facultades intelectuales y volitivas en las decisiones que hayan de adoptarse.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través de ambas exigencias, que son fuente objetiva de legitimación de la función judicial, se trata de garantizar la independencia e imparcialidad de los órganos judiciales, lo que, como analizaremos más adelante, constituye el interés directo protegido por el derecho al juez ordinario legalmente predeterminado, proclamado también expresamente, aunque con distinta dicción, en el art. 14.1 del Pacto internacional de derechos civiles y políticos y en el art. 6.1 del Convenio europeo para la protección de los derechos humanos y de las libertades fundamentales, como analizaremos más adelante.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Dados los términos del debate que se plantea en la demanda, en tanto se cuestiona únicamente la competencia de la Sala de lo Penal del Tribunal Supremo para la investigación y enjuiciamiento de los hechos atribuidos, entre otros, al demandante, resulta oportuno recordar que aunque la determinación del órgano judicial competente para conocer de un asunto exige siempre una operación de subsunción en la norma general previa que atribuye la competencia, la jurisprudencia de este tribunal ha establecido, también desde sus primeras resoluciones, que la previsión contenida en el art. 24.2 CE no va encaminada a dilucidar en una instancia final cuestiones de competencia o conflictos jurisdiccionales (STC 49/1983, de 1 de junio, FJ 8). No le corresponde a este tribunal decidir en amparo simples cuestiones de competencia entre órganos que pertenecen todos a la jurisdicción ordinaria, ya que la manera en que se apliquen los criterios legales de delimitación de competencias entre ellos no es materia que, por sí sola, sea objeto del derecho fundamental reconocido por el art. 24.2 CE (SSTC 43/1985, de 22 de marzo, FJ 2, y 93/1988, antes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medida, hemos reiterado que “no cabe confundir el contenido del derecho al juez ordinario predeterminado por la ley con el derecho a que las normas sobre distribución de competencias entre los órganos jurisdiccionales se interpreten en un determinado sentido”. La atribución que el art. 117.3 CE lleva a cabo en favor de juzgados y tribunales del ejercicio de la potestad jurisdiccional en todo tipo de procesos, según las normas de competencia y procedimiento que las leyes establezcan, supone que “la interpretación de las normas que regulan la competencia, y, por consiguiente, la determinación de cuál sea el órgano competente, es cuestión que corresponde en exclusiva a los propios tribunales de la jurisdicción ordinaria y los criterios de aplicación de la delimitación de competencias entre distintos órganos jurisdiccionales no constituyen por sí solos materia que sea objeto del derecho al juez ordinario predeterminado por la ley” (STC 183/1999, de 11 de octubre, FJ 2, con cita de otras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aspecto, hemos reconocido que el derecho al juez predeterminado por la ley puede quedar en entredicho cuando un asunto se sustraiga indebida e injustificadamente de aquel al que la ley lo atribuye para su conocimiento, manipulando el texto de las reglas de distribución de competencias con manifiesta arbitrariedad. Con el fin de evitar tan indeseado efecto, aunque no corresponde al Tribunal Constitucional juzgar el acierto o desacierto del órgano judicial en el proceso de selección e interpretación de la norma aplicable, sí le compete revisar en su análisis que la interpretación y aplicación de las normas de competencia realizadas por el órgano jurisdiccional ordinario sean fundadas en Derecho; esto es, no resulten arbitrarias, manifiestamente irrazonables o consecuencia de un error patente de hecho (ATC 262/1994, de 3 de octubre, FJ 1, y STC 70/2007, de 16 de abril, FJ 4), pues si así fuera, el efecto de tan improcedente aplicación de la norma desconocería el monopolio legislativo en la determinación previa del órgano judicial que ha de conocer del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Dado que forman parte de una cultura europea común, los criterios que definen la doctrina de este tribunal sobre la necesidad de predeterminación legal de los órganos judiciales, de quienes han de integrarlos y de la competencia que les corresponde, son semejantes a los que, desde sus primeras resoluciones, se desprenden de la jurisprudencia del Tribunal Europeo de Derechos Humanos. La semejanza no se extiende solo a la definición del contenido del derecho y a su fundamento, sino también al criterio de análisis utilizado para abordar las quejas que en esta materia le han sido presentadas.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establecido en el art. 6.1 CEDH: “Toda persona tiene derecho a que su causa sea oída equitativa, públicamente y dentro de un plazo razonable, por un tribunal independiente e imparcial, establecido por ley”. El tribunal europeo ha señalado que esta última expresión es reflejo del principio del Estado de Derecho, dado que un órgano judicial no establecido conforme a la voluntad del legislador carecería necesariamente de la legitimidad requerida en una sociedad democrática para oír la causa de un particular. La exigencia de previsión legal se extiende tanto al órgano mismo como a sus integrantes y, en tal medida, abarca la interpretación y aplicación de las normas relativas a los mandatos, las incompatibilidades y la recusación de los magistrados (SSTEDH de 22 febrero de 1996, asunto Bulut c. Austria, § 29; de 22 de junio de 2000, asunto Coëme y otros c. Bélgica, y de 28 de noviembre de 2002, asunto Lavents c. Letonia).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otros pronunciamientos (sentencia de 5 de octubre de 2010, asunto DMD GROUP, A.S. c. Eslovaquia), el tribunal ha establecido que la expresión “establecido por la ley” tiene por objeto asegurar “que la organización judicial en una sociedad democrática no dependa de la discrecionalidad del Poder Ejecutivo, sino que esté regulada por la ley emanada del Parlamento” (informe de la Comisión de 12 de octubre de 1978, asunto Zand c. Austria). Incluso cuando existe una previsión legal expresa, la organización del sistema judicial no puede quedar a la valoración discrecional de las autoridades judiciales. Lo dicho no significa que los tribunales no tengan cierta libertad para interpretar la legislación nacional relevante (SSTEDH de 22 de junio de 2000, asunto Coëme y otros c. Bélgica, antes citado, § 98, y de 28 de abril de 2009, asunto Savino y otros c. Italia). Aunque corresponde en primer lugar a los tribunales nacionales la interpretación de las normas reguladoras, su incumplimiento conlleva, en principio, la violación del artículo 6.1 CEDH cuando se constate una violación flagrante de dichas previsiones, no con razón de una mera discrepancia de interpretación de las normas sobre competencia (sentencia de 28 de noviembre de 2002, asunto Lavents c. Letonia).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respecto, la Corte ha recordado que el artículo 6 CEDH no concede al imputado el derecho a elegir la jurisdicción que le juzgará, por lo que, en protección del derecho analizado, la tarea que le corresponde se limita a examinar si existían motivos razonables (no arbitrarios) que, conforme a la previsión legal, justificaran que las autoridades del Estado se declarasen competentes para conocer del asunto (sentencia de 12 de julio de 2007, asunto Jorgic c. Alemania, § 64 a 72; referida al enjuiciamiento por actos de genocidio cometidos fuera de Alemania).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4.4.1. El análisis de la queja planteada por el demandante, que fue acusado por delitos de rebelión, sedición y organización criminal, pero condenado exclusivamente por un delito de sedición, exige poner de relieve dos momentos diferenciados en el desarrollo de la causa; ambos están relacionados con la adquisición por el demandante de la condición de diputado autonómico catalán en las elecciones del 21 de diciembre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un primer momento procesal, el señor Sànchez i Picanyol no tenía la condición de aforado. No la tenía cuando, el 27 de septiembre de 2017, fue denunciado como supuesto autor de un delito de sedición ante la Audiencia Nacional (lo que dio lugar a las diligencias previas núm. 82-2017, seguidas ante el Juzgado Central de Instrucción núm. 3). Tampoco cuando, mediante auto de 24 de noviembre de 2017, el magistrado instructor de la Sala de lo Penal del Tribunal Supremo, por apreciar identidad en los hechos denunciados, reclamó a dicho juzgado la remisión de aquellas actuaciones, para su acumulación procesal a la causa especial núm. 20907-2017.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Sin embargo, pocas semanas después, desde que en el mes de enero de 2018 adquirió la condición de diputado del Parlamento de Cataluña como consecuencia de las elecciones celebradas el 21 de diciembre de 2017, el demandante mantuvo reconocido tal fuero especial (art. 57 EAC) hasta que, en mayo de 2019, iniciadas ya las sesiones del juicio oral desde febrero de 2019, adquirió la condición de diputado de las Cortes Generales, tras resultar elegido en las elecciones generales celebradas el 21 de abril de 2019; condición esta última que lleva también aparejada, ex art. 71.3 CE, la condición de aforado. Aunque en la sentencia condenatoria se alude adicionalmente a esta última circunstancia para rechazar la alegada vulneración del derecho al juez predeterminado por la ley, sin embargo, no fue tomada en consideración por la Sala al rechazar la declinatoria de jurisdicción pues, entonces, el demandante mantenía la condición de diputado autonómico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secuencia temporal expuesta permite distinguir dos motivos nucleares en la queja que denuncia la vulneración del derecho al juez ordinario predeterminado por la ley. De una parte, el demandante cuestiona como arbitraria, forzada e irrazonable la interpretación de las normas procesales que llevaron al magistrado instructor a acordar la acumulación de causas por considerar coincidentes los hechos investigados en ellas y conexos los delitos que se denunciaban como cometidos. En segundo término, califica también como arbitraria la apreciación de que parte de los hechos imputados como delictivos, también incluidos en el sustrato fáctico de los escritos de acusación, hubieran tenido lugar fuera de Cataluña. En tal medida, el demandante entiende que, conforme al art. 57.2 EAC, las actuaciones penales que han dado lugar a su condena debieron seguirse ante el Tribunal Superior de Justicia de Cataluña, y no ante la Sala de lo Penal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la concreta vertiente del derecho fundamental alegado por el demandante y la doctrina jurisprudencial que sobre su contenido ha sido expuesta en el anterior subepígrafe primero, la cuestión que hemos de resolver se concreta en determinar si las resoluciones judiciales por las que la Sala de lo Penal del Tribunal Supremo asumió la competencia para la investigación de los hechos atribuidos en la querella, la extendió a los no aforados por razones de conexidad procesal e inescindibilidad de la causa, y después, la mantuvo para el enjuiciamiento de los hechos que dieron sustento a la pretensión acusatoria, se apoyan en razonamientos arbitrarios, irrazonables o basados en un error fáctico patente que deriva de las actuaciones. Solo en este caso presentará relieve constitucional la discrepancia expresada por el demandante, más allá de exteriorizar una diferencia razonada de criterio con la interpretación judicial de la ley procesal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4.4.2. Dada la delimitación progresiva de su objeto, debemos hacer una consideración previa sobre las peculiaridades que, en torno a la determinación de la competencia, presenta el desarrollo del proceso penal. En nuestro ordenamiento, la exigencia de responsabilidad penal a cualquier investigado solo puede venir apoyada en una inicial atribución fáctica y delictiva que se expresa por referencia a dos parámetros: hechos supuestamente cometidos y su calificación jurídica provisional como delito. Sobre este presupuesto, los hechos atribuidos han de ser investigados, contrastados y en su caso, declarados probados. Por otra parte, la calificación jurídica es provisional durante la fase de investigación e intermedia (SSTC 20/1987, de 19 de febrero, FJ 4, y 186/1990, de 15 de noviembre, FJ 4). Solo después de practicar contradictoriamente la prueba en un juicio público, si se mantiene la acusación, pueden los hechos imputados ser afirmados como delictivos por el órgano de enjuiciamiento, tras subsumirlos en el tipo penal que le haya sido alegado.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de forma sintética el desarrollo del proceso penal, resulta indiscutible que la evaluación inicial de la competencia objetiva para la investigación de la causa solo puede tener como referencia los hechos atribuidos en la querella y su calificación jurídica provisional. En aquel momento procesal (auto de admisión a trámite de la querella de 31 de octubre de 2017), salvo que se hubiese considerado que los hechos en que se fundaba eran manifiestamente falsos o no eran constitutivos de delito (arts. 269 y 313 LECrim), la Sala únicamente podía atender al relato fáctico de la querella y a la relación que mantuviera con la calificación jurídica provisional que se aducía por el querellante (delitos de rebelión, sedición, y malversación de caudales públicos). En este caso, para determinar el órgano judicial competente para su conocimiento, dada la condición parlamentaria de varias personas querelladas, resultaban determinantes su fuero especial y el lugar de comisión de los hechos imputados, a la vista de la dicción del art. 57.2 del Estatuto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estas consideraciones, no podemos compartir con el demandante que la asunción inicial de la competencia de investigación, en aplicación de los parámetros expuestos, se haya apoyado en valoraciones o razonamientos que puedan ser calificados como arbitrarios, manifiestamente irrazonables o fruto de un error patente que derive de las actuaciones.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criterios jurídicos utilizados por la Sala de lo Penal del Tribunal Supremo —extensamente descritos en anteriores epígrafes— dan cuenta de la toma en consideración de los elementos nucleares de la regla de atribución de competencia: aforamiento especial parlamentario, lugar atribuido de la comisión del delito y conexidad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una parte, la Sala tuvo en cuenta los pasajes fácticos de la querella que describen los que denomina “aspectos internacionales de la declaración de independencia”, donde se relatan como típicos hechos acaecidos fuera del territorio de Cataluña. En segundo término, se destaca en la resolución el carácter complejo del hecho atribuido —plurisubjetivo y colectivo—, expuesto por el Ministerio Fiscal en la querella como fruto de una estrategia concertada que presenta un elemento tendencial notorio: declarar la independencia de una parte del territorio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precisamente la afirmación de que una pluralidad de sujetos intervino concertadamente en el hecho atribuido lo que justificó también la decisión de interconectar en la misma causa contribuciones fácticas acaecidas dentro y fuera del territorio de Cataluña, pues todas ellas se presentaron al tribunal como consecuencia de un reparto de cometidos coincidentes en la finalidad que animó la acción denunciada. Se trataba de hechos diversos que no podían ser escindidos en diversos procesos sin desvirtuar la perspectiva global desde la que habían de ser contemplados, tanto en fase de averiguación, como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por tanto, de razonamientos que tienen que ver con los hechos atribuidos, con el lugar donde supuestamente se produjeron, con la calificación jurídica provisional expresada en la querella y con la condición parlamentaria de varios querellados aforados. No parten de premisas inexistentes o patentemente erróneas. Y su desarrollo argumental no incurre en quiebras lógicas ni se aleja del tenor de la norma aplicada, sino que, descartando la identidad objetiva de los precedentes jurisprudenciales alegados por el demandante, se apoyan en otros, con expresa referencia a un acuerdo del Pleno no jurisdiccional de la Sala de lo Penal del Tribunal Supremo que, ya en 2005, acogió la denominada “doctrina de la ubicuidad”, antes descrita, aplicable a los casos en que un mismo delito se hubiere cometido en diversas jurisdicciones territoriales. Que se utilizaran criterios jurisprudenciales nuevos para un caso complejo como el que era objeto de investigación, no permite afirmar, sin más, su arbitrariedad. El demandante discrepa de los criterios utilizados para extender la autoría por colaboración a quienes realizaran tareas dirigidas al mismo fin que los denunciados, pero, dada la naturaleza y características de los delitos de rebelión y sedición imputados (colectivos, plurisubjetivos y de resultado cortado), tal discrepancia en Derecho no constituye parámetro suficiente para justificar la vulneración que denuncia, ni permite apreciar la arbitrariedad que alega.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resulta fundada la discrepancia que se expresa utilizando como término de comparación la solución dada a anteriores acciones penales ya enjuiciadas pues, como extensamente ha argumentado la Sala de lo Penal del Tribunal Supremo al rechazar la declinatoria de jurisdicción, se trata de casos distintos, referidos a hechos diferentes, que no pueden ser utilizados como término de comparación válido para cuestionar la decisión adoptada en la presente causa. En aquellos supuestos la acusación tuvo un presupuesto fáctico distinto, y tampoco se extendió a los tipos penales que han sido enjuiciados en la presente causa penal. En todo caso, más allá de expresar su discrepancia al respecto, el recurrente no hace el mínimo esfuerzo argumental en relación con la respuesta expresa que, sobre esta cuestión, ha recibido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en cuanto a la asunción de la competencia para la averiguación del delito denunciado, la conclusión alcanzada es consecuencia lógica de las razones jurídicas expuestas y no supone una manipulación arbitraria de la regla de distribución de competencias, por lo que la vulneración alegada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4.4.3. Como ha quedado expuesto, la extensión subjetiva de la competencia al demandante y a otras personas no aforadas sometidas a investigación, fue acordada por auto del magistrado instructor de 24 de noviembre de 2017. Aunque el demandante carecía en aquel momento de la condición de aforado, la investigación y enjuiciamiento de los hechos que se le atribuían por la Sala de lo Penal del Tribunal Supremo estaban explícita y específicamente previstos por las normas de la Ley de enjuiciamiento criminal que establecen el enjuiciamiento conjunto en un solo proceso de los delitos conexos cuya inescindibilidad sea apreciada (art. 17.1 y 2 y art. 272 LECrim). No cabe compartir la afirmación que se hace en la demanda según la cual tales reglas de conexidad son “difícilmente comprensibles y contradictorias con pronunciamientos anteriores recientes del Tribunal Supremo”. Se trata de normas procesales aplicadas diaria y ordinariamente en nuestra realidad jurídica cuando un solo hecho es cometido por dos o más personas reunidas, o un delito es medio para la comisión de otro o para facilitar su ejecución, o, en fin, cuando se aprecia la existencia de un concierto previo para la comisión de un delito plurisubjetivo en distintos lugares o tiempos (art. 17.1 a 3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4.4.4. Igual suerte desestimatoria ha de correr la vulneración que se asocia al auto de 27 de diciembre de 2018 que desestimó las diversas declinatorias de jurisdicción planteadas por los acusados. Sus razonamientos son semejantes y abundan en los que ya han sido expuestos. El único elemento diferencial de su análisis radica ahora en que la competencia de enjuiciamiento se ratificó en atención al relato fáctico que sustentaba las pretensiones acusatorias provisionales entonces formuladas. De forma razonada, la Sala mantuvo su criterio anterior al constatar que tanto la acusación por los delitos de rebelión y sedición, como el relato fáctico sobre el que se construye la acusación por malversación de caudales públicos (delito del que el demandante no fue acusado), incorporaban hechos que desbordan el límite territorial de la comunidad autónoma catalana.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mantenimiento de la competencia para enjuiciamiento vino apoyado en todo momento en los elementos que, en el Estatuto de Autonomía de Cataluña, definen la regla estatutaria de atribución competencial. La consideración de que a las personas investigadas, y luego acusadas, se atribuían hechos relevantes para la calificación jurídica como rebelión, sedición y malversación de caudales públicos, cometidos dentro y fuera del territorio de Cataluña, se apoyó en datos objetivos confirmados por la instrucción. Esta valoración, que constituye el elemento nuclear del disentimiento expresado en el recurso de amparo, no vino apoyada en un razonamiento arbitrario, ajeno al sentido de la norma, irrazonable por su incoherencia lógica, o apoyado en un error patente pues, en este último sentido, no se evaluaron hechos cometidos, sino hechos atribuidos por los acusadores.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era jurídicamente viable que, en dicho momento procesal, esto es, antes de practicarse la prueba de cargo y descargo, la sala de enjuiciamiento pudiera dejar de tomar en consideración los hechos atribuidos por la acusación para determinar su competencia objetiva, pues es la acusación, salvo que carezca manifiestamente de justificación o sea inverosímil, la que delimita el marco objetivo a partir del cual ha de ser establecida la competencia.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permite apreciar que la Sala de lo Penal del Tribunal Supremo, en cuanto es el órgano judicial establecido por la ley para exigir responsabilidad por delito a los diputados autonómicos, cuando los hechos atribuidos tienen lugar fuera del territorio catalán, no es irrazonable que lo sea respecto a las acciones penales que contra ellos se dirijan en esos casos; lo que permite concluir que las resoluciones impugnadas en amparo no vulneraron el derecho del recurrente al juez ordinario predeterminado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4.5. La desestimación del precedente motivo de amparo lleva consigo la del que, por conexión, denuncia la indebida limitación del derecho al doble grado jurisdiccional en materia penal. El demandante ha visto cómo la investigación y el enjuiciamiento de las imputaciones que pesaban sobre él se trasladaron ante la Sala de lo Penal del Tribunal Supremo debido a que algunas otras personas acusadas en la misma causa tenían la condición necesaria para el aforamiento parlamentario previsto en el art. 57.2 EAC, y a que se apreció identidad fáctica y conexidad procesal entre los hechos y delitos atribuidos inicialmente a los aforados y al demandante. Posteriormente fue mantenida tras adquirir la condición de diputado autonómico.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expresa la sentencia impugnada, este tribunal ya ha abordado en anteriores pronunciamientos dicha cuestión (por todas, SSTC 51/1985, de 10 de abril, FJ 3; y 64/2001, de 17 de marzo, FJ 5). En ellos hemos señalado que el derecho a someter el fallo condenatorio y la pena ante un tribunal superior integra el derecho al proceso con todas las garantías reconocido en el art. 24.2 CE. Sin embargo, a lo expuesto no obsta que, en casos de aforamiento ante el Tribunal Supremo, incluso cuando, en atención a las reglas procesales de conexión, el enjuiciamiento en única instancia se extiende a personas no aforadas, la restricción de su derecho a someter la declaración de la pena y la culpabilidad ante un tribunal superior encuentra justificación suficiente.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consideración se basa en dos valores constitucionalmente relevantes. De una parte, la protección de la propia prerrogativa parlamentaria, que constituye una salvaguarda de la independencia institucional tanto de la asamblea legislativa afectada como del propio Poder Judicial, de modo que preserva un cierto equilibrio entre los poderes y, al propio tiempo, garantiza la resistencia más eficaz frente a la eventual trascendencia de la resolución judicial en la composición del Parlamento, cuando es obligado enjuiciar la causa ante el Tribunal Supremo, órgano superior en todos los órdenes jurisdiccionales (STC 69/2001, de 17 de marzo, FJ 6). Y en segundo lugar, se apoya en la inescindibilidad de la causa: se atiende así a las exigencias de una buena administración de justicia en materia penal, entre las que se encuentra la necesidad de coordinar la apreciación de los hechos y de las responsabilidades de los intervinientes cuando la realización del delito se atribuye al concurso de una pluralidad de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este tribunal observó en su STC 51/1985, hay determinados supuestos en que la garantía que ofrece el sometimiento del fallo condenatorio a un tribunal superior puede ser debidamente satisfecha sin necesidad de que exista, como tal, un recurso autónomo. En la citada resolución se estimó que “no había vulneración del derecho a la revisión de la condena cuando esta era pronunciada en única instancia por el Tribunal Supremo”. El propio art. 6 CEDH no enuncia expresamente el derecho fundamental aquí considerado, aunque sí viene reconocido en el art. 2 de su Protocolo núm. 7 (de 22 de noviembre de 1984, firmado por España el 19 de marzo de 1985, cuyo Instrumento de ratificación de 28 de agosto de 2009, fue publicado en el “Boletín Oficial del Estado” de 15 de octubre siguiente). Dicha adición recoge el contenido del derecho plasmado en el art. 14.5 del Pacto internacional de derechos civiles y políticos de 1966, cuyo influjo ha sido decisivo en esta materia (STC 42/1982). Pero, al mismo tiempo que lo reconoce, el Protocolo establece una excepción en este caso significativa, ya que su enunciado admite que las legislaciones de los Estados contratantes lo excluyan, entre otros supuestos “cuando el culpable haya sido juzgado en primera instancia por el más alto tribunal”. Dicha circunstancia es la que aquí concurre, dado que el demandante ha sido juzgado en única instancia por el Tribunal Supremo, órgano jurisdiccional superior en todos los órdenes (art. 123 CE), contra cuyas resoluciones no cabe recurso ordinario alguno. Tal circunstancia justifica en este caso que no se pueda apreciar como indebida la denunciada limitación del derecho a la doble instancia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Derechos de defensa y a no ser discriminado por razón de la lengua.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denuncia la vulneración de su derecho de defensa (arts. 24 CE y 6 CEDH) por no haber permitido el tribunal sentenciador a los acusados y a los testigos declarar en el juicio oral en su lengua materna, habilitando un sistema de traducción simultánea. Considera también que este hecho supuso la infracción del derecho a la no discriminación por razón de lengua (arts. 14 CE y 14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concreto, como se indica pormenorizadamente en los antecedentes de esta sentencia, que ahora sintetizamos, recuerda la demanda que varias defensas solicitaron a la Sala utilizar en el interrogatorio de sus defendidos en la vista oral el catalán, a fin de poder declarar con mayor fluidez, así como la utilización del sistema de traducción simultánea, que el art. 123.2 LECrim considera preferente al sistema de traducción sucesiva. El tribunal, sin embargo, pese a reconocer expresamente que los procesados tenían derecho a declarar en catalán (página 69 de la sentencia), acordó que habría de utilizarse un sistema de traducción sucesiva, mucho menos ágil, lo que forzó a aquellos a desistir de expresarse en su lengua vernácula. Según la defensa, su uso permite al procesado entender mejor las preguntas que se le hacen y responderlas con mayor fluidez, pero la fórmula de traducción consecutiva, cuyo empleo se justificó por la Sala como garantía de la publicidad del proceso, y que según el art. 123.2 LECrim solo procede cuando no es posible habilitar un sistema de traducción simultánea, ralentiza y prolonga en exceso el acto, que deviene agotador para todos los intervinientes y para la propia Sala, en un juicio ya de por sí extenso. Se añade que, además del menoscabo al derecho de defensa (art. 24.1 CE), la negativa a permitir la traducción simultánea constituye una discriminación contraria al art. 14 CE, pues, en comparación con el trato dispensado a cualquier ciudadano español cuya lengua propia sea el castellano, los ciudadanos catalanohablantes tienen que “soportar la carga (absolutamente evitable) de una prolongación del juicio oral”, lo que se traduce en “un claro efecto desincentivador del ejercicio de los derechos lingüísticos”.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los testigos, a quienes se impidió la posibilidad de expresarse en catalán, según la parte recurrente, la Sala basó su decisión en una interpretación del art. 231.3 LOPJ opuesta a los arts. 3.2 y 14 CE, lo que les condujo a expresarse en una lengua que hablan con menor fluidez, incidiendo en la credibilidad de su testimonio y vulnerando, por tanto, el derecho de defensa de los procesados.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rechaza el fundamento de esta queja señalando que la configuración, en el bloque de constitucionalidad, del régimen de cooficialidad lingüística impide hablar de indefensión, pues no existe el derecho a la utilización de un mecanismo de traducción simultánea para el desarrollo de la práctica de la prueba y las alegaciones en un idioma distinto del oficial. En relación con los tres testigos que pidieron declarar en catalán, señala que no solo tenían obligación de conocer el castellano, sino que por razón de sus cargos eran perfectamente conocedores de esa lengua, a lo que se suma que esos testimonios fueron inanes desde el punto de vista probatorio, por lo que no incidieron en 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representación procesal del partido político Vox postula también la desestimación de este motivo de amparo. A su juicio, de la STC 74/1987, de 25 de mayo, se desprende que el deber de conocer el castellano, conforme se establece en el art. 3.1 CE, genera una presunción de conocimiento que puede ser desvirtuada cuando de manera verosímil se alega ignorancia o conocimiento insuficiente, lo que no se ha producido en este caso, siendo esto predicable tanto respecto del demandante como en relación con los testigos.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Ministerio Fiscal, que lleva a cabo un importante esfuerzo de compilación de la doctrina constitucional, interesa también la desestimación de la queja. A su entender, ni siquiera existe infracción de norma procesal alguna, ya que el art. 231.3 LOPJ circunscribe la posibilidad de empleo de la lengua cooficial exclusivamente a las actuaciones judiciales que tengan lugar en el territorio de la comunidad autónoma correspondiente, a lo que se agrega que, en el caso de los testigos, la irrelevancia de sus declaraciones descarta la afectación del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recurrida en amparo se refiere a esta materia, que fue planteada por las defensas de varios procesados —concretamente los señores Junqueras, Romeva, Sànchez, Rull, Turull, Cuixart y la señora Forcadell— en el fundamento de Derecho A), apartado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un capítulo introductorio, el tribunal sentenciador condensa su respuesta señalando que “como ya anticipó in voce al resolver la audiencia preliminar, reconoció el derecho de los acusados a valerse del idioma catalán, pero rechazó la posibilidad de que el interrogatorio se practicara mediante traducción simultánea, que habría exigido a los miembros del tribunal la utilización de auriculares”. La razón —señala— es doble: “la afectación que esa práctica podría conllevar respecto del principio de publicidad” y “el verdadero significado constitucional del plurilingüismo en nuestro sistema, construido normativamente a partir de una delimitación espacial o territorial de su respectiva vigencia”.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partir de este enunciado general, la sentencia aborda estos puntos en varios subapartados.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epígrafe 3.2.1 desarrolla la perspectiva del principio de publicidad procesal. Comienza declarando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“Admitir la exigencia de auriculares como única forma de garantizar el derecho a expresarse en la propia lengua, habría implicado el sacrificio del principio de publicidad. Si entender las preguntas de los letrados y las respuestas de los acusados hubiera exigido disponer de auriculares, habríamos excluido de forma injustificada a todas aquellas personas que, hallándose en la sala de juicios o siguiendo la retransmisión televisada del proceso, no tuvieran a su alcance esos dispositivos. Habríamos también excluido a quienes siguieran el juicio a través de una señal de transmisión cuyos responsables no consideraran oportuno o rentable incorporar una voz en off que efectuara la traducción”.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Sala, “se trataría de un sacrificio innecesario e injustificado”. Argumenta que ofreció, “incluso a quienes no lo habían solicitado de forma expresa, la posibilidad de practicar en lengua catalana los actos procesales en los que debieran tener algún tipo de intervención”, a cuyo fin el tribunal dispuso de dos intérpretes jurados de catalán. “Sin embargo, ninguno de los acusados quiso valerse de intérprete para sus respuestas, renunciando expresamente a lo que reivindicaba como su derecho y contestando el interrogatorio en castellano. El juicio, por tanto, se desarrolló con absoluta normalidad, sin que durante los interrogatorios se expresara por las partes alguna dificultad en el entendimiento de lo que se estaba preguntando y sin que se quisiera hacer algún matiz impuesto o aconsejado por el empleo del idioma oficial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“[M]uestra de la fluidez, la precisión y el dominio de la lengua castellana que evidenciaron todos los procesados” es el soporte digital en el que consta la grabación del juicio. “Su capacidad argumental, la solidez dialéctica y, en algunos casos, la brillantez de sus exposiciones, disipan cualquier duda acerca de la alegada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insistir en que “se puso al alcance de todos los acusados que quisieran hablar en el idioma catalán” la posibilidad de hacerlo, sin sacrificio de la publicidad, mediante la alternativa del empleo de traductores jurados en interpretación sucesiva, lo que fue rechazado por los acusados, se niega la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después a la interpretación y aplicación del art. 123 LECrim [apartado 2: “En el caso de que no pueda disponerse del servicio de interpretación simultánea, la interpretación de las actuaciones del juicio oral a que se refiere la letra c) del apartado anterior se realizará mediante una interpretación consecutiva de modo que se garantice suficientemente la defensa del imputado o acusado”]. Señala que “[l]a primera conclusión que autoriza la lectura de este precepto es que el respeto al derecho fundamental de los imputados que no hablen o entiendan el castellano o la lengua oficial en la que se desarrolle el plenario, no se asocia a la utilización de un método de traducción simultánea. Su empleo no actúa como presupuesto de validez de la declaración de los procesados. Tan idónea, a efectos de su validez procesal, es la utilización de un mecanismo de traducción simultánea como el que se vale de la traducción sucesiva”. Y añade que, si bien es cierto que el precepto “condiciona la decisión por uno u otro sistema a que ‘[…] no pueda disponerse del servicio de interpretación simultánea’ […] no fue esta la razón que llevó a la Sala a optar por la segunda alternativa. No han sido razones económicas […]. Tampoco dificultades técnicas […]. La circunstancia que ha condicionado nuestra decisión está vinculada a la singularidad de este proceso, desarrollado en sesiones orales que se han prolongado durante cuatro meses y televisado mediante streaming en su integridad. Constatada, por tanto, la ausencia de cualquier indefensión derivada del sistema de traducción sucesiva, hemos considerado necesario preservar todas las ventajas y garantías propias del principio de publicidad. Todo ciudadano que haya querido seguir el desarrollo de las sesiones del juicio oral ha podido hacerlo sin que la ausencia de auriculares a su alcance haya mermado su capacidad para formarse opinión de lo que estaba aconteciendo en la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los apartados 3.2.2 y 3.2.3 de la sentencia se trata del aspecto relativo al plurilingüismo en España y su dimensión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por reproducir el artículo 3 de la Constitución (“1. El castellano es la lengua española oficial del Estado. Todos los españoles tienen el deber de conocerla y el derecho a usarla. 2. Las demás lenguas españolas serán también oficiales en las respectivas Comunidades Autónomas de acuerdo con sus Estatutos. 3. La riqueza de las distintas modalidades lingüísticas de España es un patrimonio cultural que será objeto de especial respeto y protección”) y señala que la Sala rechazó la petición de la defensa de los señores Junqueras y Romeva relativa a que los letrados pudieran formular sus preguntas en lengua catalana en aplicación del artículo 231.1 LOPJ que “proclama que el castellano, en su condición de lengua oficial del Estado, será el idioma usado en todas las actuaciones judiciales”. Añade que “el apartado 3 de ese mismo precepto, en consonancia con la previsión del art. 3 de la CE, autoriza a las partes, a sus representantes, a los peritos, a los testigos y a los letrados, a valerse de una lengua cooficial cuando se trate de actos procesales practicados en el territorio de una comunidad autónoma. La sede del Tribunal Supremo, fuera de ese ámbito territorial explica y justifica la exclusión de esa posibilidad”.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Carta europea de las lenguas regionales o minoritarias, hecha en Estrasburgo el 5 de noviembre de 1992 (instrumento de ratificación publicado en el “BOE” núm. 222, de 15 de septiembre de 2001), invocada por las defensas, tras hacer una exhaustiva exposición en torno a su artículo 9 y al quinto informe sobre su cumplimiento en España, elaborado por el Ministerio de la Presidencia y para las Administraciones Territoriales, el tribunal sentenciador declara que “la limitación territorial al ámbito de las comunidades autónomas vuelve a hacer acto de presencia, en la misma línea que ya proclamara el precepto constitucional y su desarrollo orgánico (arts. 3 CE y 231.3 LOPJ)”. Esta misma restricción —añade— “está también definida, por ejemplo, en el informe sobre la aplicación de la Carta europea de lenguas regionales o minoritarias en Cataluña, correspondiente a los años 2006-2008”, así como en los apartados 2 y 5 del artículo 33 del Estatuto de Autonomía de Cataluña. Concluye señalando: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apunta, en consecuencia, a que ni la Constitución Española, ni el Estatuto de Autonomía del Cataluña, ni la legislación orgánica de desarrollo, otorgan un derecho incondicional al uso de la lengua propia de una comunidad autónoma en actuaciones procesales que se desarrollen fuera del territorio que le es propio. El territorio, por tanto, opera como verdadero criterio delimitador de la oficialidad”.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refiere a la jurisprudencia constitucional (con cita y reproducción de parte de las SSTC 82/1986, de 26 de junio, y 31/2010, de 28 de junio) de donde extrae que “[n]o existe […] el derecho a la utilización de un mecanismo de traducción simultánea que obligue al Tribunal Supremo a presenciar el desarrollo de la práctica de la prueba y las alegaciones de las partes en un idioma distinto del idioma oficial”. Agrega que “[e]se derecho tampoco lo reconocen los instrumentos jurídicos de ámbito internacional suscritos por España para la protección de las lenguas regionales”, con referencia al “informe explicativo del Consejo de Europa sobre su alcance (Explanatory Report to the European Charter for Regional or Minority Languages)”, que, “en su apartado 11, bajo el título ‘consideraciones generales’, proclama que ‘la Carta no otorga derechos individuales ni colectivos a los hablantes de una lengua minoritaria’, solo concede el derecho a reclamar la aplicación de los principios de la Carta, lo que conllevará un saludable efecto en la situación de esas comunidades y de sus miembros”.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Pese a la “claridad del cuadro normativo”, insiste, la Sala de lo Penal del Tribunal Supremo “puso a disposición de las defensas […] dos traductores oficiales de la lengua catalana y concedió a los procesados la posibilidad de hacer uso de la lengua vernácula en sus respuestas”. Se optó, señala, “por una interpretación extensiva del derecho de opción lingüística que otorga el art. 33.1 del Estatuto de Autonomía de Cataluña, más allá incluso de los límites territoriales que enmarcan su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reitera que “[n]o ha habido indefensión”. No existió ni en la fase de investigación ni en el acto del juicio oral, en el que “los acusados optaron por expresarse en castellano, renunciando de forma explícita al uso de la lengua vernácula” y a “valerse de los dos intérpretes de lengua catalana puestos a su disposición por 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apartado 3.2.4 se refiere al argumento, que ya fue respondido en el auto de 27 de diciembre de 2018 (que desestimó la declinatoria de jurisdicción), relativo a la conveniencia del desplazamiento de la sala de enjuiciamiento a Barcelona para el desarrollo de las sesiones del juicio oral en esa ciudad, como única forma garantizar los derechos lingüísticos de los acusados. Dice al respecto que “nuestro sistema constitucional no concede a los procesados el derecho a ser enjuiciados en las proximidades del domicilio familiar. Ningún sistema procesal contempla la cercanía domiciliaria como fuero determinante de la competencia en el proceso penal (cfr. arts. 14 y concordantes de la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en el subepígrafe 3.2.5 se da respuesta a la queja planteada respecto de los testigos. Señala literalmente la Sala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largo del juicio oral la utilización del idioma catalán por algunos de los testigos fue también objeto de alegación. Del ingente número de personas que prestaron su testimonio en las sesiones del plenario, solo tres anunciaron, en calidad de testigos, su deseo de expresarse en catalán. Dos de ellas lo hicieron mediante la presentación anticipada de un escrito en el registro general de la Sala, con el fin de hacer llegar al tribunal su determinación de responder a las preguntas de las acusaciones y defensas en catalán.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razones legales y jurisprudenciales apuntadas supra, interpretadas a la luz de los tratados internacionales de los que España forma parte, fueron determinantes para rechazar esa posibilidad. Se daba la circunstancia añadida de que esos tres testigos —un diputado nacional, un agente de policía autonómica y un abogado en ejercicio— no solo estaban directamente afectados por el mandato constitucional impuesto por el art. 3 de la CE, sino que, precisamente por razón de sus respectivos cargos, eran perfectos conocedores de la lengua oficial en la que han de desarrollarse los actos procesales que se celebren en 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irrelevancia probatoria de esos tres testimonios, una vez valorada por la Sala la prueba testifical, añade razones para descartar cualquier efecto negativo en el círculo de derechos, no ya de los procesados, sino de los propios declarantes”.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Dentro del apartado 16 del mismo fundamento de Derecho A), en concreto en el apartado 16.3.6.7, a propósito de la denunciada vulneración del principio de igualdad de armas por el trato desfavorable dispensado a las defensas en el acto del juicio oral, la sentencia se remite a lo trascrito con anterioridad para rechazar que la negativa a que los testigos declarasen en catalán menoscabara tal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5.3. Encuadramiento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la que se ha dejado constancia más arriba, alude, como fundamento de esta queja, a varios derechos fundamentales. Su correcto encuadramiento, sin embargo, supone situar el motivo de amparo en el marco de los derechos reconocidos en el art. 24 CE y, específicamente, en 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invocación del derecho a no sufrir discriminación (art. 14 CE) por razón de la lengua y la mención de los “derechos lingüísticos” de los procesados exige, sin embargo, algunas aclaraciones, antes de examinar el fundamento de esta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nuestro sistema procesal no existe un genuino derecho de los intervinientes en juicio a utilizar la lengua cooficial en actuaciones judiciales desarrolladas fuera del territorio de la comunidad autónoma correspondiente. A pesar de reconocer esa posibilidad a los procesados, justificada explícitamente en la propia sentencia recurrida por haber optado por una interpretación extensiva del derecho de opción lingüística que otorga el art. 33.1 EAC, el Tribunal Supremo subraya que “ni la Constitución Española, ni el Estatuto de Autonomía del Cataluña, ni la legislación orgánica de desarrollo, otorgan un derecho incondicional al uso de la lengua propia de una comunidad autónoma en actuaciones procesales que se desarrollen fuera del territorio que le es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es. La delimitación de la cooficialidad lingüística sobre la base del territorio en que tiene su sede el órgano del poder público de que se trate ha sido constante en la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82/1986, de 26 de junio, FJ 2, declaró al respecto: “según el núm. 1 del art. 3 de la Constitución, el castellano es la lengua española oficial del Estado, y entendiéndose obviamente aquí por ‘Estado’ el conjunto de los poderes públicos españoles, con inclusión de los autónomos y locales, resulta que el castellano es lengua oficial de todos los poderes públicos y en todo el territorio español. Aunque la Constitución no define, sino que da por supuesto lo que sea una lengua oficial, la regulación que hace de la materia permite afirmar que es oficial una lengua, independientemente de su realidad y peso como fenómeno social, cuando es reconocida por los poderes públicos como medio normal de comunicación en y entre ellos y en su relación con los sujetos privados, con plena validez y efectos jurídicos (sin perjuicio de que en ámbitos específicos, como el procesal, y a efectos concretos, como evitar la indefensión, las leyes y los tratados internacionales permitan también la utilización de lenguas no oficiales por los que desconozcan las oficiales). Ello implica que el castellano es medio de comunicación normal de los poderes públicos y ante ellos en el conjunto del Estado español. En virtud de lo dicho, al añadir el núm. 2 del mismo art. 3 que las demás lenguas españolas serán también oficiales en las respectivas comunidades autónomas, se sigue asimismo, que la consecuente cooficialidad lo es con respecto a todos los poderes públicos radicados en el territorio autonómico, sin exclusión de los órganos dependientes de la administración central y de otras instituciones estatales en sentido estricto, siendo, por tanto, el criterio delimitador de la oficialidad del castellano y de la cooficialidad de otras lenguas españolas el territorio, independientemente del carácter estatal (en sentido estricto), autonómico o local de los distintos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misma sentencia, como nos recuerda la STC 253/2005, de 11 de octubre, FJ 10, “abordó ya el tema de la regulación del uso de la lengua dentro de la administración de justicia concluyendo que en tanto en cuanto la Constitución reserva como competencias exclusivas del Estado la administración de justicia (art. 149.1.5) y la legislación procesal (art. 149.1.6) debe ser el Estado el que regule el uso de las lenguas dentro de la administración de justicia, sin perjuicio de que las comunidades autónomas puedan regular el alcance inherente al concepto de cooficialidad, tal y como viene establecido por el art. 3.2 de la Constitución y en los artículos correspondientes de los estatutos de autonomía (STC 56/1990, de 29 de marzo, FJ 40, con cita de las SSTC 82/1986, 83/1986 y 84/1986, todas de 26 de junio, y 123/1988, de 23 de junio)”.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uso de las lenguas en el seno de la administración de justicia se reguló en el art. 231 LOPJ. Respecto de este precepto, ya tuvimos ocasión de manifestar que “el carácter de lengua oficial de ámbito general del castellano y la obligación que todos los españoles tienen de conocerlo y el derecho de usarlo (art. 3.1 de la Constitución) hace que esta sea la lengua generalmente usada en el ámbito de la administración de justicia, lo que viene a ser reconocido por el art. 231.1 LOPJ. Ahora bien, frente a esa generalidad, existen comunidades autónomas con estatuto de cooficialidad lingüística, estatuto que se traduce, entre otras cosas, en el derecho de usar la lengua propia en el seno y ante las administraciones públicas, lo que para la administración de justicia se reconoce en los apartados 2 y 3 del art. 231 LOPJ” (STC 56/1990, de 29 de marzo, FJ 41).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los órganos jurisdiccionales de ámbito estatal, condición que reconoce al Tribunal Supremo el artículo 123.1 de la Constitución, y respecto de la lengua catalana, la STC 31/2010, de 28 de junio, FJ 21, tomando como punto de partida la doctrina constitucional antes reseñada, declaró que “el criterio territorial relevante a los efectos de la delimitación del poder público vinculado a las consecuencias de principio inherentes a la cooficialidad de una lengua autonómica es el de la sede de la autoridad, no el del alcance territorial de su respectiva competencia, pues esto último implicaría la sujeción de todos los órganos de ámbito estatal a los efectos de la cooficialidad de todas las lenguas autonómicas en cualesquiera puntos del territorio nacional; esto es, una vinculación por principio reservada a la única lengua española común”. Subrayó también que la actividad de estos órganos “se ejerce con referencia no a una determinada comunidad autónoma, sino a todo el territorio nacional, por lo que no puede tener cabida en ellos la cooficialidad idiomática”, y reiteró el criterio de delimitación competencial, de modo que, en este ámbito, corresponde al legislador estatal con entera libertad, dentro de los límites constitucionales (art. 3.1 CE), el reconocimiento o no de eficacia jurídica a las actuaciones desarrolladas en la lengua cooficial.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ahí que, de acuerdo con el régimen legal vigente, contenido en el citado artículo 231 LOPJ, la posición expresada en la sentencia impugnada, según la cual los procesados no disponían de un derecho autónomo a declarar en lengua catalana ante el Tribunal Supremo, con sede en la villa de Madrid (art. 53 LOPJ), debe ser avalada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 pesar de lo anterior y como se ha adelantado, hay que destacar que la Sala sentenciadora del Tribunal Supremo reconoció expresamente el derecho de los procesados a emplear la lengua catalana en sus declaraciones, si bien, como explica la propia sentencia impugnada, acordó que, para el caso de que se hiciera uso de esta posibilidad, habría de emplearse un sistema de traducción consecutiva —y no simultánea, como pretendían las defensas—, en aras de la garantía de publicidad del proceso. No fue siquiera controvertido, por tanto, el pretendido derecho a usar la lengua catalana, que fue reconocido, sino exclusivamente el sistema que habría de habilitarse para su traducción al castellano, lo que, pudiendo incidir en el ámbito protegido por el derecho de defensa (art. 24 CE), como examinaremos después, descarta el presupuesto de la denuncia de discriminación por razón de la lengua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argumentación contenida en la demanda, que sustenta la diferencia de trato en la superior duración de las sesiones del juicio oral derivada del empleo del sistema de traducción consecutiva en los interrogatorios, para el caso de que se hubiera optado por la utilización de la lengua catalana, llevaría a calificar de discriminatoria no ya la decisión del tribunal sentenciador sobre la lengua sino sobre el método de traducción. La queja tiene como presupuesto una mera hipótesis que, aun aceptada a los efectos del discurso, resulta manifiestamente insuficiente para integrar un trato peyorativo jurídicamente relevante. En todo caso, esa eventual prolongación temporal del juicio representaría un gravamen leve, un perjuicio mínimo consustancial al empleo de cualquier mecanismo de traducción y que habría de soportar el justiciable en el ejercicio del derecho de defensa en las condiciones de diligencia que exige el art. 24 CE, como veremos a continuación.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5.4.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de defensa contradictoria de las partes contendientes en todo proceso judicial constituye una de las manifestaciones del derecho fundamental a obtener la tutela judicial efectiva sin indefensión consagrado en el artículo 24.1 de la Constitución y comprende el deber de los órganos judiciales de asegurar a las partes contendientes la oportunidad de alegar y probar procesalmente sus derechos o intereses (SSTC 25/1997, de 11 de febrero, FJ 2; 102/1998, de 18 de mayo, FJ 2; 18/1999, de 22 de febrero, FJ 3; 143/2001, de 18 de junio, FJ 3), así como de replicar dialécticamente las posiciones contrarias en el ejercicio del indispensable principio de contradicción en igualdad de condiciones con las demás partes procesales (SSTC 2/2002, de 14 de enero, FJ 2; y 25/2011, de 14 de marzo,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la STC 57/2012, de 29 de marzo, el Pleno de este tribunal ha sintetizado su doctrina en los siguientes términos: “‘[e]n el contexto del art. 24 de la Constitución la indefensión se caracteriza por suponer una privación o una limitación del derecho de defensa, que […] si se produce en virtud de concretos actos de los órganos jurisdiccionales entraña mengua del derecho de intervenir en el proceso en el que se ventilan intereses concernientes al sujeto, […], así como del derecho de realizar los alegatos que se estimen pertinentes para sostener ante el juez la situación que se cree preferible’ (STC 48/1984, de 4 de abril, FJ 1). Este tribunal también ha reiterado que para que ‘una irregularidad procesal o infracción de las normas de procedimiento alcance relevancia constitucional debe producir un perjuicio real y efectivo en las posibilidades de defensa de quien las denuncie’ (por todas, SSTC 233/2005, de 26 de septiembre, FJ 10, o 130/2002, de 3 de junio, FJ 4) y que ‘es necesario que la indefensión alegada sea imputable a actos u omisiones de los órganos judiciales y que tenga su origen inmediato y directo en tales actos u omisiones; esto es, que sea causada por la incorrecta actuación del órgano jurisdiccional, estando excluida del ámbito protector del art. 24 CE la indefensión debida a la pasividad, desinterés, negligencia, error técnico o impericia de la parte o de los profesionales que la representen o defiendan’ (entre otras muchas, SSTC 101/1989, de 5 de junio, FJ 5; 237/2001, de 18 de diciembre, FJ 5; 109/2002, de 6 de mayo, FJ 2; 87/2003, de 19 de mayo, FJ 5; 5/2004, de 16 de enero, FJ 6; 141/2005, de 6 de junio, FJ 2;160/2009, de 29 de junio, FJ 4, y 12/2011, de 28 de febrero, FJ 5)”. “No hay vulneración del derecho a la tutela judicial efectiva que garantiza el art. 24.1 CE cuando el propio interesado, ignorando o despreciando las posibilidades de subsanación a su alcance, no hizo lo necesario para defender sus derechos e intereses, ‘cooperando con ello, al menoscabo de su posición procesal’ (STC 287/2005, de 7 de noviembre, FJ 2)” (SSTC 14/2008, de 31 de enero, FJ 3, y 62/2009, de 9 de marzo,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constitucional ha venido insistiendo en la exclusiva relevancia de la indefensión material: “la indefensión, que se concibe constitucionalmente como una negación de [l]a garantía [de la tutela judicial] y para cuya prevención se configuran los demás derechos instrumentales contenidos en el art. 24 CE, ha de ser algo real, efectivo y actual, nunca potencial o abstracto, por colocar a su víctima en una situación concreta que le produzca un perjuicio, sin que le sea equiparable cualquier expectativa de un peligro o riesgo. Por ello hemos hablado siempre de una indefensión ‘material’ y no formal para la cual resulta necesaria pero no suficiente la mera transgresión de los requisitos configurados como garantía, siendo inexcusable la falta de esta, cuando se produce de hecho y como consecuencia de aquella. No basta, pues, la existencia de un defecto procesal si no conlleva la privación o limitación, menoscabo o negación, del derecho a la defensa en un proceso público con todas las garantías ‘en relación con algún interés’ de quien lo invoca (STC 90/1988)” (STC 181/1994, de 20 de junio, FJ 2). “Para que pueda estimarse una indefensión con relevancia constitucional, que sitúe al interesado al margen de toda posibilidad de alegar y defender en el proceso sus derechos, no basta con una vulneración meramente formal, sino que es necesario que de esa infracción formal se derive un efecto material de indefensión, con real menoscabo del derecho de defensa y con el consiguiente perjuicio real y efectivo para los intereses del afectado” (SSTC 185/2003, de 27 de octubre, FJ 4; 164/2005, de 20 de junio, FJ 2, y 25/2011, de 14 de marzo,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Este tribunal se ha pronunciado también sobre la proyección en el derecho de defensa del desconocimiento de la lengua utilizada en juicio. En esta materia, que es la aquí concernida, hemos reconocido que el derecho a ser asistido de intérprete, más allá de su reconocimiento legal expreso —en la Ley Orgánica del Poder Judicial y en la Ley de enjuiciamiento criminal— deriva directamente de la Constitución; debe entenderse comprendido en el art. 24.1 CE en cuanto dispone que en ningún caso puede producirse indefensión; y se extiende a los españoles que no conozcan suficientemente el castellano —los que no lo comprendan o no lo hablen— y no solo a los extranjeros que se encuentren en ese caso (SSTC 74/1987, de 25 de mayo, FFJJ 3 y 4; 71/1988, de 19 de abril, FJ 2; 30/1989, de 7 de febrero, FJ 3, y 188/1991, de 3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STC 74/1987, a propósito de la constitucionalidad del art. 520.2 e) LECrim redactado por la Ley Orgánica 14/1983, de 12 de diciembre, sobre el derecho a la asistencia de intérprete por detenidos y presos, este tribunal declaró que “la atribución de este derecho [a ser asistido de un intérprete, que deriva del desconocimiento del idioma castellano que impide al detenido ser informado de sus derechos, hacerlos valer y formular las manifestaciones que considere pertinentes], a los españoles que no conozcan suficientemente el castellano y no solo a los extranjeros que se encuentren en ese caso no debe ofrecer duda. Lo contrario supondría una flagrante discriminación prohibida por el art. 14 de la Constitución. No cabe objetar que el castellano es la lengua española oficial del Estado y que todos los españoles tienen el deber de conocerla (art. 3.1 de la Constitución), ya que lo que aquí se valora es un hecho (la ignorancia o conocimiento insuficiente del castellano) en cuanto afecta al ejercicio de un derecho fundamental, cual es el de defensa”. Añadió que “ciertamente, el deber de los españoles de conocer el castellano, antes aludido, hace suponer que ese conocimiento existe en la realidad, pero tal presunción puede quedar desvirtuada cuando el detenido o preso alega verosímilmente su ignorancia o conocimiento insuficiente o esta circunstancia se pone de manifiesto en el transcurso de las actuaciones policiales” (STC 74/1987, de 25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esta doctrina, íntegramente trasladable a la posición del procesado en juicio oral (la temprana STC 5/1984, de 24 de enero, FJ 2, ya reconoció que el derecho a la defensa comprende el derecho de toda persona acusada a ser asistida por un intérprete cuando no comprenda o no pueda expresarse fluidamente en el idioma utilizado en el tribunal), la procedencia, en cada caso, de la asistencia de intérprete, exige valorar no solo el derecho y deber de conocer el castellano (art. 3 CE), sino el hecho concreto de la ignorancia o conocimiento precario de nuestra lengua común, en cuanto afecte al ejercicio de un derecho fundamental, cual es el de defensa (STC 71/1988, de 19 de abril,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5.5.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la doctrina que acabamos de sintetizar nos lleva a descartar el fundamento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recurrente conoce y domina la lengua castellana, por lo que falta el presupuesto establecido por nuestra doctrina en que sustentar la alegada indefensión. Este es el dato determinante para rechazar la queja. La propia sentencia impugnada constata que “el juicio se desarrolló con absoluta normalidad, sin que durante los interrogatorios se expresara por las partes alguna dificultad en el entendimiento de lo que se estaba preguntando y sin que se quisiera hacer algún matiz impuesto o aconsejado por el empleo del idioma oficial del Estado”. El tribunal sentenciador, que cuenta con la inestimable ventaja de la inmediación, apreció “la fluidez, la precisión y el dominio de la lengua castellana que evidenciaron todos los procesados” así como “su capacidad argumental, la solidez dialéctica y, en algunos casos, la brillantez de sus exposiciones”. Muestra de ello, dice, es el soporte digital en el que consta la grabación del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discurso argumental de la demanda cae enteramente en cuanto se constata que toma como punto de partida un presupuesto inexistente. Como ha quedado expuesto, el empleo en el interrogatorio de la lengua catalana, con la asistencia de intérprete, solo resultaría exigible ex art. 24.1 CE en caso de ignorancia o conocimiento precario del castellano, lo que ha sido negado.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Si bien lo anterior descarta la indefensión invocada, cabe agregar que todos los procesados, entre los que se encuentra el ahora recurrente, rehusaron la posibilidad conferida por el órgano de enjuiciamiento de declarar en catalán, siendo asistidos por un intérprete. La indefensión que se alega —que ya hemos descartado y que si seguimos tomando es únicamente por razones argumentativas— solo habría de imputarse a la conducta de la propia parte, debidamente asistida de abogado, lo que, como también veíamos, la excluye del ámbito protector del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sentenciador expresa profusamente las razones por las que no acogió el sistema de traducción simultánea solicitado por las defensas y que habría exigido a los miembros del órgano judicial la utilización de auriculares, y, en su lugar, puso a su disposición dos traductores jurados en interpretación sucesiva. Interesa ahora destacar que no fueron “razones económicas ligadas a los costes del proceso” ni “tampoco dificultades técnicas que hicieran inviable la traducción simultánea”, sino la garantía del principio de publicidad, que aquí cobra una especial significación por “la singularidad de este proceso, desarrollado en sesiones orales que se han prolongado durante cuatro meses y televisado mediante streaming en su integridad”. Debemos subrayar que el tribunal de enjuiciamiento trató así de tutelar un valor esencial, que tiene en nuestra Constitución la doble naturaleza de principio procesal (art. 120.1 CE) y derecho fundamental del justiciable en materia penal (art. 24.2 CE; art. 11 de la Declaración universal de derechos humanos; art. 14 del Pacto internacional de derechos civiles y políticos y art. 6 CEDH). Según la doctrina de este tribunal, es el juicio oral, en el que se producen o reproducen las pruebas de cargo y descargo y se formulan las alegaciones y peticiones definitivas de la acusación y la defensa, el acto procesal en que cobra todo su sentido la publicidad del proceso en su verdadero significado de participación y control de la Justicia por la comunidad (STC 176/1988, de 4 de octubre, FJ 2, con cita de la STC 62/1982, de 15 de octubre, haciendo suya la jurisprudencia del Tribunal Europeo de Derechos Humanos expresada en las SSTEDH de 22 de febrero de 1984, asunto Sutter c. Suiza, y de 8 de diciembre de 1983, asuntos Pretto y otros c. Italia, y Axen c. Alemania, y STC 174/2001, de 26 de julio, FJ 3). Hemos de recordar que la publicidad es garantía del justiciable frente a una justicia secreta que escape a la fiscalización del público, y constituye también un medio para preservar la confianza de los ciudadanos en los tribunales, de forma que, al dotar de transparencia a la administración de justicia, contribuye a realizar los fines del derecho al proceso justo (STEDH de 8 de diciembre de 1983, asunto Axen c. Alemania, § 25, y STC 83/2019, de 17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procede dirigir reproche en este aspecto al Tribunal Supremo, pues, no hallándose siguiera compelido por el art. 24.1 CE a ofrecer ningún sistema de traducción a los procesados, como hemos dejado sentado más arriba, atendió a tan esencial bien jurídico al habilitar un sistema de traducción como el citado, ponderando las superiores ventajas que ofrecía el mismo para la publicidad del proceso frente al inconveniente de la eventual superior duración de los interrogatorios. Como hemos adelantado, la aplicación de la doctrina constitucional sobre la indefensión conduce a afirmar que esa hipotética prolongación temporal de los interrogatorios y del propio juicio constituiría un leve inconveniente que asumió la sala de enjuiciamiento del Tribunal Supremo y que habría de soportar el recurrente en el ejercicio diligente del derecho de defensa, exigible conforme al art. 24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Respecto de las declaraciones testificales, vale lo dicho ut supra en cuanto a la procedencia del empleo de la lengua castellana en el juicio desarrollado en la sede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poner en cuestión, respecto de los tres testigos que manifestaron su deseo de expresarse en catalán, que su grado de conocimiento de la lengua castellana les impidiera declarar, incidiera en el correcto entendimiento de las preguntas o en la emisión de las respuestas durante el interrogatorio, afectando así al ámbito protegido por el derecho de defensa (art. 24.1 CE), el derecho a la prueba y a la presunción de inocencia (art. 24.2 CE) de la parte recurrente en amparo, que es la única perspectiva que importa a este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comparte este tribunal la afirmación efectuada en la demanda según la cual la menor fluidez en el uso de la lengua incide negativamente en la credibilidad del testimonio. Tan apodíctica declaración no se cohonesta con la experiencia y profesionalidad que atesoran los magistrados que integran el tribunal de justicia que tuvo encomendada la valoración de la prueba, órgano jurisdiccional superior en todos los órdenes, salvo lo dispuesto en materia de garantías constitucionales (art. 123.1 CE). En todo caso, como hemos visto, el tribunal de enjuiciamiento, con inmediación, valora que estos tres testigos eran perfectos conocedores de la lengua castellana, hecho que, además, estimó que venía avalado por los cargos que ostentaban o la profesión que ejercían (se trataba de un diputado nacional, un agente de policía autonómica y un abogado en ejercicio). Y en cualquier caso, los testigos no mostraron dificultad alguna para comprender las preguntas que las partes les dirigieron, hasta el punto de que ninguno de ellos hizo indicación alguna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no nos dice la parte recurrente en qué aspecto del relato fáctico, determinante de su condena, pudieron incidir estas tres declaraciones. El órgano judicial que valoró la prueba y, a partir de ella, confeccionó la relación de hechos probados, calificó esos testimonios de “irrelevantes”. Descartada la utilidad de la prueba en sí misma, decae también el argumento que liga la supuesta merma de credibilidad de los testigos con el derecho de defensa, pues, en todo caso, de tal supuesto no derivó ningún resultado relevante. Rechazamos, por tanto, que la denunciada defectuosidad en estas declaraciones testificales, que no es tal, haya podido causar a la parte recurrente indefensión material proscrita por el artículo 24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derecho a un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de amparo alega la vulneración del derecho a un juez imparcial, con invocación expresa del art. 24 CE y del art. 6 CEDH. El planteamiento de este motivo de amparo se desarrolla, a su vez, en varias quejas concretas que, sin perjuicio de su relación con el derecho fundamental alegado, presentan una distinta naturaleza y significación, por lo que deben ser resueltas de manera individualizada.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vulneración alegada se basa, por un lado, en la desestimación de las diversas recusaciones formuladas a lo largo de todo el procedimiento y, por otro, en el denominado como “rol inquisitivo” asumido por el presidente de la sala de enjuiciamiento, en uno de los interrogatorios llevados a cabo en el acto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pluralidad y heterogeneidad de las vulneraciones alegadas aconsejan, en este caso, iniciar su análisis mediante la reseña de la doctrina jurisprudencial sobre el derecho invocado.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6.1. Doctrina jurisprudencial.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6.1.1. Doctrina del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al juez imparcial aparece expresamente reconocido en el art. 6.1 CEDH. Este precepto, bajo el epígrafe “Derecho a un proceso equitativo”, garantiza a toda persona el “derecho a que su causa sea oída equitativa, públicamente y dentro de un plazo razonable, por un tribunal independiente e imparcial, establecido por ley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 conocido, nuestro texto constitucional no recoge este derecho de forma singularizada. Sin embargo, eso no fue obstáculo para que, inicialmente, se considerara englobado en el derecho al juez ordinario predeterminado por la ley (STC 47/1983, de 31 de mayo, FJ 2). A partir de la STC 113/1987, de 3 de julio, FJ 2, y, sobre todo, de la STC 145/1988, de 12 de julio, FJ 5, el derecho al juez imparcial se reconoce integrado en el derecho a un juicio con todas las garantías, “aunque no se cite en forma expresa” en el art. 24.2 CE. Se continuaba así con la progresiva confluencia (art. 10.2 CE) entre nuestra doctrina y la desarrollada por el tribunal europeo en la interpretación del art. 6.1 CEDH, representada en aquel momento por las SSTEDH de 1 de octubre de 1982, asunto Piersack c. Bélgica, y de 26 de octubre de 1984, asunto De Cubber c. Bélgica, y plasmada posteriormente —entre otras muchas— en las SSTEDH de 24 de mayo de 1989, asunto Hauschildt c. Dinamarca, de 25 de noviembre de 1993, asunto Holm c. Suecia, de 28 de octubre de 1998, asunto Castillo Algar c. España, de 22 de junio de 1989, asunto Langborger c. Suecia, o más recientemente, en las SSTEDH de 6 de enero de 2010, asunto Vera Fernández-Huidobro c. España, o de 6 de noviembre de 2018, asunto Otegi Mondragón y otros c. España.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conformado un cuerpo doctrinal sobre el derecho al juez imparcial que, de forma sistematizada y en lo que ahora interesa para la resolución de este recurso, puede exponerse de la siguiente manera: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al juez imparcial es una garantía fundamental del sistema de justicia.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ha afirmado que el derecho a un juez imparcial “constituye una garantía fundamental de la administración de justicia en un Estado de Derecho que condiciona su existencia misma, ya que sin juez imparcial no hay, propiamente, proceso jurisdiccional. Por ello, la imparcialidad judicial, además de reconocida explícitamente en el art. 6.1 del Convenio europeo para la protección de los derechos humanos y de las libertades fundamentales (CEDH), está implícita en el derecho a un proceso con todas las garantías (art. 24.2 CE), con una especial trascendencia en el ámbito penal. El reconocimiento de este derecho exige, por estar en juego la confianza que los tribunales deben inspirar en una sociedad democrática, que se garantice al acusado que no concurre ninguna duda razonable sobre la existencia de prejuicios o prevenciones en el órgano judicial” (SSTC 205/2013, de 5 de diciembre, FJ 2, y 133/2014, de 22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“ser tercero entre partes, permanecer ajeno a los intereses en litigio y someterse exclusivamente al ordenamiento jurídico como criterio de juicio, son notas esenciales que caracterizan la función jurisdiccional desempeñada por jueces y magistrados” (STC 162/1999, de 27 de septiembre, FJ 5). “Esta sujeción estricta a la ley supone que la libertad de criterio en que estriba la independencia judicial no sea orientada a priori por simpatías o antipatías personales o ideológicas, por convicciones e incluso por prejuicios o, lo que es lo mismo, por motivos ajenos a la aplicación del Derecho. En definitiva, la obligación de ser ajeno al litigio puede resumirse en dos reglas: primera, que el juez no puede asumir procesalmente funciones de parte; segunda, que no puede realizar actos ni mantener con las partes relaciones jurídicas o conexiones de hecho que puedan poner de manifiesto o exteriorizar una previa toma de posición anímica a su favor o en contra (STC 5/2004, de 16 de enero, FJ 2)” (STC 60/2008, de 26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imparcialidad judicial comprende dos vertientes: subjetiva y objetiva.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línea con lo anterior, “se viene distinguiendo entre una imparcialidad subjetiva, que garantiza que el juez no ha mantenido relaciones indebidas con las partes, en la que se integran todas las dudas que deriven de las relaciones del juez con aquellas, y una imparcialidad objetiva; es decir, referida al objeto del proceso, por la que se asegura que el juez se acerca al thema decidendi sin haber tomado postura en relación con él (así, SSTC 47/2011, de 12 de abril, FJ 9; 60/2008, de 26 de mayo, FJ 3, o 26/2007, de 12 de febrero, FJ 4)” (STC 133/2014, de 22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mismo sentido, se destaca que “[j]unto a la dimensión más evidente de la imparcialidad judicial, que es la que se refiere a la ausencia de una relación del juez con las partes que pueda suscitar un interés previo en favorecerlas o perjudicarlas, convive su vertiente objetiva […] que se dirige a asegurar que los jueces y magistrados que intervengan en la resolución de una causa se acerquen a la misma sin prevenciones ni prejuicios que en su ánimo pudieran quizás existir a raíz de una relación o contacto previos con el objeto del proceso” (STC 143/2006, de 8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imparcialidad objetiva debe ser ponderada en cada caso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“causas significativas de tal posible inclinación previa objetiva” se han considerado la “realización de actos de instrucción, que pueden suponer un contacto con el litigio que dificulte su correcto enjuiciamiento posterior; la adopción de decisiones previas que comporten un juicio anticipado de culpabilidad; o la intervención previa en una instancia anterior del mismo proceso (SSTC 157/1993, de 6 de mayo, FJ 3; 299/1994, de 14 de noviembre, FJ 3; 162/1999, de 27 de septiembre, FJ 5; 151/2000, de 12 de junio, FJ 3; STEDH de 23 de mayo de 1991, caso Oberschlick, § 48 a 52) o, más en general, el pronunciamiento sobre los hechos debatidos en un pleito anterior (SSTC 138/1994, de 9 de mayo, FJ 7; 47/1998, de 2 de marzo, FJ 4, y SSTEDH de 7 de agosto de 1996, caso Ferrantelli y Santangelo, y de 26 de agosto de 1997, caso De Haan). Debemos subrayar en cualquier caso que ni esta relación de causas de parcialidad objetiva tiene el carácter de cerrada ni la concurrencia de tales supuestos comporta necesariamente tal tacha, cuestión que habrá de analizarse en cada caso a la luz de sus concretas características (SSTC 170/1993, de 27 de mayo, FJ 3; 162/1999, de 27 de septiembre, FJ 5)” (STC 156/2007, de 2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concreción de esta doctrina constitucional se ha producido principalmente al estudiar la incompatibilidad de las facultades de instrucción y de enjuiciamiento, pero sin perder de vista que lo decisivo es el criterio material que anima la apreciación de la pérdida de imparcialidad más que el concreto tipo de actuación judicial del que pretendidamente se derivaría la pérdida de imparcialidad. […] ‘la determinación de cuáles son las circunstancias específicas que posibilitan en cada caso considerar como objetivamente justificadas las dudas sobre la imparcialidad judicial no está vinculada tanto con una relación nominal de actuaciones o decisiones previas que queden vedadas al juzgador cuanto, especialmente, con la comprobación, en cada supuesto en particular, de si la intervención previa en la que el interesado centra sus dudas ha sido realizada por el órgano judicial teniendo que adoptar una decisión valorando cuestiones sustancialmente idénticas o muy cercanas a aquellas que deben ser objeto de pronunciamiento o resolución en el enjuiciamiento sobre el fondo. Y ello porque la imparcialidad trata de garantizar también que el juzgador se mantenga ajeno, específicamente, a la labor de incriminación o inculpación del acusado, aun cuando esta sea solo indiciaria y provisional’ […] deben considerarse objetivamente justificadas las dudas sobre la imparcialidad judicial y, por tanto, vulnerado el derecho al juez imparcial, cuando la decisión a la que se pretende vincular la pérdida de imparcialidad se fundamenta en valoraciones que resulten sustancialmente idénticas a las que serían propias de un juicio de fondo sobre la responsabilidad penal, exteriorizando, de este modo, un pronunciamiento anticipado al respecto” (STC 143/2006, de 8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imparcialidad judicial se presume.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misma doctrina, “aun cuando es cierto que en este ámbito las apariencias son muy importantes […], no basta con que tales dudas o sospechas sobre [la] imparcialidad surjan en la mente de quien recusa, sino que es preciso determinar caso a caso si las mismas alcanzan una consistencia tal que permitan afirmar que se hallan objetiva y legítimamente justificadas (SSTC 69/2001, de 17 de marzo, FFJJ 14 y 16; 140/2004, de 13 de septiembre, FJ 4). Por ello la imparcialidad del juez ha de presumirse y las sospechas sobre su idoneidad han de ser probadas (SSTC 170/1993, de 27 de mayo, FJ 3; 162/1999, de 27 de septiembre, FJ 5) y han de fundarse en causas tasadas e interpretadas restrictivamente sin posibilidad de aplicaciones extensivas o analógicas” (STC 60/2008, de 26 de mayo,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El derecho al juez imparcial debe hacerse valer a través del incidente de recusación.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instrumento primordial para preservar el derecho al juez imparcial es la recusación, cuya importancia resulta reforzada si se considera que estamos no solo ante un presupuesto procesal del recurso de amparo por la supuesta vulneración del derecho al juez imparcial, sino que el derecho a recusar se integra, asimismo, en el contenido del derecho a un proceso público con todas las garantías, reconocido en el art. 24.2 CE (STC 140/2004, de 13 de septiembre, FJ 4). Por tanto, la privación de la posibilidad de ejercer la recusación “implica la restricción de una garantía esencial que aparece establecida legalmente con el fin de salvaguardar aquella imparcialidad del juzgador protegida constitucionalmente (SSTC 230/1992, de 14 de diciembre, FJ 4; 282/1993, de 27 de septiembre, FJ 2; 64/1997, de 7 de abril, FJ 3; y 229/2003, 18 de diciembre, FJ 10)” (STC 116/2008, de 13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incidente de recusación puede ser rechazado a limine, incluso por el órgano recusado.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la “regla general es […] que el órgano recusado ha de dar curso a la recusación para que sea examinada por un órgano distinto a aquel de quien se sospecha la parcialidad” (STC 155/2002, de 22 de julio, FJ 2), eso “no significa […] que en casos muy excepcionales la recusación no pueda rechazarse de plano por el propio órgano recusado, lo que resulta constitucionalmente admisible, a decir de la STC 47/1982, de 12 de julio, cuando se propone por quien no es parte en el proceso o falta alguno de los presupuestos de admisibilidad, tales como que se incumplan los requisitos formales que afectan a la esencia del procedimiento (entre ellos, la extemporaneidad), cuando no se alega la causa en que legítimamente puede fundarse la recusación, o cuando no se establecen los hechos que le sirven de fundamento (FJ 3). […] En el mismo sentido dijimos en la STC 136/1999, de 20 de julio, FJ 5, que ‘la inadmisión liminar de la recusación puede sustentarse tanto en la falta de designación de una causa legal de abstención como en su invocación arbitraria’ [mientras que] en la ya citada STC 47/1982, de 12 de julio, analizando un supuesto de rechazo a limine de la recusación por los propios recusados, ya admitimos que tal rechazo ‘puede producirse por incumplimiento de los requisitos formales que afectan a la esencia del procedimiento’ (FJ 3), entre los que, a tenor de lo dispuesto en el art. 223.1 LOPJ, ha de incluirse la formulación de la recusación en plazo” (STC 155/2002, de 22 de julio, FJ 3). En esta misma resolución se añadía que el rechazo liminar de la recusación puede acordarse cuando “la improcedencia de la recusación […] pueda apreciarse prima facie de modo manifiesto, claro y terminante y, además, que la tramitación ordinaria del incidente pueda causar perjuicios relevantes al proceso principal” (STC 155/2002, de 22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STC 140/2004, de 13 de septiembre, FJ 5, señala que “el derecho a plantear la recusación, inserto, a su vez, en el derecho a la imparcialidad del juzgador, está sujeto a configuración legal (SSTC 32/1994, de 31 de enero, FJ 4; y 137/1994, de 9 de mayo, FJ único) en las normas orgánicas y procesales […]. Pues bien, [esa] exigencia legal de que la recusación se proponga tan luego o tan pronto como se tenga conocimiento de la existencia de la causa que la funde no carece de toda trascendencia constitucional. […] Por ello es lícito que el legislador imponga la carga de impugnar esa idoneidad subjetiva con premura y que, en consecuencia, limite o excluya la posibilidad de la invocación tardía de la causa de recusación. […] Resulta, en consecuencia, constitucionalmente lícita la aplicación de un criterio riguroso a la hora de enjuiciar tanto si la parte obró con diligencia para hacer valer la recusación en un momento anterior a la sentencia, como la realidad de la concurrencia de la causa de recusación que eventualmente se invoque”.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6.1.2. Doctrina del Tribunal Europeo de Derechos Humanos.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hemos señalado anteriormente que la doctrina de este tribunal es semejante a la que, desde sus primeras resoluciones, se desprende de la jurisprudencia del Tribunal Europeo de Derechos Humanos, como expresión de una cultura jurídica común a nivel europeo. En efecto, aunque se observa alguna diferencia en los criterios de sistematización, tanto el método de análisis como el contenido de su doctrina son esencialmente coincidentes.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la STEDH de 6 de noviembre de 2018, asunto Otegi Mondragón y otros c. España, § 52 a 57), con cita de otras anteriores, se realiza una exposición de los principios generales en esta materia que, en lo que ahora interesa, se pueden resumir de la siguiente manera.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imparcialidad judicial comprende dos perspectivas: subjetiva y objetiva. El tribunal europeo expone que “la existencia de imparcialidad a los efectos del artículo 6.1 [CEDH] debe ser analizada de acuerdo con un criterio subjetivo, teniendo en cuenta las convicciones personales y el comportamiento de un juez en particular, es decir, analizando si el juez se encontraba afectado por cualquier prejuicio personal o predeterminación en relación a un concreto caso; y también de acuerdo con un criterio objetivo; es decir, analizando si el tribunal en sí mismo y, entre otros aspectos, su composición ofrecían suficientes garantías para excluir cualquier duda legítima relativa a su imparcialidad (véase, por ejemplo, SSTEDH de 15 de diciembre de 2005, asunto Kyprianou c. Chipre [GC], § 118, y de 15 de octubre de 2009, asunto Micallef c. Malta [GC], § 93)”.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vertientes subjetiva y objetiva están íntimamente relacionadas. El tribunal reconoce que “no hay una nítida división entre la imparcialidad subjetiva y la objetiva, pues el comportamiento de un juez no solo puede suscitar desconfianzas objetivas sobre su imparcialidad por parte del observador externo (criterio objetivo) sino también entrañar el análisis de sus convicciones personales (criterio subjetivo) (véase Kyprianou, anteriormente citado, § 119). Por ello, en aquellos casos en los que pudiera ser difícil encontrar pruebas en base a las cuales rebatir la presunción de imparcialidad subjetiva de un juez, la exigencia de imparcialidad objetiva proporciona una importante garantía adicional (véase Pullar c. Reino Unido, de 10 de junio de 1996, § 32, Informes 1996-III)”.</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imparcialidad judicial se presume. En relación con el criterio subjetivo, el “principio según el cual a un tribunal se le debe presumir carente de prejuicios personales o de parcialidad está reconocido desde antaño por la doctrina de este tribunal (véase Kyprianou, anteriormente citado, § 119, y Micallef, anteriormente citado, § 94). La imparcialidad personal de un juez debe presumirse mientras no se pruebe lo contrario (véase Hauschildt c. Dinamarca, de 24 de mayo de 1989, § 47, Serie A núm. 154). Respecto del tipo de prueba que se requiere para ello, este tribunal, por ejemplo, requiere que se acredite si el juez ha mostrado hostilidad o animadversión por razones personales (véase De Cubber c. Bélgica, de 26 de octubre de 1984, § 25, Serie A núm. 86)”.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La imparcialidad ha de analizarse en función de las circunstancias del caso concreto. En relación con el criterio objetivo, se deben “analizar los vínculos jerárquicos o de otra naturaleza que existen entre el juez y los otros protagonistas de un procedimiento (ibid. § 97). Por lo tanto, se debe analizar en cada caso concreto si dicho vínculo es de tal naturaleza e intensidad como para implicar una falta de imparcialidad por parte del tribunal (véase Pullar, anteriormente citado, § 38)”.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importancia de la apariencia de imparcialidad. Como es conocido, el tribunal europeo tiene declarado que “las apariencias pueden alcanzar una cierta importancia o, en otras palabras, ‘la justicia no solo tiene que aplicarse, sino que también debe ser aparente que se administra’ (véase De Cubber, anteriormente citado, § 26). Lo que está en juego es la confianza que los tribunales deben inspirar en los ciudadanos en una sociedad democrática. Por lo tanto, cualquier juez respecto del cual pueda existir un motivo legítimo para temer de su falta de imparcialidad debe abstenerse (véase Castillo Algar c. España, de 28 de octubre de 1998, § 45, Informes 1998-VIII; y Micallef, anteriormente citado, § 98)”.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Las dudas sobre la imparcialidad han de estar objetivamente justificadas. Finalmente, y en todo caso, “se debe analizar si, con independencia del comportamiento del juez, existen hechos acreditados que pudieran generar dudas sobre su imparcialidad. Esto supone que a la hora de decidir sobre si en un caso concreto hay una razón justificada para temer que un juez en concreto o un tribunal carecen de imparcialidad, el punto de vista de la persona afectada es importante pero no decisivo. Lo que es decisivo es determinar si dicho temor puede considerarse objetivamente justificado (véase Micallef, anteriormente citado, § 96)”.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expuesta la doctrina de este tribunal y del Tribunal Europeo de Derecho Humanos procede abordar el análisis de las distintas quejas formuladas, siguiendo el orden propuesto en el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6.2. La recusación del magistrado instructor.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6.2.1.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cuestiona la imparcialidad del magistrado instructor, que se concreta en la pérdida de la necesaria equidistancia con los hechos investigados. Se basa para ello, esencialmente, en la expresión “la estrategia que sufrimos”, que se contiene en la página 54 del auto de procesamiento de 21 de marzo de 2018. Con esa expresión, el magistrado se estaría colocando a sí mismo como víctima de la infracción delictiva investigada, lo que determinaría la concurrencia de la causa de abstención y/o de recusación prevista en el art. 219.10 LOPJ; es decir, “[t]ener interés directo o indirecto en el pleito o causa”. La misma expresión se contiene en el auto de 12 de abril de 2018, por el que se deniega la libertad interesada por uno de los procesados.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puso de manifiesto esta cuestión en el recurso de apelación interpuesto contra el auto de 12 de abril de 2018. Del mismo modo, se invocó esta vulneración por adhesión a los argumentos expuestos por otra de las partes, en el trámite del recurso de apelación interpuesto contra el auto de 9 de mayo de 2018 por el que se desestimaron los recursos de reforma planteados, a su vez, contra el auto de procesamiento. Esta pretensión fue reiterada en fecha 12 de febrero de 2019, en el trámite de cuestiones previas, así como en el escrito de conclusiones definitivas.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motivo de amparo, el Ministerio Fiscal plantea que “la recusación se hizo valer tardíamente al ser conocido el auto de procesamiento con su notificación el 26 de marzo de 2018 y no ser propuesta hasta el 16 de abril siguiente”, lo que parece invocar el óbice procesal de inadmisión contemplado en el art. 50.1 a) LOTC, en relación con el art. 44.1 c) LOTC. No obstante, se pronuncia también sobre el fondo para descartar la vulneración denunciada. A juicio del fiscal, la expresión controvertida no supone un pronunciamiento sobre el fondo del asunto, ni muestra un interés en la condena ni aporta elemento alguno a la incriminación propia del auto de procesamiento, o una determinada orientación o sentimiento de animadversión. La abogacía del Estado señala que la expresión guarda directa relación con la descripción que se hace en el auto de procesamiento sobre el contenido del Libro Blanco; mientras que el partido político Vox argumenta que el recurrente no ha sido capaz de hacer valer sus temores de parcialidad como objetivamente justificados.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motivo fue abordado en nuestra STC 23/2020, de 13 de febrero, dictada en el recurso de amparo avocado núm. 3807-2018, promovido por el recurrente contra el auto de 18 de junio de 2018. No obstante, no hubo pronunciamiento sobre el fondo, al apreciarse el óbice procesal consistente en la “falta de agotamiento de la vía judicial previa” [art. 44.1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6.2.2.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causa de recusación alegada fue inicialmente rechazada por la sala de recursos en su auto de 18 de junio de 2018, por el que se desestimó el recurso de apelación interpuesto por el demandante contra el auto de 12 de abril de 2018, por el que se le denegó la libertad interesada. Decisión que fue reiterada, por remisión, en el auto de 26 de junio de 2018, por el que se desestimaron los recursos de apelación interpuestos contra el auto de 9 de mayo de 2018. La decisión de la sala de recursos fue avalada y confirmada por la sala de enjuiciamiento en la sentencia ahora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fundamento jurídico A), apartado 5.5.2, la Sala Segunda del Tribunal Supremo se remite a los argumentos ofrecidos por la sala de recursos. Más en concreto, señala que la “queja […] desenfoca y descontextualiza el sentido de las expresiones utilizadas por el magistrado instructor, tiñendo así de falta de imparcialidad lo que ha de ser entendido como una percepción generalizada de la forma en que se fueron desarrollando los acontecimientos en Cataluña, con ocasión de exponer el instructor el desarrollo de la estrategia secesionista que se recogía en el Libro Blanco que era objeto de explicación y comentario en la resolución recurrida”. La expresión controvertida “ha de entenderse como la expresión de la incomodidad o desazón que generaba la repetición de noticias e imágenes que cualquier ciudadano podía percibir a diferentes horas del día relacionadas con la evolución del llamado procés y a las incidencias que en el día a día se iban produciendo. […] Sin embargo, una referencia incidental de esa índole en la redacción de una resolución judicial nada tiene que ver con una posible pérdida de imparcialidad a la hora de adoptar una decisión sobre el caso. Atribuir a una expresión de esa naturaleza las connotaciones propias de un signo revelador de pérdida de imparcialidad nos llevaría a unas consecuencias tan desmesuradas y distorsionadas que haría muy difícil celebrar un juicio o realizar una investigación en el ámbito judicial. Pues, de aplicarse los baremos que postula la defensa para valorar que existe una pérdida de imparcialidad, habría que anular todos aquellos procedimientos en los que la actitud poco comedida o desabrida de un acusado, o simplemente la pesadez o el incordio de uno de los protagonistas de un juicio, generara un estado de desazón o una sensación de molestia o de incomodidad en el juzgador que pudiera afectar a su grado de imparcialidad a la hora de enjuiciar un caso”. Para el Tribunal Supremo, estos razonamientos permiten descartar la vulneración del derecho al juez imparcial por parte del magistrado instructor.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6.2.3.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expresión controvertida (“la estrategia que sufrimos”) se contiene en el auto de procesamiento de fecha 21 de marzo de 2018. Se inserta en el marco de una detallada exposición de los elementos fácticos que sustentaban la fundamentación jurídica del auto. Más en concreto, dentro del apartado 38 del antecedente de hecho único, bajo el epígrafe “una posible actividad delictiva en desarrollo, con un relevo en los partícipes”, en la página 54. Se trataba de una descripción de la estrategia contenida en el denominado Libro Blanco para la Transición Nacional de Cataluña, en el que se planteaban los diferentes escenarios frente a la respuesta del Estado ante la actuación planificada por las distintas autoridades y organizaciones sociales de la Comunidad Autónoma de Cataluña que promovieron las actuaciones objeto de enjuiciamiento. Entre esos escenarios se abordaba una posible sucesión o relevo de los autores de esa actuación, lo que da título al apartado 38. En una frase introductoria de la parte final de esa estrategia se reseña la expresión controvertida: “Y termina el relato de la estrategia que sufrimos diciendo, inmediatamente después […]”, extractando a continuación un párrafo del Libro Blanco. Como ya se expuso, esta misma expresión se recoge igualmente en el auto dictado por el magistrado instructor en fecha 12 de abril de 2018, por el que se deniega la libertad interesada por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 carácter previo al análisis de este motivo de amparo, se hace necesario abordar la alegación formulada por el Ministerio Fiscal en relación con la lesión invocada. Para el fiscal, esta causa de recusación no fue planteada en el momento procesal oportuno; es decir, cuando fue notificado el auto de procesamiento, en fecha 26 de marzo de 2018. Por el contrario, esta alegación fue invocada por el recurrente en fecha 16 de abril de 2018, al impugnar el auto de 12 de abril de 2018; y más tarde, por adhesión a lo expuesto por otra parte, en el trámite del recurso de apelación interpuesto contra el auto de desestimación del recurso de reforma planteado contra el auto de procesamiento. Ulteriormente, se volvió a invocar en el trámite de cuestiones previas, al inicio del juicio oral, así como en el escrito de conclusiones definitivas.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anterior se deduce que el fiscal plantea la concurrencia de la causa de inadmisión prevista en el art. 50.1 a) LOTC, en relación con lo dispuesto en el art. 44.1 c) LOTC. Lo que ha de ponerse en relación, a su vez, con la infracción de lo dispuesto en el art. 223.1 LOPJ, cuando señala que la recusación “deberá proponerse tan pronto como se tenga conocimiento de la causa en que se funde, pues, en otro caso, no se admitirá a trámite”.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Efectivamente, el examen de los motivos que integran la demanda de amparo requiere, conforme al art. 44.1 c) LOTC, que “se haya denunciado formalmente en el proceso, si hubo oportunidad, la vulneración del derecho constitucional, tan pronto como, una vez conocida la violación, hubiere lugar para ello”. La finalidad de esta norma es la de preservar el carácter subsidiario del recurso de amparo (por todas, SSTC 42/2010, de 26 de julio, FJ 2; 91/2010, de 15 de noviembre, FJ 3, y 12/2011, de 28 de febrero, FJ 2). Este elemento teleológico ha guiado la interpretación de este requisito y el contenido mínimo de la invocación para que pueda considerarse cumplido. En tal sentido, “el tribunal ha rechazado una interpretación literal o excesivamente rigorista de este requisito, aunque [no hasta el punto de] un vaciamiento absoluto de un precepto legal cuya ordenación responde a la naturaleza subsidiaria del recurso de amparo que se desprende claramente del art. 53.2 CE, y el titular del derecho fundamental debe facilitar su protección y hacer posible, con su invocación, que el órgano judicial remedie la presunta violación del correspondiente derecho” (STC 11/2020, de 28 de enero, FJ 5). Por ello, este tribunal ha exigido que, al menos, la invocación formal se haga “de manera que se cumpla la finalidad perseguida con aquel requisito, lo que significa que se ha de ofrecer base suficiente para que, en la vía judicial, pueda entrarse a conocer de las concretas vulneraciones después aducidas en el recurso de amparo, lo que requiere, al menos, una delimitación del contenido del derecho que se dice vulnerado” (STC 11/2020, de 28 de enero,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tal y como apunta el Ministerio Fiscal, el motivo alegado no fue articulado en el momento procesal oportuno, ni a través del cauce procesal indicado por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señalado, las dudas sobre la imparcialidad judicial han de hacerse valer a través del incidente de recusación correspondiente, hasta el punto de que la posibilidad de recusar se integra en el derecho a un proceso con todas las garantías (STC 116/2008, de 13 de octubre, FJ 2). El incidente de recusación se convierte, por tanto, en el instrumento idóneo para invocar una vulneración del derecho al juez imparcial. Al no hacerse así, no solo se renuncia al ejercicio del derecho a recusar en tiempo y forma, como expresión del derecho al juez imparcial integrado en el derecho a un proceso con todas las garantías (art. 24.2 CE). También se impide la práctica de la prueba que se estime pertinente (art. 225 LOPJ), así como la instrucción y resolución del incidente por los órganos legalmente competentes (arts. 224 y 227 LOPJ). Del mismo modo, se imposibilita que el magistrado recusado pueda ofrecer las explicaciones que entienda procedentes sobre la cuestión sometida a controversia. El incidente de recusación es una garantía para quien recusa, porque permite una eventual reparación de la vulneración alegada mediante el apartamiento del magistrado, pero también para el recusado, porque impide —en su caso— una indebida exclusión del conocimiento del asunto que legalmente le está encomendado.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tenía que haber planteado el incidente de recusación cuando le fue notificado el auto de 21 de marzo de 2018 en el que se contenía la expresión discutida. Sin embargo, además de no plantear el incidente, ni siquiera recurrió en reforma ese auto por el motivo que ahora alega.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ahora denunciada fue alegada más tarde, mediante la interposición de un recurso de apelación contra el auto de 12 de abril de 2018, que fue desestimado por medio del auto de 18 de junio de 2018, ya citado. Ulteriormente, mediante un escrito de 24 de mayo de 2018, se formuló una adhesión genérica al recurso de apelación interpuesto por la representación de doña Carme Forcadell contra el auto de 9 de mayo de 2018 que resolvía el recurso de reforma frente al auto de procesamiento de 21 de marzo de 2018. Se trataba, en todo caso, de una invocación general, inconcreta e indirecta que, además, se planteaba contra una resolución distinta de la que motivaba, según el recurrente, la causa de recusación. En esos términos, el órgano judicial no podía entrar a valorar la concreta cuestión ahora invocada por el recurrente. De hecho, el auto de 26 de junio de 2018 se limitaba a señalar, en respuesta a la vulneración alegada por otra de las partes recurrentes, que “el mecanismo procesal para hacer valer las dudas sobre la imparcialidad o las afirmaciones sobre la ausencia de la misma es la recusación, que tiene su propia regulación legal” (fundamento jurídico tercero, apartado 2); mientras que en el fundamento jurídico séptimo, apartado 5, destacaba que la “cuestión relativa a la imparcialidad del instructor ya ha sido examinada”.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 conocido (STC 154/2016, de 22 de septiembre, FJ 2, y más recientemente en STC 130/2018, de 12 de diciembre, FFJJ 3 a 5), los defectos insubsanables de que pudiera estar afectado el recurso de amparo no resultan subsanados porque haya sido inicialmente admitido a trámite (por todas, SSTC 18/2002, de 28 de enero, FJ 3, y 158/2002, de 16 de septiembre, FJ 2), de forma que la comprobación de los presupuestos procesales para la viabilidad de la acción puede volverse a abordar o reconsiderar en la sentencia, de oficio o a instancia de parte, dando lugar a un pronunciamiento de inadmisión por la falta de tales presupuestos, sin que para ello constituya obstáculo el carácter tasado de los pronunciamientos previstos en el art. 53 LOTC (por todas, SSTC 69/2004, de 19 de abril, FJ 3; 89/2011, de 6 de junio, FJ 2, y 174/2011 de 7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la invocación fue extemporánea, ya que se formuló en el mes de abril frente a una resolución del mes de marzo, y formalmente indebida, por no haberse planteado a través de un incidente de recusación, pudiendo hacerlo. En consecuencia, la pretensión incurre en causa de inadmisión del recurso de amparo en este punto, conforme a lo dispuesto en el art. 50.1 a) LOTC, en relación con su art. 44.1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No obstante lo anterior, de los antecedentes descritos se deduce que tanto la sala de recursos como el tribunal sentenciador entraron a valorar el fondo de la pretensión ahora formulada. Esto permite a este tribunal señalar que, en cualquier caso, el motivo no podría haber prosperado en los términos en que ha sido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Como se ha expuesto, este tribunal tiene declarado que la imparcialidad judicial se presume, y que las causas de recusación han de ser interpretadas restrictivamente, lo que implica la exigencia de que se aporte un principio de prueba del que se pueda derivar una duda objetiva y razonable sobre la causa de recusación invocada. Aunque en esta materia son importantes las apariencias, la imparcialidad del órgano jurisdiccional no puede quedar a expensas de una mera interpretación subjetiva del recurrente, o de sus convicciones personales.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causa de recusación invocada es la prevista en el art. 219.10 LOPJ: “Tener interés directo o indirecto en el pleito o causa”. Como se deduce de lo expuesto en el ATC 26/2007, de 5 de febrero, FJ 7, esta causa de abstención y/o recusación hace referencia a la relación del magistrado con el objeto del procedimiento, de manera que le pueda “afectar directa y especialmente”, o pueda derivarse del mismo algún “beneficio o perjuicio”. En esa resolución también se señalaba que, partiendo de la acepción de la palabra “interés” recogida en el diccionario de la Real Academia Española, como “inclinación del ánimo hacia un objeto, una persona o una narración”, se ha afirmado que “las manifestaciones o expresiones de opiniones e ideas relacionadas con el objeto del proceso […] pueden ser exponente en algunos casos del ‘interés’ a que se refiere el art. 219.10 LOPJ, y determinar por tanto la recusación del magistrado de que se trate”.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análisis de la expresión impugnada permite descartar cualquier indicio de parcialidad, sin alterar su literalidad ni el sentido o contexto en que fue utilizada. Se podrá discutir la mayor o menor fortuna en la elección del verbo empleado, cuya pertinencia no ha podido ser explicada por el magistrado instructor, precisamente porque se ha omitido su informe al no haberse planteado un incidente de recusación. No obstante, ese verbo no puede ser necesariamente identificado con una pérdida de la imparcialidad del magistrado instructor. Es decir, la propia dimensión objetiva de la expresión no puede transmitir una imagen o una apariencia de 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El recurrente afirma que la palabra “sufrimos” implica la asunción de la posición de víctima del magistrado instructor. Lo cierto es que el recurso parte de una premisa errónea. Los hechos objeto de investigación estaban siendo calificados como constitutivos de unos delitos que, en el caso de la rebelión (arts. 472 y ss. CP) afecta al orden constitucional (título vigesimoprimero del libro segundo), mientras que en el caso de la sedición (arts. 544 y ss. CP) atenta contra el orden público (título vigesimosegundo del libro segundo). En ambos supuestos, se estaba en presencia de infracciones delictivas que afectaban a bienes jurídicos colectivos, bien a todo el régimen de ejercicio de derechos y libertades ciudadanas, bien al funcionamiento regular de las instituciones. Por eso, la expresión discutida no puede implicar la asunción de la condición de víctima del delito, porque las figuras delictivas investigadas carecen de sujeto pasivo concreto y determinado.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mismo modo, la expresión impugnada no suponía una toma de partido por alguna de las partes con la consiguiente animadversión hacia las otras, ni la manifestación de un ánimo o interés personal sobre el sentido que debía tomar la resolución final del procedimiento. Lo cual es compatible con el hecho de que el magistrado instructor vaya asumiendo una progresiva convicción jurídica sobre la existencia de indicios delictivos y de su autoría, lo que es consustancial con su posición funcional en el proceso, que no puede determinar, por sí sola, una pérdida de imparcialidad.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Precisamente en esta línea, también debe señalarse que se trata de una expresión cuya contextualización no puede analizarse al margen de la naturaleza de la extensa resolución judicial en que fue empleada.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En efecto, «[e]n la STC 27/2019, de 26 de febrero, hemos recordado “la naturaleza provisional de la imputación precisa y formal en que el procesamiento consiste (SSTC 41/1982, de 2 de julio, FJ 2; 104/1985, de 4 de octubre, FJ 2; 70/1986, de 31 de mayo, FJ 2; o 37/1989, de 15 de febrero, FJ 3), dado que no se dirige sino a delimitar objetiva y subjetivamente el objeto de la investigación desde que el instructor aprecie en la causa la existencia de indicios racionales de criminalidad”. […] “[…] Añadíamos entonces que ‘el procesamiento no implica, evidentemente, la imposición de una pena. Constituye solo una resolución judicial de imputación formal y provisional que ha de ser objeto del correspondiente debate contradictorio y de la ulterior decisión, no implicando la culpabilidad del procesado, ni siquiera la vinculación del propio instructor, que puede revocar el procesamiento si desaparecen los indicios que determinaron su adopción’”» [STC 11/2020, de 28 de enero, FJ 9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supone que no todas las expresiones fácticas recogidas en un auto de procesamiento tienen un grado de vinculación absoluta para la delimitación del objeto del proceso ni para su resolución final. Lo relevante, desde la perspectiva del principio acusatorio y del derecho de defensa, es que se respete el núcleo esencial de los hechos atribuidos a la persona investigada a los efectos de formular, en su caso, la acusación; y que exista una correlación o coherencia, a su vez, entre el núcleo esencial de los hechos objeto de acusación y la sentencia que ponga fin al procedimiento (ver, por todas, STC 155/2009, de 25 de junio,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Por último, el recurrente pretende que la frase cuestionada lleve aparejada la nulidad de todo el procedimiento y, señaladamente, de una resolución completamente desconectada jurídicamente; es decir, distinta y autónoma como es la sentencia condenatoria. Ese hipotético grado de conexión entre la vulneración denunciada y el devenir final del proceso ha de ser objeto de una valoración de las circunstancias del caso concreto que, necesariamente, no puede ser apriorística. Como señalaba la STC 23/2016, de 15 de febrero, FJ 3, no es posible descartar que la reparación de una eventual lesión de un derecho fundamental mediante la nulidad con retroacción de actuaciones, “entre en conflicto con otros derechos, bienes y valores también constitucionales y dignos de tutela. En tales supuestos, por exigencia derivada de la eficacia propia de tales derechos y valores, así como del valor ‘justicia’ (SSTC 160/1987, de 27 de octubre, FJ 6; 50/1995, de 23 de febrero, FJ 7; 173/1995, de 21 de noviembre, FJ 2), del principio del Estado de Derecho (STC 160/1987, de 27 de octubre, FJ 6) […], la solución habrá de adoptarse previa ponderación de los derechos y valores constitucionales en conflicto, con respeto a su contenido, observancia del principio de proporcionalidad, y motivación del juicio de ponderación (SSTC 85/1992, de 8 de junio, FJ 4, y 219/1992, de 3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este tribunal, la expresión analizada puede considerarse inocua desde la perspectiva de la afectación material del derecho fundamental invocado y, por lo tanto, el ejercicio ponderativo no puede resolverse mediante la estimación de la pretensión del recurrente. El verbo empleado no fue determinante para la decisión adoptada en el auto de procesamiento, ni tuvo relevancia alguna para la formulación de los escritos de calificación provisional ni para la sentencia condenatoria. De esa expresión no se dedujo una desventaja para el procesado, ni una falta de equidad o una discriminación en el trato dispensado por el magistrado instructor, de las que pudiera deducirse un posicionamiento en su perjuicio, indicativo de una falta de imparcialidad. Esto no significa que el derecho fundamental al juez imparcial requiera un resultado material para apreciar la lesión alegada. Pero, tal y como ha sido formulado el recurso, no basta con una mera interpretación de una expresión si no va acompañada de algún otro elemento fáctico del que, racionalmente, pueda deducirse una objetiva falta de imparcialidad.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planteamiento del recurso es manifiestamente desproporcionado. Una sola frase incluida en una amplia resolución judicial en la que se exponen elementos indiciarios no puede suponer una quiebra del principio de imparcialidad determinante de la nulidad de todo el procedimiento.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la demanda se refiere no solo a la actuación del magistrado instructor, sino que, por extensión, se dirige también contra la sala de recursos y contra el tribunal sentenciador, al desestimar las alegaciones sobre esta cuestión. En la sentencia impugnada [fundamento jurídico A), apartado 5.5.2] se deslizan expresiones que, de nuevo, son impugnadas por el recurrente. Se trata de palabras como “desazón”, “tedio” o “atosigamiento” que el demandante considera impropias de una resolución judicial, porque denotan una pérdida de la debida imparcialidad.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esas expresiones no suponen para este tribunal la evocación de un interés indebido en el objeto del proceso. La sala de enjuiciamiento se remite a las palabras contenidas en el auto de 18 de junio de 2018 dictado por la sala de recursos. El tribunal sentenciador tampoco hace suyas las palabras del magistrado instructor, sino que utiliza esas otras palabras con la pretensión de explicar o interpretar la locución impugnada. Unas expresiones que no son, en sí mismas, indicativas de una determinada posición procesal y que, en definitiva, no pueden suponer una pérdida de la debida imparcialidad.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la desestimación de este motivo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6.3. La recusación del magistrado de la sala de recursos, señor Monterde Ferrer.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6.3.1.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impugna en su demanda la desestimación de las recusaciones formuladas contra el magistrado señor Monterde Ferrer, uno de los integrantes de la sala de recursos de la Sala de lo Penal del Tribunal Supremo. De forma sucinta, se considera que el magistrado no reunía las condiciones de imparcialidad, debido a que ocupaba el cargo de vicepresidente de la Asociación Profesional de la Magistratura (APM). Esta asociación judicial desarrolló una campaña a través de la red social Twitter en la que tomó partido en contra de los procesados en esta causa. En concreto, los mensajes de los que se derivaría esa pérdida de imparcialidad serían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Mensajes de la cuenta en Twitter de la delegación en Cataluña de la APM, con expresión de su fecha y contenido: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- 29 de enero de 2018. Se muestra “preocupada” por los hechos sucedidos en Barcelona el día 20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- 27 de enero de 2018. Se critica a los ciudadanos, a los que se califica de “amarillistas”, que piden la libertad del procesado don Jordi Sànchez, y se reenvía la información remitida por un tercero en la que se hace referencia a un “piquete golpista”.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- 24 de enero de 2018. Se califican como “dinámica anticonstitucional” determinadas expresiones contenidas en una carta elaborada por el procesado don Joaquín Forn, como integrante de Junts per Catalunya, del que formaba parte el procesado don Jordi Sànchez.</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A finales de noviembre de 2017. Se difunde un texto en inglés, cuya autoría pertenece a un tercero, que incluye una fotografía del procesado don Jordi Sànchez, altavoz en mano, atribuyéndole haber incitado a miles de personas a rodear una comisión judicial y destruir coches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- 24 de noviembre de 2017. Se critica a la alcaldesa de Barcelona por pedir la libertad de los procesados en la causa.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- 22 de noviembre de 2017. Se califica a la ANC como “brazo civil de la trama secesionista”.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- 22 de noviembre de 2017. Se hace una referencia directa a los procesados don Josep Rull y don Jordi Turull, sobre su acatamiento a la Constitución, mediante la expresión irónica: “cómo han cambiado las cosas”.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- 5 de noviembre de 2017. Se califica a la ANC como “movilizador de masas contra el Estado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- 27 de septiembre de 2017. Se reenvía un artículo de un tercero, en el que se alude a actuar “sin medias tintas” ante el “desafío separatista”.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Mensajes de la cuenta en Twitter de la Asociación Profesional de la Magistratura.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- 3 de noviembre de 2017. Se hace una referencia a la entonces magistrada de la Audiencia Nacional, señora. Lamela, de la que se dice irónicamente que se levantó “con el pie izquierdo” y decidió enviar a todos los encausados a prisión.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- 27 de octubre de 2017. Se hace un comentario sobre unas declaraciones públicas del exmagistrado señor Martín-Pallín, en el que se pregunta si “¿dejamos impunes a los delincuentes?”.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demanda, estos mensajes ponen de manifiesto un claro prejuicio sobre la culpabilidad de los procesados en la causa, de la que el magistrado recusado no podía ser ajeno por la relevancia del cargo que ostentaba en la asociación profesional promotora de esta campaña mediática.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Señala el recurrente que esta lesión se denunció en el primer recurso ante la sala de apelaciones y sería reiterada en recursos posteriores siempre que dicho magistrado formaba parte de la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del demandante se desarrolla en el sentido de denunciar el reiterado rechazo indebido de esta alegación. A tal efecto, expone que la pretensión fue rechazada a limine por la propia sala de recursos, de la que formaba parte el recusado, en su providencia de 12 de febrero de 2018, así como en la posterior de 14 de febrero, por la que se inadmitía el recurso de súplica interpuesto por el recurrente contra la anterior resolución. También fue ulteriormente desestimada en el auto de 15 de febrero de 2018, por el que se resolvía el recurso de apelación en cuyo trámite se planteó la recusación, así como en el posterior auto de 19 de abril de 2018, resolutorio del incidente de nulidad de actuaciones interpuesto por el demandante contra la anterior resolución. Por parte del recurrente, la queja fue invocada cada vez que se comunicó la intervención de ese magistrado, no instándose un nuevo incidente de recusación por razones de economía procesal, al conocerse la respuesta de la sala. Finalmente, la cuestión fue planteada en el escrito de conclusiones definitivas, obteniendo respuesta en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motivo de amparo, el Ministerio Fiscal señala que el rechazo a limine del incidente de recusación contenía un fundamento razonable. Por una parte, su extemporaneidad, y por otra, la ausencia de principio de prueba sobre la vinculación del magistrado con los mensajes. En esta línea, considera que tampoco se vulneró el derecho a la tutela judicial efectiva, porque la argumentación no puede calificarse como irrazonable o rigorista. El abogado del Estado asume también la extemporaneidad apreciada por el tribunal, además de resaltar que los mensajes fueron emitidos por personas no identificadas; mientras que Vox respondió en el mismo sentido que el motivo anterior, al abordar ambas alegaciones conjuntamente.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motivo fue abordado en nuestra STC 36/2020, de 25 de febrero, dictada en el recurso de amparo avocado núm. 2633-2018, promovido por el recurrente contra los autos de 14 de diciembre de 2017, 15 de febrero de 2018 y 19 de abril de 2018; así como en la STC 38/2020, de 25 de febrero, dictada en el recurso de amparo avocado núm. 5222-2018, promovido por el recurrente y otros procesados contra los autos de 30 de julio de 2018 y 9 de julio de 2018. No obstante, no hubo pronunciamiento sobre el fondo, al apreciarse el óbice procesal consistente en la “falta de agotamiento de la vía judicial previa” [art. 44.1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6.3.2.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A), apartado 5.5.7, la resolución ahora impugnada desestima este motivo de nulidad señalando que “las defensas pretendieron alterar la composición de un órgano jurisdiccional —en este caso, la sala de recursos— mediante la invocación de una causa de recusación que se basaba, no en los mensajes del magistrado afectado, no en sus opiniones, no en sus actos, sino en los mensajes anónimos que la defensa atribuía a magistrados no identificados, pero miembros de la Asociación Profesional de la Magistratura, de la que el recusado era vicepresidente. El rechazo a limine de ese incidente era obligado, no solo por su extemporaneidad —la composición de la sala de recursos se había publicado en el ‘Boletín Oficial del Estado’ desde el mes de diciembre de 2016—, sino porque los mensajes habían sido emitidos por personas no identificadas cuya vinculación con el señor Monterde exigía, al menos, aportar un principio de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6.3.3.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plantea toda una serie de alegaciones que, desde el punto de vista metodológico, se pueden clasificar en dos grupos; procesales y materiales. Así, por un lado, se denuncia que el incidente de recusación nunca fue tramitado, sino que fue inadmitido por la misma sala de la que formaba parte el magistrado recusado, con una interpretación excesivamente rigorista de los requisitos para su admisión, ya que el incidente fue planteado tan pronto como se tuvo conocimiento de la campaña emprendida por la asociación de jueces, con independencia de la publicación en el “BOE” de la composición de la sala de recursos. Y, por otro, la cuestión de fondo invocada pone de manifiesto que la lesión denunciada por el recurrente presenta un fuerte componente fáctico. Se trata de dilucidar si la condición del magistrado recusado, como directivo de una asociación profesional de jueces, determina su falta de imparcialidad como consecuencia de los mensajes emitidos desde las cuentas de esa asociación en una concreta red social (Twitter).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Empezando con las cuestiones de carácter procesal, ya hemos señalado que el rechazo a limine de un incidente de recusación ha sido admitido por este tribunal en sus SSTC 155/2002, de 22 de julio, FJ 2, y 140/2004, de 13 de septiembre, FJ 5, entre otras. Los requisitos exigidos para adoptar una resolución de ese tipo se han visto colmados por las decisiones de la Sala Segunda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las resoluciones del Tribunal Supremo entroncan con el canon de enjuiciamiento propio del derecho a una resolución motivada, tal y como ha sido descrito, entre otras muchas, en la STC 8/2014, de 27 de enero, FJ 3. Las decisiones exponen con claridad los motivos de la inadmisión del incidente de recusación.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providencia de 12 de febrero de 2018, la sala de recursos, de la que formaba parte el magistrado recusado, rechazó la recusación por extemporánea. Tras reseñar lo dispuesto en el art. 223 LOPJ, la sala expone que “la condición del magistrado recusado como vicepresidente de la referida asociación data de varios años antes de la presente fecha, y es de dominio público. Por otro lado, la composición de la sala competente para la resolución de los recursos de apelación contra los autos dictados por el juez instructor en la causa de referencia es conocida desde su publicación en el ‘Boletín Oficial del Estado’ con fecha 30 de diciembre de 2016. Por otro lado, esta sala de apelaciones ya ha resuelto otro recurso en esta misma causa mediante auto de 5 de enero de 2018, formando parte del tribunal el magistrado recusado, en rollo de apelación 1-2017, en virtud de recurso interpuesto por [otro procesado] contra el auto del instructor de 4 de diciembre de 2017, dato que es igualmente conocido por el recusante [el ahora recurrente], que compareció en el mismo como parte adherida al recurso”. Este razonamiento es reiterado en el auto de 19 de abril de 2018, por el que se desestima el incidente de nulidad planteado contra el auto de 15 de febrero de 2018, por el que, a su vez, se desestimaba el recurso de apelación interpuesto contra el auto del magistrado instructor de 14 de diciembre de 2017. En el incidente de nulidad se alegaba la vulneración del derecho al juez imparcial, por negativa injustificada a tramitar el incidente de recusación planteado contra el magistrado.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tanto, el incidente fue rechazado a limine por su manifiesta extemporaneidad, en aplicación de lo dispuesto en el art. 223.1 LOPJ, lo que es conforme a la doctrina de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No obstante, la inclusión del régimen de abstenciones y recusaciones en el ámbito propio de la configuración legal del derecho al juez imparcial, obliga a examinar las resoluciones del Tribunal Supremo no solo desde la perspectiva del mero control externo propio del canon de enjuiciamiento de una cuestión de legalidad ordinaria, sino desde el plano de la efectiva apreciación de los elementos que sustentan las pretensiones alegadas y la consiguiente protección del derecho fundamental invocado, que no puede verse afectado por interpretaciones excesivamente rigoristas de las normas aplicables.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ese examen se constata que los mensajes aportados abarcan una notoria extensión temporal (desde el mes de septiembre de 2017 hasta el mes de enero de 2018); que la recusación fue planteada en fecha 8 de febrero de 2018 porque, según el recurrente, el día anterior le fue notificada la concreta composición de la sala; que ese mismo magistrado ya había intervenido en la resolución del recurso de apelación núm. 1-2017, mediante auto dictado en fecha 5 de enero de 2018; y que la integración de ese magistrado en la sala de recursos había sido publicada en el “BOE” núm. 315, de 30 de diciembre de 2016 (vigente hasta el 31 de enero de 2018), y reiterada en el “BOE” núm. 300, de 11 de diciembre de 2017 (vigente a partir del 1 de febrero de 2018), fechas en las que se hicieron públicos los acuerdos del Consejo General del Poder Judicial de 21 de diciembre de 2016 y 23 de noviembre de 2017, respectivamente, por los que se publicaban los acuerdos de la Sala de Gobierno del Tribunal Supremo, sobre composición y funcionamiento de las salas y secciones y asignación de ponencias que deben turnar los magistrados para los periodos 2017 y 2018. En relación con este último aspecto, conviene recordar que, como se afirmó en nuestra STC 116/2008, de 13 de octubre, FJ 3, la predeterminación de la competencia y composición de un determinado órgano judicial no presupone el conocimiento de los magistrados que en cada momento vayan a intervenir en la resolución de cada asunto, porque pueden influir factores diversos como traslados, permisos, licencias o situaciones administrativas. No obstante, una valoración conjunta de los datos obrantes en la causa permite asumir sin dificultad alguna la conclusión sobre la extemporaneidad del incidente de recusación y, por lo tanto, la adecuación del rechazo a limine de esta pretensión con la consiguiente ausencia de vulneración del derecho al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datos fácticos reseñados ponen de manifiesto que el incidente de recusación no fue planteado “tan pronto como” se tuvo conocimiento de la eventual existencia de causa legal para ello, lo que justifica su inadmisión a trámite (art. 223.1 LOPJ). Existe una notoria distancia temporal de, al menos, hasta cuatro meses, entre la fecha de emisión y/o reenvío de los primeros mensajes controvertidos y la fecha de interposición del incidente; los mensajes fueron difundidos en redes sociales y, por lo tanto, eran de acceso público desde el primer momento; y, finalmente, lo que es muy significativo, no se planteó tacha alguna de parcialidad cuando ese magistrado participó en la resolución de un recurso anterior en fecha 5 de enero de 2018, en el que había intervenido la misma representación del recurrente, como se expuso en la providencia de 12 de febrero de 2018, concurriendo semejantes circunstancias a las que motivaron el ulterior planteamiento del incidente. Con estos elementos, la decisión del tribunal no puede considerarse como rigorista, sino como ajustada al necesario examen de los presupuestos fácticos en los que pretendía fundarse la causa de recusación invocada. En palabras de este tribunal, la improcedencia de la recusación podía “apreciarse prima facie de modo manifiesto claro y terminante” (STC 155/2002, de 22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la extemporaneidad de la pretensión debe ponerse en relación, a su vez, con el otro motivo indicado en la sentencia ahora impugnada, es decir, la constatación de que el magistrado recusado no había sido el autor o el difusor de los mensajes denunciados. Este hecho enlaza con el examen de la cuestión de fondo, que ha de conducir al mismo destino desestimatorio, ya que la causa de recusación fue invocada de forma “arbitraria” (STC 155/2002, de 22 de julio, FJ 3), es decir, manifiestamente injustificada.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causa de recusación alegada es la prevista en el art. 219.10 LOPJ: “Tener interés directo o indirecto en el pleito o causa”. La demanda reconoce que no se puede determinar la autoría de los mensajes controvertidos, pero considera que el cargo asociativo del magistrado permite afirmar que conocía y compartía la “línea editorial” de la cuenta de la APM en la red social Twitter. La demanda también admite la libertad de expresión asociativa, pero dice que esos mensajes expresan “claros prejuicios respecto de la responsabilidad” del recurrente y una “evidente animadversión” hacia los procesados y “su ideología política”.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la falta de imparcialidad solo puede derivarse de actos propios o expresiones proferidas por aquel a quien se imputa la causa de recusación. No cabe cuestionar la imparcialidad por manifestaciones ajenas, al margen de la conducta del propio recusado. Tampoco puede considerarse que cualquier mensaje enviado desde una cuenta de un colectivo asociativo pueda atribuirse automáticamente a cada uno de sus integrantes. Incluso, una posible o hipotética responsabilidad anudada a la asunción de un cargo asociativo no puede confundirse con la responsabilidad individual derivada del ejercicio profesional de la función jurisdiccional, que solo puede exigirse por las propias acciones.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 desde la perspectiva de la mera apariencia de imparcialidad, lo verdaderamente relevante son las conductas o expresiones del magistrado recusado. Lo cierto es que, en este caso, no se ha aportado elemento probatorio que permita tener por acreditado o del que pudiera deducirse que alguno de los mensajes referidos hubiera sido elaborado, difundido o asumido por aquel, o del que pudiera derivarse su posicionamiento previo sobre las cuestiones sometidas a su consideración y, en consecuencia, un interés por una determinada resolución del asunto que ponga en duda su imparcialidad.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como ocurriera en el caso anterior, la pretensión del recurrente se muestra manifiestamente desproporcionada. El magistrado recusado actuaba como integrante de una sala de recursos en la que se abordaban cuestiones procesales incidentales. El magistrado no tuvo intervención alguna en la sentencia ahora impugnada. En consecuencia, la actuación previa del magistrado no ofrece conexión alguna de antijuridicidad con la resolución cuya nulidad se pretende.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la desestimación de este motivo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6.4. La recusación de los magistrados de la sala de enjuiciamiento que formaron parte de la sala de admisión.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6.4.1.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denuncia la indebida inadmisión de la recusación planteada contra los magistrados que formaron parte de la sala de admisión (señores Marchena Gómez, Martínez Arrieta, Berdugo y Gómez de la Torre y Varela Castro).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se queja de la pérdida de imparcialidad de aquellos magistrados de la sala de enjuiciamiento que habían acordado la admisión a trámite de la querella que dio origen al procedimiento. Para el recurrente, la parcialidad de estos magistrados no se deriva exclusivamente de su rol funcional en la iniciación del proceso, sino de la forma en que realizaron esta labor. Considera el demandante que el auto de admisión contiene un “amplio juicio de tipicidad” y fue “inusualmente extenso en sus razonamientos jurídico-sustantivos”. Se trataba, por tanto, de una resolución que fue más allá de un mero pronunciamiento sobre la procedencia de una investigación ante una notitia criminis. Según la demanda, estos magistrados debían tener “necesariamente prejuicios sobre la cuestión de fondo” cuando ejercieron su labor como integrantes de la sala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este motivo de amparo, el Ministerio Fiscal propone su desestimación. En esencia, considera que el auto de admisión a trámite de la querella se limita, desde el punto de vista fáctico, a aproximarse a los hechos desde una perspectiva de “hipotética existencia”, mientras que, desde el punto de vista jurídico, la calificación no excede del plano hipotético. El auto se circunscribe a un control meramente formal o abstracto sobre la regularidad procedimental de la querella, sin fijar criterio sobre cuestiones fácticas y jurídicas. La Abogacía del Estado se pronuncia en el mismo sentido. Por su parte, la representación del partido político Vox responde con el mismo argumento con el que rechaza todas las alegaciones sobre la vulneración del derecho al juez imparcial.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motivo fue abordado en nuestra STC 39/2019, de 26 de marzo, dictada en el recurso de amparo avocado núm. 5758-2018, promovido por otras personas investigadas contra el auto núm. 3/2018, de 13 de septiembre, dictado por la Sala del art. 61 LOPJ, en el que compareció el ahora demandante. No obstante, no hubo pronunciamiento sobre el fondo, al apreciarse el óbice procesal consistente en la “falta de agotamiento de la vía judicial previa” [art. 44.1 a)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6.4.2.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queja fue extensamente respondida en la sentencia impugnada [fundamento jurídico A), apartado 5.5.3], como antes lo había sido por el auto núm. 3/2018, de 13 de septiembre, dictado por la Sala del art. 61 LOPJ en su rollo núm. 5-2018, por el que se desestimó el incidente de recusación planteado, por este mismo motivo, mediante escrito de 23 de julio de 2018.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Tribunal Supremo, la lesión invocada está en abierta oposición con la jurisprudencia constitucional, de esa sala y del Tribunal Europeo de Derechos Humanos, acerca de la necesaria dualidad funcional entre quien investiga y quien juzga. Se citan, a tal efecto, las SSTC 162/1999, de 27 de diciembre, FJ 6; 69/2001, de 17 de marzo, FJ 14 a); 155/2002, de 22 de julio, FJ 2; 38/2003, de 27 de febrero, FJ 3; 39/2004, de 29 de marzo; 45/2006, de 13 de febrero, y 143/2006, de 8 de mayo, y la STS 36/2006, 19 de enero. También se citan las SSTEDH de 1 de octubre de 1982, caso Piersack c. Bélgica, § 30; de 26 de octubre de 1984, caso De Cubber c. Bélgica, § 24; de 25 de julio de 2002, caso Perote Pellón c. España, § 43, y de 17 de junio de 2003, caso Pescador Valero c. España, § 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Conforme a esta doctrina, el Tribunal Supremo entiende que lo determinante es que no concurra “ninguna duda razonable sobre la existencia de prejuicios o prevenciones en el órgano judicial, incluidas aquellas que, desde una perspectiva objetiva, pueden producirse, entre otras consideraciones, por haber tenido el juzgador una relación o contacto previo con el thema decidendi”. Para ello es necesario comprobar “en cada supuesto en particular, […] si la intervención previa en la que el interesado hace residenciar sus dudas ha sido realizada por el órgano judicial teniendo que adoptar una decisión valorando cuestiones sustancialmente idénticas o muy cercanas a aquellas que deben ser objeto de pronunciamiento o resolución en el enjuiciamiento sobre el fondo”. Así ha ocurrido, por ejemplo, “en los autos de inculpación y procesamiento, ya se efectúe de forma preventiva, como acaece al acordar la adopción de medidas cautelares (STC 310/2000, de 18 de diciembre, FJ 4)”. Por el contrario, se ha descartado en los supuestos de admisión a trámite de una denuncia o querella (STC 162/1999, de 27 de diciembre, FJ 6). Lo relevante, según el Tribunal Supremo, es si la “participación implica un pronunciamiento sobre los hechos, sobre el autor de los mismos y sobre su culpabilidad que no deja margen para una nueva decisión sin prejuicios sobre el fondo de la causa. Por lo tanto, es necesario comprobar la intensidad del juicio emitido sobre el objeto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la sentencia impugnada se remite a la decisión adoptada por la Sala a que se refiere el artículo 61 LOPJ que, al resolver en el auto núm. 3/2018, de 13 de septiembre, el incidente de recusación planteado por este motivo, apreció que no concurría la causa de recusación alegada (art. 219.11 LOPJ) porque “es claro que admitir a trámite la querella, acto inicial del proceso penal, no es instruir, ni mucho menos resolver la causa en una instancia o grado anterior del proceso”. Del mismo modo, afirmó que los magistrados no hicieron “otra cosa que recibir la querella, constatar que reunía las […] condiciones requeridas y pasar el asunto al instructor a quien por turno correspondía. No puede decirse, así, que hayan entrado en el examen de los hechos reprochados en esta causa, ni efectuado valoraciones jurídicas sobre los mismos, ni tomado decisiones que puedan afectar a la marcha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6.4.3.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Un análisis de este motivo de amparo remite, necesariamente, al momento de la incoación de la causa especial núm. 20907-2017. Este procedimiento tuvo su origen en una querella presentada por el entonces fiscal general del Estado, don José Manuel Maza Martín. Tras el análisis y estudio de la querella, la sala de admisión de la Sala Segunda del Tribunal Supremo dictó un auto en fecha 31 de octubre de 2017, por el que se declaraba la competencia de ese tribunal para la instrucción y, en su caso, enjuiciamiento de los hechos objeto de la querella, procediéndose a la designación de magistrado instructor. La sala de admisión estaba compuesta por los magistrados recusados y por el magistrado don Julián Sánchez Melgar, que no formó parte de la sala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primero que conviene señalar es que, como se ha razonado anteriormente, la falta de imparcialidad judicial ha de ponerse de manifiesto a través de las causas de abstención y/o recusación previstas en la norma correspondiente. En este caso, la parte invoca el motivo recogido en el art. 219.11 LOPJ; es decir, “[h]aber participado en la instrucción de la causa penal o haber resuelto el pleito o causa en anterior instancia”. Parece claro, en línea con lo argumentado en el auto núm. 3/2018, de 13 de septiembre, de la Sala del art. 61 LOPJ, que la admisión a trámite de una querella no puede equipararse a la compleja actividad instructora de una causa penal que, además, ha sido ejercida en este caso por un magistrado distinto a los recusados. La instrucción requiere actos de imputación formal, decisiones sobre situación personal o medidas cautelares de carácter real, sobre la búsqueda de fuentes de prueba, así como sobre la declaración de la existencia de indicios de la comisión de un hecho delictivo y de su autor suficientemente sólidos como para permitir la continuación del procedimiento en fases ulteriores, hasta llegar al juicio oral. Nada de esto se resuelve en el auto de admisión a trámite de la querella. Como tampoco se puede considerar que ese auto implica la resolución del pleito o causa en anterior instancia, porque no contiene un pronunciamiento sobre el fondo del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la doctrina de este tribunal sobre la vertiente objetiva de la imparcialidad judicial determina un análisis ad casum de la concreta actuación jurisdiccional que es objeto de controversia. Por ello, aunque hemos declarado que la “admisión de la querella […] no vulnera el derecho al juez imparcial” (STC 45/2006, de 13 de febrero, FJ 5), en el necesario examen de las condiciones formales o extrínsecas que corresponde realizar en este tipo de resoluciones pueden deslizarse expresiones de las que pueda deducirse una previa toma de partido de los magistrados. Es decir, aunque no sea propio de su naturaleza, en pura hipótesis cabría considerar que los magistrados hubieran podido introducir en el auto de admisión a trámite de la querella algunas manifestaciones de las que deducirse su falta de imparcialidad en el momento del enjuiciamiento, derivadas de una toma de postura sobre la realidad del hecho delictivo o de su autoría. Eso obliga a una casuística labor ponderativa que pasa por el estudio detallado del auto controvertido. Una vez más, nos encontramos ante alegaciones ancladas en elementos fácticos que es preciso apreciar o descartar para determinar, eventualmente, su relevancia a fin de valorar la vulneración del derecho fundamental objeto de la impugnación.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demandante señala que el auto de admisión a trámite de la querella contiene un amplio juicio de tipicidad y es inusualmente extenso para su finalidad. Considera que ese pronunciamiento implica una valoración de la relevancia jurídico penal de unos hechos que, sustancialmente, fueron los mismos que se sometieron al enjuiciamiento por estos mismos magistrados que, en tal sentido, ya habían adquirido un prejuicio que afectaba a su apariencia de imparcialidad.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la premisa de la que parte la demanda no puede ser compartida por este tribunal. Como es conocido, el auto de admisión a trámite de una querella “es un acto jurisdiccional que no expresa ni exterioriza toma de posición anímica y está configurado legalmente como un juicio claramente distinto del razonamiento fáctico y jurídico que permite afirmar, más allá de toda duda razonable, que unos hechos previstos en la ley como delito han sido cometidos por un acusado” (STC 162/1999, de 27 de diciembre, FJ 6). A través de ese auto se trata de comprobar, en los términos dispuestos en los arts. 269, 313 y 270 y ss. LECrim, si los hechos descritos en la querella son constitutivos de delito y pueden ser atribuidos a una persona concreta y determinada, procediendo, en consecuencia, su investigación. En ese momento procesal, la sala únicamente podía atender al relato fáctico de la querella y a su calificación jurídica, de manera que su admisión a trámite solo podría ser obviada si los hechos en que se fundaba eran manifiestamente falsos o no eran constitutivos de delito. No obstante, una admisión a trámite de una querella no prejuzga la existencia de delito ni su autoría. No condiciona el devenir futuro del procedimiento. No declara culpabilidad o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la sala de admisión se mueve en ese plano funcional, y es especialmente riguroso en su análisis prospectivo sobre los hechos. Varias expresiones abonan esta tesis.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en el fundamento jurídico 3 (páginas 4 y 5), se dice que: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dificultades ya puestas de manifiesto se intensifican cuando la determinación de la competencia objetiva exige de esta sala una aproximación a los hechos que son objeto de querella que nunca puede ir más allá de una valoración puramente conjetural o hipotética de su verdadera existencia. Desde esta perspectiva, a los exclusivos efectos de proclamar nuestra competencia objetiva, la sala constata que el Ministerio Fiscal […] sitúa la ejecución de parte de los hechos imputados fuera del territorio de la comunidad autónoma catalana […]. [E]l relato que sirve de soporte fáctico a la querella entablada por el Ministerio Fiscal —cuya hipotética existencia solo se valora a los efectos de resolver sobre la competencia de esta sala—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4 (páginas 5 y 6), se recoge expresamente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incipiente fase del proceso en el que se inserta la presente resolución, constatamos que el fiscal alude a la existencia de un delito […]. Hemos dicho en numerosas resoluciones que el proceso penal es de cristalización progresiva. Será a lo largo de la instrucción cuando los hechos imputados, a la vista de las diligencias de investigación acordadas por el instructor, confirmen o desmientan su realidad”.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fundamento jurídico 5 (página 6) insiste en estas ideas cuando señala: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decisión que ahora acordamos se basa, con carácter exclusivo, en lo que la querella afirma. Así lo impone nuestro ámbito valorativo como sala de admisión. La presente resolución no da por supuestas todas y cada una de las valoraciones fácticas y jurídicas que se deslizan en la acción penal entablada. Será el instructor llamado a asumir la investigación quien deberá acordar la práctica de las diligencias indispensables para el exacto conocimiento de los hechos y su inicial subsunción. Y será la instrucción la que ponga de manifiesto la procedencia o improcedencia de reclamar para esta sala, como sugiere el Ministerio Fiscal, el conocimiento de aquellos hechos inicialmente tramitados en otros órganos jurisdiccionales, pero que presenten una naturaleza inescindible respecto de los que aquí van a ser investigados y, en su caso, enjuiciados”.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puede comprobar, el auto de admisión no contiene un pronunciamiento sobre el fondo del asunto, no afirma la existencia de delito ni la culpabilidad de sus presuntos autores. Ni siquiera introduce matiz alguno del que se pudiera derivar un avance sobre estos extremos. Su ámbito valorativo se circunscribe a una estricta comprobación de la apariencia delictiva de los hechos expuestos en la querella inicial. Por lo tanto, de sus términos no se deduce una toma de posición de los magistrados sobre los hechos objeto de su enjuiciamiento, por lo que no puede imputárseles tacha de parcialidad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este motivo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6.5. La recusación de los magistrados que integran la sala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6.5.1.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motivo se concreta, a su vez, en dos alegaciones. Por una parte, se denuncia que el magistrado instructor y los integrantes de la sala de recursos forman parte de la propia Sala Segunda del Tribunal Supremo; es decir, del mismo órgano encargado del enjuiciamiento. Para el recurrente, el hecho de que las causas instruidas por un magistrado sean luego revisadas o juzgadas “por compañeros de la misma Sala”, no garantiza la necesaria “distancia” entre el instructor y el tribunal de apelación o de enjuiciamiento, que sí se garantiza “en cualquier otro procedimiento, no así a las personas aforadas”. Esta circunstancia deriva de lo dispuesto en el art. 57.2 LOPJ, por lo que se sugiere de este tribunal el planteamiento de una cuestión interna de inconstitucionalidad.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se impugna la composición de la sala encargada de resolver el incidente de nulidad de actuaciones, que fue la misma sala de enjuiciamiento que dictó la sentencia recurrida. Para el demandante, obviando esta petición expresa formulada por otrosí en su escrito promoviendo dicho incidente, no se garantizó la máxima imparcialidad del órgano revisor que, “como era de esperar, no advirti[ó] absolutamente ninguna vulneración de derechos fundamentales en la resolución que ellos mismos habían dictado unas semanas 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estas dos alegaciones, el Ministerio Fiscal no se pronuncia expresamente sobre la segunda, mientras que propugna la desestimación de la primera, al entender que se trata de un planteamiento peculiar que no tiene sustento en dato objetivo alguno. El abogado del Estado considera que el primer motivo no aparece recogido en el listado de causas de abstención y recusación, mientras que si se estimara la alegación planteada en segundo lugar se estaría produciendo la conculcación del derecho al juez ordinario predeterminado por la ley. En cuanto a la posición del partido político Vox, no cabe sino reiterar lo expuesto en apartados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6.5.2.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 respuesta a la primera alegación, invocada en el mismo trámite que la expuesta en el apartado anterior, la sentencia impugnada [fundamento jurídico A), apartado 5.5.4] señala que es difícil entender la exigencia de cierta “distancia” entre los magistrados. Una distancia que el recurrente no exige entre los miembros de la sala de enjuiciamiento, que en la lógica de su razonamiento obligaría a “no contrariar jamás al ponente”, rindiendo así “culto a la amistad en el proceso de deliberación”, de forma que “nunca quedaría erosionada la relación personal entre los magistrados de un órgano colegiado”.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la Sala vuelve a remitirse a lo expuesto en el auto de 13 de septiembre de 2018 por la Sala del art. 61 LOPJ: “ser compañeros en un mismo órgano jurisdiccional no conduce necesariamente a hacer confidencias irregulares, ni menos aún a quebrantar los propios deberes legales y deontológicos. Para que una alegación como la hecha por los recusantes mereciera algún crédito, sería necesario que aportasen algún elemento fáctico en que basarla; algo que simplemente no han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anterior de la sentencia (5.5.3), ya se había hecho referencia a las normas de reparto que distribuyen el conocimiento de los asuntos en esa sala, que “parten de una diferencia muy marcada entre la sala de admisión que, como su propio nombre sugiere, limita su papel a la admisión a trámite de la denuncia o querella, la sala de recursos, integrada por magistrados que no han participado en la decisión sobre admisión y que está llamada a resolver los recursos contra las resoluciones interlocutorias del magistrado instructor y la sala de enjuiciamiento, integrada por los magistrados que, hasta ese momento, se limitaron a dar trámite a la querella y se apartaron de todo contacto con el objeto del proceso”. Esta delimitación funcional es suficiente, según la Sala, para garantizar la debida imparcialidad de sus integrantes.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segunda alegación, la sala de enjuiciamiento da una respuesta —que puede considerarse implícita— en el auto de 29 de enero de 2020, por el que resolvió el incidente de nulidad de actuaciones. Así, en su fundamento jurídico 1 hace referencia a la doctrina expuesta en su auto de 1 de marzo de 2012, en el que se razonaba que “la filosofía del nuevo incidente de nulidad de actuaciones” permite que “la propia jurisdicción ordinaria pueda subsanar cualquier violación de los derechos fundamentales del art. 53.2 de la Constitución”, con lo que “se evita, en su caso, el acceso a la jurisdicción constitucional cuando la ordinaria, como primer garante de tales derechos fundamentales, puede evitar y subsanar cualquier denuncia al respecto”. Igualmente, se añade en el auto de 29 de enero de 2020 que, “de acuerdo con el apartado primero del artículo 241 de la Ley Orgánica del Poder Judicial, será competente para conocer de este incidente el mismo juzgado o tribunal que dictó la resolución que hubiere adquirido firmeza”. En definitiva, de lo expuesto se deduce que el Tribunal Supremo considera que la queja carece de virtualidad alguna, porque la propia naturaleza del incidente determina que sea, precisamente, el órgano que dictó la resolución el que haga una revisión de 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6.5.3.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relación con el primer motivo en el que se concreta esta impugnación, el planteamiento del recurrente supone, en realidad, una cierta confusión entre dos derechos fundamentales distintos: el derecho al juez ordinario predeterminado por la ley (reconocido expresamente en el art. 24.2 CE), y el derecho al juez imparcial (reconocido implícitamente como integrado en el derecho a un proceso con todas las garantías en el mismo art. 24.2 CE). La demanda hace depender un derecho del otro, de tal manera que la propia competencia objetiva y funcional del Tribunal Supremo (que afecta, en su caso, al derecho al juez ordinario predeterminado por la ley) es la que determina la falta de imparcialidad de los integrantes de ese órgano. Es decir, la vulneración del derecho al juez imparcial vendría motivada, de forma automática, por la competencia del Tribunal Supremo para el conocimiento del asunto. En este esquema argumental, el recurrente sugiere a este tribunal el planteamiento de una cuestión interna de inconstitucionalidad sobre el art. 57.2 LOPJ. Este precepto dispone lo siguiente: “En las causas a que se refieren los números segundo y tercero del párrafo anterior se designará de entre los miembros de la sala, conforme a un turno preestablecido, un instructor, que no formará parte de la misma para enjuiciarlas”.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carece de fundamento. Empezando por la última alegación formulada, la doctrina jurisprudencial citada no impone un determinado diseño competencial para garantizar el derecho a un juez imparcial. En consecuencia, este derecho puede ser protegido con independencia de que los jueces y tribunales que intervienen en un asunto formen parte o no de un mismo órgano judicial. Lo relevante es el adecuado deslinde funcional entre ellos. De esta manera, el juez que instruye no puede fallar, mientras que los jueces que revisan las decisiones de la fase de instrucción no pueden intervenir en la fase de enjuiciamiento si en su labor de revisión han anticipado algún posicionamiento sobre la cuestión de fondo. Por su parte, los jueces que enjuician y dictan sentencia no han debido tener participación alguna en la fase de investigación previa. Si esos parámetros se cumplen, la imparcialidad judicial derivada estrictamente del rol funcional está garantizada. Al margen, claro está, de la posible concurrencia de otras causas de parcialidad de carácter subjetivo u objetivo.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actual organización de la Sala Segunda del Tribunal Supremo permite garantizar el derecho al juez imparcial, porque diferencia de forma adecuada las funciones del magistrado instructor, de la sala de recursos y de la sala de enjuiciamiento, estableciendo los turnos necesarios para evitar cualquier solapamiento entre magistrados del que pudiera deducirse una tacha de parcialidad derivada de su relación funcional con el proceso. En el caso que nos ocupa, estos criterios estaban fijados y eran públicos con suficiente antelación a la incoación del procedimiento (ver, en tal sentido, el ya citado “BOE” núm. 315, de 30 de diciembre de 2016).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realidad, lo que hace el art. 57.2 LOPJ es plasmar normativamente la regla básica de la imparcialidad funcional en el proceso penal, que consiste en que “el juez que instruye no puede fallar”, derivada de nuestra STC 145/1988, de 12 de julio, FJ 5, por aplicación de la doctrina expuesta en la STEDH de 26 de octubre de 1984, asunto De Cubber c. Bélgica. Por lo tanto, ninguna queja de inconstitucionalidad puede plantearse respecto de una norma que se ajusta a la doctrina sentada por este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Descartada la procedencia del planteamiento de una cuestión de inconstitucionalidad del art. 57.2 LOPJ, el resto del motivo tampoco puede prosperar.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respeto a las normas aplicables en materia de abstenciones y recusaciones (art. 219 LOPJ) constituye el presupuesto normativo básico para la debida observancia del derecho al juez imparcial. Cualquier objeción de parcialidad distinta del mero incumplimiento de esta norma requiere la aportación de un principio de prueba sobre la vulneración real y efectiva de este derecho fundamental. Las causas de abstención y/o recusación fijan normativamente aquellos supuestos en los que debe presumirse la parcialidad del juzgador, pero eso no significa que la imparcialidad no pueda ser desvirtuada por otros hechos o circunstancias, sobre todo cuando, como ocurre en este punto, se trata de analizar la vertiente objetiva de la imparcialidad judicial. No obstante, esos hechos o circunstancias deben ser de la misma entidad que las causas de abstención y/o recusación para que, sin caer en la interpretación extensiva o analógica, puedan justificar el principio de prueba sobre la parcialidad que, en cualquier caso, es exigible. Nada de esto se ha aportado por el recurrente, que no ha reconducido el motivo alegado a una concreta causa de las previstas en el art. 219 LOPJ, ni siquiera a un motivo de similar significación.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realidad, la demanda centra su impugnación en su disconformidad con las normas que regulan la competencia objetiva y funcional del Tribunal Supremo. Unas normas que, en este caso, se han aplicado conforme a parámetros de constitucionalidad, y cuya falta de compatibilidad con la Constitución ya ha sido descartada en otro apartado de esta resolución. Para que el recurso pudiera prosperar hubiera sido necesario establecer, al menos, una conexión lógica entre lo dispuesto en la norma y la ausencia de imparcialidad derivada de su estricto cumplimiento. Una vez más, el recurso omite la aportación de algún dato mínimamente objetivo. La única referencia en tal sentido consiste en la alegación de un concepto difuso como es el de la ausencia de “distancia” entre los magistrados. Un concepto que, llevado a sus últimas consecuencias, implicaría la tacha de parcialidad de cualquier magistrado integrante de un órgano colegiado. No es razonable pretender que la mera relación profesional, o incluso personal, entre los magistrados de una sala impide a cualquiera de estos ejercer su labor conforme a Derecho, asumiendo acríticamente las posturas del resto de sus colegas sobre la base de una distorsionada concepción de un compañerismo mal entendido. La tesis del recurrente supondría, en definitiva, una presunción de falta de profesionalidad basada en percepciones subjetivas o impresiones personales incompatibles con el rigor y objetividad exigibles en el planteamiento de una recusación.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segunda alegación postula que el incidente de nulidad de actuaciones no puede ser resuelto por el mismo órgano que dictó la sentencia que se revisa.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argumentos expuestos en el apartado anterior pueden ser igualmente trasladables a este motivo. El recurrente hace depender una falta de imparcialidad del cumplimiento estricto de la normativa vigente, en este caso, sobre el incidente de nulidad de actuaciones. El art. 241 LOPJ no deja lugar a dudas: “Será competente para conocer de este incidente el mismo juzgado o tribunal que dictó la resolución que hubiere adquirido firmeza”. Este esquema funcional responde a la coherencia del sistema de protección de derechos fundamentales, atribuida en primer lugar a la jurisdicción ordinaria para que pueda reparar, en su caso, la vulneración denunciada y, solo de manera subsidiaria, a la jurisdicción constitucional. Precisamente, la finalidad de este incidente es que “el juez o tribunal que dictó la sentencia o resolución firme a la que se imputan [determinadas vulneraciones de derechos] pueda reconsiderar lo actuado y subsanar, en su caso, los vicios o defectos producidos, por lo que necesariamente ha de ser tal órgano el que actúe, sin que el hecho de haber pronunciado una resolución previa suponga en tal caso —como ya dijimos en la STC 157/1993, FJ 3— un impedimento frente a la imparcialidad constitucionalmente exigida al juzgador” (STC 170/2002, de 30 de diciembre, FJ 11). Esta doctrina es coherente con la mantenida por el Tribunal Europeo de Derechos Humanos para el caso de anulaciones de decisiones en vía de recurso y que, mutatis mutandi, puede ser aplicada al supuesto que nos ocupa. En efecto, ya desde su sentencia de 16 de julio de 1971, caso Ringeisen c. Austria, el tribunal declaró que “no podría elevarse a principio general, derivado del deber de imparcialidad, que una jurisdicción de recurso que anule una decisión administrativa o judicial tenga la obligación de remitir el asunto a otra autoridad jurisdiccional o a un órgano de esta autoridad compuesta de forma distinta”. De lo que se deduce que no atenta al principio de imparcialidad que el mismo órgano que cometió una eventual infracción pueda revisarla en un momento ulterior.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tesis de la demanda, ningún magistrado sería capaz de revisar sus propias decisiones para apreciar una posible vulneración de derechos fundamentales, con grave quebranto de su deber profesional de actuar en todo momento conforme a Derecho. La parcialidad generalizada que se deriva de los argumentos del recurrente es incompatible con nuestra doctrina. Lo que se presume es la imparcialidad, no la parcialidad. Por ello, el motivo solo podría prosperar si se hubiera aportado algún elemento fáctico del que pudiera deducirse, al menos, una apariencia de parcialidad. El recurso aparece huérfano de toda propuesta argumental diferente a la mera afirmación de la vulneración alegada; en consecuencia, este motivo de amparo ha de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6.6. La recusación del presidente de la sala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6.6.1.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impugna la indebida desestimación de la recusación formulada contra el presidente de la sala de enjuiciamiento y, por extensión, del resto de sus integrantes, a raíz del mensaje enviado por el senador del Partido Popular, don Ignacio Cosidó, a numerosas personas, afirmando que aquel “había accedido a ser nombrado presidente del Tribunal Supremo a cambio de servir desde dicho puesto a los intereses de dicho partido político que, como era público y notorio, había reclamado reiterada y públicamente severísimas condenas para mi mandante”, lo que incluía controlar “desde detrás” el funcionamiento de la Sala Segunda pese a no formar parte de ella si era nombrado presidente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queja se formula no solo en cuanto al fondo, sino también por haberse rechazado la prueba propuesta en el incidente de recusación, consistente en la toma de declaración como testigo del señor Cosidó, por lo que se impidió acreditar la efectiva concurrencia de la causa de recusación.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esta pretensión, el Ministerio Fiscal interesa su desestimación, al entender que se trata de una recusación por un acto de un tercero, no del propio magistrado, cuya conducta permite descartar cualquier duda sobre su imparcialidad. El abogado del Estado se remite al auto núm. 7/2018 de la Sala del art. 61 LOPJ y al fundamento jurídico A), apartado 5.5.6 de la sentencia impugnada. En cuanto a la postura procesal del partido político Vox, no cabe sino reiterar lo expuesto en apartados anteriores.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6.6.2.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motivo de amparo fue rechazado en el fundamento jurídico A), apartado 5.5.6 de la sentencia ahora impugnada, con un extenso razonamiento en el que también se hacía una remisión expresa al auto núm. 7/2018, 5 de diciembre, de la Sala del art. 61 LOPJ por la que se desestimó esta pretensión en el incidente de recusación en su día planteado. De forma resumida, estas resoluciones argumentan, en primer lugar, que la tacha de parcialidad “solo puede valorarse a partir de los actos propios de ese magistrado, por lo que hace, por lo que dice e, incluso, por lo que aparenta”, pero no por la “opinión de un tercero, volcada en un sistema telemático de mensajería instantánea”; en segundo lugar, que el mensaje no deja de ser un “argumentario que un político utiliza para justificar un pacto con otra formación política y realiza afirmaciones […] en su propia defensa para justificar un pacto que estaba siendo criticado por su grupo parlamentario porque consideraban que era un mal acuerdo. El político se justifica a sí mismo y usa en su defensa cualquier argumento que le parece adecuado. Pero algo que debe interpretarse como una opinión —inaceptable— realizada en el ámbito político, no es trasladable, sin más, al ámbito jurisdiccional”; en tercer lugar, que en el planteamiento de la recusación se omiten dos hechos relevantes: por un lado, que el pacto se alcanzaba “por los dos principales partidos políticos (PP y PSOE), cuyas diferencias ideológicas son evidentes” por lo que, en teoría, la designación podría derivar de su valía personal y profesional y su adecuación para el cargo, no de la cercanía con un partido político; y, por otro, que el propio magistrado recusado se había “auto descartado” de ese supuesto pacto, lo que no se compadece con una presunta “coincidencia de intereses”.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6.6.3.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demanda impugna la indebida desestimación de la recusación formulada contra el presidente de la sala de enjuiciamiento y, por extensión, contra el resto de sus integrantes, a raíz del mensaje enviado a través de una aplicación de mensajería instantánea (Whatsapp) por el entonces senador del Partido Popular, don Ignacio Cosidó, a numerosas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texto del mensaje, recogido en el auto núm. 7/2018, de 5 de diciembre, por el que la sala especial del art. 61 LOPJ resolvió el incidente, presentaba el siguiente tenor literal: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pacto previo suponía (10 PSOE + 10 PP + el Presidente (Magistrado del Supremo) PSOE = 21) y sin derecho a veto de los candidatos propuestos por el otro. = (12 jueces + 8 juristas de reconocido prestigio (JRP) + 1 Presidente) = 21 = ((3 jueces PP Congreso + 3 jueces PSOE Congreso + 3 jueces PP Senado + 3 jueces PSOE Senado) + (2 JRP PP Congreso + 2 JRP PSOE Congreso + 2 JRP PP Senado + 2 JRP PSOE Senado) + 1 Presidente = 21 Dicho de otra manera: El PP hubiera tenido 10 vocales, y el PSOE 10 vocales + el Presidente = 11. Con la negociación, el PP tiene 9 vocales + el Presidente = 10, y el PSOE tiene 11 vocales. Con otras palabras, obtenemos lo mismo numéricamente, pero ponemos un Presidente excepcional, que fue vetado por Rubalcaba en 2013, y ahora no. Un presidente gran jurista con muchísima experiencia en el Supremo, que prestigiará el Tribunal Supremo y el CGPJ, que falta le hace, y con una capacidad de liderazgo y auctoritas para que las votaciones no sean 11-10 sino próximas al 21-0. Y además controlando la sala segunda desde detrás y presidiendo la sala 61. Ha sido una jugada estupenda que he vivido desde la primera línea. Nos jugábamos las renovaciones futuras de 2/3 del TS y centenares de nombramientos en el poder judicial, vitales para el PP y para el futuro de España. Lo único que puede sonar mal son los nombramientos de algunos vocales del PSOE, pero el pacto previo suponía no poner vetos a nombres, para no eternizar la renovación que tiene fecha de caducidad el 4 de diciembre. En cualquier caso, sacar a de Prada de la Audiencia Nacional es bueno. Mejor de vocal que poniendo sentencias contra el PP. Otra consideración importante, es que este reparto 50% para los próximos años, supone más de lo que nos correspondería por el número de escaños o si hubiesen entrado otras fuerzas políticas. En fin, un resultado esperanzador. Lo que leo estos días es de una ignorancia que raya el delito. Si alguien quiere más detalles, estoy encantado. Abzo fuerte”.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cuanto al rechazo de la prueba propuesta en el incidente de recusación, la doctrina de este tribunal sobre el derecho a la prueba es suficientemente conocida, y se expone con detalle en otro apartado de esta resolución. Basta ahora recordar que el derecho a la prueba es un derecho de configuración legal, que no confiere una facultad ilimitada a que se practiquen cualesquiera pruebas propuestas, sino únicamente las que sean pertinentes y relevantes para la resolución de la concreta pretensión planteada. De esta forma, la negativa a practicar una prueba no implica necesariamente la vulneración del derecho, salvo que vaya acompañada de una concreta indefensión que el recurrente debe invocar y motivar (ver, por todas, STC 165/2001, de 16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en el marco del incidente de recusación planteado contra el presidente de la sala de enjuiciamiento se solicitaron las siguientes pruebas: la declaración del remitente del mensaje, señor Cosidó; el cotejo de los enlaces periodísticos que acreditaran la veracidad de los hechos expuestos; y la unión de un escrito planteando un artículo de previo pronunciamiento, con su documentación adjunta. El magistrado instructor del expediente dictó un auto en fecha 3 de diciembre de 2018, por el que denegó la práctica de las pruebas solicitadas, razonando que “no [eran] necesarias para la resolución del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función de este tribunal es realizar un control externo sobre la razonabilidad de la decisión adoptada por el órgano judicial. En tal sentido, a pesar de su escueto argumento, un análisis de la causa invocada y de los elementos de juicio necesarios para su valoración conduce a estimar como razonable, lógico o no arbitrario el criterio del magistrado instructor del incidente de recusación.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la remisión del mensaje y la autoría del remitente nunca fueron cuestionadas, de manera que la resolución del expediente solo requería una valoración del contenido del mensaje y su repercusión para la apariencia de imparcialidad del magistrado recusado. Para realizar ese análisis no era necesario citar a testigo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señala que la declaración del señor Cosidó hubiera permitido verificar la realidad o no del supuesto acuerdo. Sin embargo, la cuestión a resolver no era tanto la realidad o no del acuerdo como la afectación del mensaje para la apariencia de imparcialidad del magistrado. Y para eso, insistimos, la testifical no era necesaria. Bajo estas premisas, era razonable prescindir de las pruebas propuestas.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el recurrente no ha justificado la eventual indefensión material que le produjo esta decisión judicial. Es decir, no se ha motivado de forma suficiente la repercusión concreta que la denegación de la prueba tuvo para la adecuada resolución del incidente de recusación, o de qué forma esta resolución podría haber sido distinta en el caso de que se hubieran practicado las pruebas propuestas, por lo que el motivo debe ser desestimado.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Entrando en el fondo de la queja alegada, se hace necesario insistir en algunos principios que conforman los contornos de nuestra doctrina sobre el derecho al juez imparcial, y que el recurso parece haber obviado.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regla general es que la imparcialidad judicial se presume. Quien alega la parcialidad debe invocar una causa de recusación prevista legalmente, o un hecho o circunstancia de semejante entidad y significación como para presumir una falta de imparcialidad. Además, en cualquiera de los casos, se habrá de ofrecer un principio de prueba objetivo que permita entrar en el análisis de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imparcialidad judicial se configura como una garantía esencial del funcionamiento del sistema de derechos y libertades. El ciudadano debe tener la certeza de que su asunto será resuelto por un tribunal que no haya tenido contacto previo con las partes o con el objeto del proceso. Por eso, en esta materia son también importantes las apariencias. Sin embargo, la duda sobre la imparcialidad, o incluso sobre la mera apariencia de imparcialidad, ha de estar basada en datos objetivos, de forma que se pueda entender como legítimamente justificada. Un sistema en que cualquier alegación sobre la parcialidad de un magistrado determinara su exclusión de un tribunal supondría un grave quebranto de las garantías para el resto de las partes implicadas en la resolución de la controversia. Eso es lo que explica que las causas de abstención y/o recusación hayan de ser interpretadas en sentido restrictivo y, por lo tanto, alegadas mediante la aportación de un principio de prueba objetivo que justifique su análisis y ponderación. En estas coordenadas se enmarca la exigencia de que la imparcialidad de un magistrado solo pueda ponerse en cuestión por la conducta o las expresiones u opiniones del propio magistrado, no de un tercero.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caso, ese tercero es un miembro de un partido político que remite un argumentario a través de una plataforma de mensajería instantánea que, por su contenido y su contexto temporal —de conocimiento público—, aparece inserto en una controversia provocada dentro de ese partido, frente a quienes no parecían satisfechos con un determinado pacto supuestamente alcanzado para promover la renovación de los vocales del Consejo General del Poder Judicial. El mensaje, por tanto, tenía una inequívoca naturaleza política y estaba dirigido —aparentemente— a describir las hipotéticas bondades de un acuerdo alcanzado con un partido político rival. En ese afán se deslizaba una inaceptable imagen de seguidismo incondicional de los intereses de una fuerza política por hacerse con el “control” de una sala de Justicia que, por otra parte, es absolutamente incompatible con la independencia judicial garantizada en nuestro texto constitucional (arts. 117 y ss. CE). No obstante, analizado en su conjunto, algunos de los términos del mensaje podrían entenderse, incluso, en un sentido completamente contrario al pretendido por el recurrente. El magistrado recusado no sería un instrumento de un partido político, sino un candidato de consenso entre dos fuerzas políticas antagónicas. Un magistrado —se dice en el mensaje— “excepcional”, “gran jurista”, con “muchísima experiencia en el Supremo”, que “prestigiará” el Tribunal Supremo y el CGPJ, y con “capacidad de liderazgo y auctoritas”.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no corresponde a este tribunal hacer una valoración política sobre ese mensaje. En este apartado de la demanda solo se trata de valorar si su contenido permite descartar, por sí mismo, la imparcialidad de un magistrado. Y la respuesta solo puede ser negativa.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no ha aportado ningún dato objetivo sobre la conducta o las opiniones o expresiones del magistrado recusado de las que se deduzca una toma de posición previa sobre el fondo del asunto, o un interés sobre el sentido en que deba resolverse la controversia sometida a su consideración, que es la causa de recusación alegada (art. 219.10 LOPJ). Es más, los hechos subsiguientes a la publicación de ese mensaje —notoriamente conocidos— indican justamente lo contrario. El magistrado emitió un comunicado público, cuyo tenor literal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noticias divulgadas en los últimos días acerca de mi hipotética designación como presidente del Tribunal Supremo y del Consejo General del Poder Judicial, me obligan a hacer las siguientes precisiones: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 Jamás he concebido el ejercicio de la función jurisdiccional como un instrumento al servicio de una u otra opción política para controlar el desenlace de un proceso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Mi trayectoria como magistrado ha estado siempre presidida por la independencia como presupuesto de legitimidad de cualquier decisión jurisdiccional.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El examen de las resoluciones que durante años he dictado como magistrado del Tribunal Supremo —de forma especial, como presidente de la sala de admisión de las causas contra aforados—, es la mejor muestra de que jamás he actuado condicionando la aplicación del Derecho a la opción política del querellado o denunciado.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todo ello, anticipo públicamente mi decidida voluntad de no ser incluido, para el caso en que así fuera considerado, entre los candidatos al puesto de presidente del Tribunal Supremo y del Consejo General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puede ver, en ese comunicado no solo se negaba toda participación en aquella supuesta estrategia de control de una sala de Justicia al servicio de un partido político, sino que se descartaba de manera firme y decidida de cualquier postulación para el cargo al que se aludía (presidente del Tribunal Supremo y del Consejo General del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el recurrente solo parece haber tenido en cuenta el mensaje de un tercero frente al comportamiento inequívoco del magistrado recusado, que contradice abiertamente las expresiones vertidas por un cargo público en un ámbito estrictamente político. Esa lectura parcial de lo acontecido no puede recibir amparo de este tribunal. Las consecuencias de una eventual estimación del recurso por este motivo son fácilmente previsibles, al mismo tiempo que inasumibles. Cualquier mensaje emitido por un tercero podría doblegar la aplicación estricta de las normas sobre competencia objetiva o funcional, o sobre el régimen de abstenciones y recusaciones. Aunque solo nos moviéramos en el plano de las apariencias, las dudas sobre la imparcialidad solo pueden provenir de los actos o conductas del magistrado, objetivamente constatables. Cualquier duda basada en convicciones personales o criterios subjetivos, o en hechos u opiniones de terceros, no puede implicar la tacha de parcialidad de un magistrado, al margen de su comportamiento, porque entonces se estaría reconociendo un inexistente derecho del ciudadano a conformar el tribunal a su conveniencia.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expuesto, el motivo no puede prosperar.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6.7. Sobre el rol inquisitivo que se atribuye al presidente de la sala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6.7.1.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última alegación sobre la vulneración del derecho a un juez imparcial se refiere a lo sucedido en la sesión de la vista oral celebrada el día 14 de marzo de 2019, en el interrogatorio como testigo del mayor del cuerpo de los Mossos d’Esquadra, don Josep Lluis Trapero. Según se recoge en la demanda, este testigo había sido propuesto por la representación de la acusación popular ejercida por el partido político Vox. Esta acusación no había formulado pregunta alguna sobre una reunión de la junta de seguridad que tuvo lugar el 28 de septiembre de 2017. Cuando el Ministerio Fiscal, en su turno de interrogatorio, formuló una pregunta sobre el motivo y la finalidad de esa reunión, el presidente de la sala de enjuiciamiento, a instancias de las defensas, rechazó la pregunta siguiendo el criterio de que el testigo solo podía ser interrogado sobre los hechos establecidos por la parte que lo hubiera propuesto. Sin embargo, terminado el interrogatorio del testigo, la Sala formuló la pregunta que había sido denegada previamente, al amparo de lo dispuesto en el art. 708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demanda, el tribunal no solo incurrió en una incoherencia, sino que asumió una función acusatoria, mediante la introducción de un hecho nuevo en el juicio, con la consiguiente merma de su apariencia de imparcialidad. Prueba de ello es que la sala dio traslado a las defensas para poder repreguntar al testigo, en un trámite no previsto en la LECrim para estos casos, “y que supone aceptar una insólita situación de contradicción entre el interrogatorio de la Presidencia y las defensas”.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cuestión fue denunciada por la defensa del aquí recurrente en su escrito de conclusiones definitivas, desde la perspectiva invocada del principio de igualdad de armas, aunque con el consiguiente menoscabo de la imparcialidad del tribunal, obteniendo una amplia respuesta en la sentencia ahora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posición del Ministerio Fiscal sobre este motivo de amparo es coincidente con las anteriores, interesando su desestimación, ya que la pregunta se circunscribió a los hechos objeto de la causa, sin introducir elemento alguno que fuera ajeno al debate. Además, el resto de las partes no formuló protesta alguna y se dio a las defensas la oportunidad de repreguntar, respetándose el principio de contradicción. En el mismo sentido se pronuncia el abogado del Estado, que añade el dato de que ni la pregunta ni la respuesta pudo tener relevancia alguna para el recurrente, pues este no estaba presente en la citada reunión ni se trae a colación en su juicio de autoría. Por su parte, el partido político Vox argumenta en este punto en el mismo sentido que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6.7.2.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de enjuiciamiento rechaza esta pretensión en el fundamento de Derecho A), apartado 16.3.5. Tras hacer una reseña del art. 708 LECrim, y de las circunstancias en que se desarrolló el interrogatorio, se exponen algunos pronunciamientos de la Sala Segunda del Tribunal Supremo sobre la interpretación que debe darse al citado precepto, a fin de conjugar su aplicación con el respeto a los derechos de las partes. Se citan y extractan parcialmente, a tal efecto, la STS 28/2011, de 26 de enero, y otras anteriores de 31 de mayo de 1999 y 28 de septiembre de 1994. Para el Tribunal Supremo, “se impone […] la búsqueda de un equilibrio entre la actitud del juez que con su actuación busca suplir las deficiencias de la acusación —lo que implicaría una visible quiebra de su estatuto de imparcialidad— y la de aquel que solo persigue aclarar algunos de los aspectos sobre los que ha versado la prueba […] y que las preguntas de las partes no han logrado esclarecer suficientemente. Así, mientras que la primera de las actitudes descritas implicaría una inaceptable vulneración del principio acusatorio, en lo que tiene de inderogable escisión funcional entre las tareas de acusación y las labores decisorias, la segunda de ellas no tendría por qué merecer censura constitucional alguna”. También se reseña parcialmente la STS 1084/2006, de 27 de octubre, en la que se destacó la existencia de facultades similares en los sistemas procesales de nuestro entorno (Alemania, Italia, Francia y Portugal). En la más reciente STS 205/2015, de 10 de marzo, se distinguía entre imparcialidad y absoluta pasividad, y se contemplaba expresamente el supuesto de “juicios largos con algunas dosis de lógica tensión”, en las que las facultades de dirección del acto obligan a sostener una posición pro activa en la que pueden cometerse errores, a los que “nadie está sustraído”, pero que no son “necesariamente signo de parcialidad, ni han de interpretarse como tales, ni bastan para anular un juicio. Pueden ser fruto de un determinado estilo o forma de dirigir el debate. Para afirmar que se ha producido un desbordamiento tal de la función de la Presidencia que ha degenerado en parcialidad, no basta cualquier presunto exceso o desacierto”.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sala de enjuiciamiento, la doctrina del Tribunal Supremo está en línea con los pronunciamientos de este tribunal, entre los que se destacan y extractan parcialmente las SSTC 229/2003, de 18 de diciembre, y 334/2005, de 20 de diciembre. Lo relevante es que las preguntas del órgano enjuiciador versen sobre los hechos objeto de la acusación, a los efectos de alcanzar el grado preciso de convicción para la adopción de una decisión. No pueden ser manifestación de una actividad inquisitiva encubierta, sustituyendo a la acusación, ni una toma de partido a favor de las tesis de esta. Tampoco generan indefensión si la parte pudo formular alegaciones al respecto en el acto de la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Eso es lo que ha ocurrido en el presente caso, según la sentencia impugnada. Un “juez necesita lógicamente conocer, con la mayor certeza posible, la realidad fáctica sobre la que ha de aplicar el Derecho. No parece jurídicamente admisible privar al órgano jurisdiccional de esa cuestionada iniciativa probatoria —que en nuestro Derecho cuenta con suficiente base legal—, siempre que la misma esté ceñida a los hechos objeto de la correspondiente causa penal, que se trate de fuentes probatorias existentes en la propia causa, y que, en todo caso, se respeten convenientemente el principio de contradicción y el derecho de defensa de todas las partes implicadas en el proceso. Con estas limitaciones, la actuación judicial no atenta contra el principio acusatorio ni el juez pierde por ello su necesaria imparcialidad”.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6.7.3.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última invocación de la vulneración del derecho al juez imparcial no se refiere a una circunstancia personal u orgánica, sino a una lesión de carácter funcional, es decir, causada en el ejercicio estrictamente jurisdiccional. El recurrente considera que el presidente de la sala de enjuiciamiento asumió un “rol inquisitivo” durante el interrogatorio del señor Trapero, prestado en la sesión del juicio oral celebrada el 14 de marzo de 2019, al formularle una pregunta que versaba sobre el motivo, la finalidad y el contenido de una reunión celebrada el 28 de septiembre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describe brevemente las circunstancias en que se desarrolló ese interrogatorio. El “testigo señor Trapero había sido propuesto por la acusación popular y por las defensas de los señores Sànchez, Cuixart y Forn. Tras finalizar el interrogatorio de la acusación popular y después de preguntar aquello que estimó conveniente, el Ministerio Fiscal formuló al testigo una pregunta relativa a la reunión de la junta de seguridad que tuvo lugar el 28 de septiembre de 2017. Como quiera que la única acusación no había traído a colación ese encuentro durante su interrogatorio, la defensa del señor Forn intervino para advertir a la sala que, de conformidad con el criterio suscrito por la sala en la interpretación del primero de los párrafos del art. 708 de la LECrim, el fiscal no podía interrogar al testigo sobre ese extremo. La queja fue acogida por la Sala, se abrió turno para el interrogatorio de las defensas y, al terminar este, el presidente formuló una única pregunta, al amparo del párrafo segundo del art. 708 de la LECrim, sobre las razones que motivaron ese encuentro”.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Expuesto lo anterior, la sentencia ahora impugnada desarrolla su argumentación para denegar esta pretensión. Señala, a tal efecto,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pregunta formulada por el presidente al testigo —señor Trapero— no introdujo elemento alguno que no hubiera sido objeto de debate cruzado entre las partes. El testigo había sido ampliamente interrogado sobre la reunión de la junta de seguridad celebrada el día 28 de septiembre de 2017. Al término del interrogatorio de las partes, conforme consta en el soporte digital en el que fue grabada la declaración del señor Trapero, el presidente procedió a dar lectura al párrafo segundo del art. 708 de la LECrim y formuló —previa deliberación del Tribunal que así lo había acordado— la siguiente pregunta: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usted ha declarado sobre una reunión que promueve, en la que están responsables políticos […] y de la fuerza que usted dirigía. Se habló de la presencia del señor Castellví […] La pregunta, buscando lo que el precepto establece, […] es una pregunta encaminada a depurar esos hechos que han sido objeto de respuesta […] a instancia de su letrado. Es exactamente: ¿qué preocupación motivó la iniciativa que provoca que convoque o exprese el deseo de que esa reunión se produzca? ¿Qué mensaje quiere usted transmitir a esos responsables políticos y qué respuesta obtiene? Exclusivamente es 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obtenida la respuesta del señor Trapero, la presidencia del tribunal ofreció a los letrados de las defensas la oportunidad de repreguntar lo que a su derecho conviniera. La defensa de los señores Turull, Rull y Sànchez pidió en ese momento una aclaración acerca de la autoría de unas declaraciones públicas de uno de los acusados. Esa pregunta, por cierto, no fue precedida ni seguida de ninguna protesta por el mismo letrado que ahora ve en la iniciativa del tribunal una gravísima quiebra de la imparcialidad. La defensa de los señores Junqueras y Romeva tampoco formuló protesta y renunció a su derecho a hacer alguna pregunta. Y el letrado del señor Forn —que tampoco hizo constar ninguna protesta— dijo textualmente: ‘[…] creo que ya se lo había preguntado, pero sin todo este antecedente. Una vez que ha explicado todo esto, la pregunta sería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la Sala, esta explicación —‘creo que ya se lo había preguntado’— es la mejor muestra de que la pregunta del presidente, amparada en el art. 708 de la LECrim, solo buscó lo que el precepto autoriza; esto es, depurar los hechos sobre los que el testigo ha declarado. La propia defensa reconoció que, sin la minuciosidad de las aclaraciones sobrevenidas, la pregunta ya había sido hecha.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Concluir que esa pregunta implicaba la prueba de un cognitivo pre-juicio del presidente —y con él, de toda la Sala— sobre la culpabilidad de cualquiera de los acusados, carece del más mínimo sentido. Cuando en un juicio oral en el que se ha recibido declaración a un número próximo a los cuatrocientos testigos, el origen de la quiebra de la imparcialidad se construye a partir de una única pregunta, el discurso argumental ha de ser, desde luego, más consistente. El hecho sobre el que se preguntó había sido introducido por un testigo anterior, en términos que podrían reputarse a priori no favorables para algunos de los acusados. Preguntar a otro de los asistentes a ese encuentro sobre el decurso de la reunión, no era tanto para acreditarla —que ya lo estaba, por esa y por otras declaraciones posteriores— como para esclarecer la forma en que se desenvolvió lo que ex ante podría, según la respuesta, beneficiar también a las defensas. No necesariamente habría de ser un testimonio más incriminatorio. Y podemos decir, en todo caso, que la respuesta que dio el testigo a esa pregunta es totalmente prescindible a efectos de construir el relato de hechos probados, en tanto que esa reunión ha quedado acreditada por varias fuentes de prueba en términos esencialmente iguales”.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análisis y resolución de este motivo de amparo requiere algunas consideraciones previas: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La primera se refiere al objeto de la pregunta controvertida formulada por el presidente de la sala de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términos de la demanda, e incluso de la propia sentencia, parecen dar a entender que la pregunta venía referida a una reunión de la junta de seguridad de la Comunidad Autónoma de Cataluña. Sin embargo, esa reunión tuvo lugar el día 27 de septiembre de 2017, mientras que el visionado completo de la declaración del Sr. Trapero pone de manifiesto que la pregunta estaba referida a otra reunión que se mantuvo el día 28 de septiembre de 2017 entre los mandos del cuerpo de Mossos d’Esquadra y los procesados señores Puigdemont, Junqueras y Forn.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Sobre la interpretación que la sala de enjuiciamiento mantuvo en relación con uno de los preceptos que regulan el interrogatorio de los testigos.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jurídico A), apartado 16.2.2, el Tribunal Supremo expone su criterio sobre el alcance del interrogatorio de las partes, desde su entendimiento del tenor literal del párrafo primero del art. 708 LECrim. Este precepto dispone lo siguiente: “El presidente [del tribunal] preguntará al testigo acerca de las circunstancias expresadas en el primer párrafo del artículo 436, después de lo cual la parte que le haya presentado podrá hacerle las preguntas que tenga por conveniente. Las demás partes podrán dirigirle también las preguntas que consideren oportunas y fueren pertinentes en vista de sus contestaciones”. La sala de enjuiciamiento describe su criterio interpretativo de la siguiente forma: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redacción originaria de la LECrim lleva a sus últimas consecuencias el verdadero significado del principio de contradicción. Tras las preguntas predefinidas por el art. 436 —generales de la ley—, […] el presidente ha de dar oportunidad a quien lo haya propuesto para formular las preguntas que tenga por conveniente. Terminado su interrogatorio, es el turno de las demás partes. Pero las preguntas susceptibles de formulación condicionan el juicio de pertinencia a que se formulen ‘a la vista de sus contestaciones’. Solo entonces se está haciendo realidad el interrogatorio cruzado que anima y da vida al principio de contradicción y, con él, al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como en este caso, la defensa propugna una interpretación en la que el turno de repreguntas no conozca límites, se está arriesgando a que sus testigos se conviertan en testigos de cargo. Para ello solo es necesario contar con la habilidad del Ministerio Fiscal o del resto de las acusaciones. Si después del interrogatorio de la defensa el presidente de la Sala permitiera que las repreguntas del fiscal no fueran tales, sino que abordaran aspectos que no han aflorado en el examen verificado por la defensa, se produciría una mutación de la prueba de descargo. El letrado que la hubiera propuesto tendría que observar con resignación y paciencia, cómo su testigo sería implacablemente interrogado sobre aspectos que interesaran al fiscal y que no tuvieran la más mínima conexión con las razones que justificaron la llamada de ese testigo como testigo de descargo. Bien es cierto que ese defecto podría aliviarse si se abriera un nuevo turno de repreguntas que diera a la defensa oportunidad para contradecir las respuestas ofrecidas por el declarante. Pero bastaría que cualquiera de esas preguntas en turno de réplica desbordara los términos del contrainterrogatorio del fiscal para tener que abrir un nuevo debate. Se estaría alentando así un encadenamiento dialéctico de la prueba testifical que implicaría, además de una permanente confrontación ajena al principio contradictorio, una vulneración del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puede observar, la Sala realiza una interpretación del primer párrafo del art. 708 LECrim y, más en concreto, del juicio de pertinencia sobre las preguntas formuladas a un testigo en el “turno de repreguntas”, que se deriva de las “contestaciones” que el testigo haya realizado a las preguntas formuladas por la parte que lo propuso. Conforme a la literalidad del precepto, el criterio expuesto por la Sala determina que, si la parte proponente no pregunta sobre una cuestión concreta, el resto de las partes no podrá formular preguntas sobre esa cuestión, porque no habría existido una previa “contestación” del testigo. Con ello se pretende preservar la vigencia estricta del principio de contradicción y, por conexión, del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interpretación ofrecida por el tribunal sentenciador no ha sido objeto de impugnación en este recurso, por lo que no procede hacer pronunciamiento alguno sobre la misma. En todo caso, se trataría de una cuestión de aplicación de la legalidad ordinaria, sobre la que este tribunal solo podría hacer un control meramente externo o de razonabilidad (STC 8/2014, de 27 de enero, FJ 3), sin ignorar que caben también otras interpretaciones alternativas, que son usuales en la práctica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se ha considerado necesario exponer el criterio mantenido por la sala en este punto, porque permite contextualizar debidamente las alegaciones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(iii) La demanda invoca la vulneración del derecho al juez imparcial. Debe señalarse que la respuesta contenida en la sentencia impugnada es tributaria de la alegación formulada por el recurrente en su escrito de conclusiones definitivas, en el que se invocaba la vulneración del derecho a un proceso con todas las garantías, en su vertiente del principio de igualdad de armas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recurso, por tanto, se ha introducido una modificación del derecho fundamental alegado (derecho al juez imparcial) en comparación con la invocación formal realizada previamente en la instancia (igualdad de armas). No obstante, la identidad de los “términos en que se ha planteado el debate en vía procesal”, o de la “descripción fáctica de los datos o circunstancias de hecho”, permiten un pronunciamiento de este tribunal (STC 67/2020, de 29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(iv) Otro tanto puede decirse respecto de la ausencia de protesta alguna frente a la pregunta formulada por 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visionado de la sesión celebrada el 14 de marzo de 2019 pone de manifiesto que la sala (16:12 horas) denegó la pregunta del Ministerio Fiscal sobre la reunión ya descrita. Conforme al criterio mantenido durante todo el desarrollo del juicio oral, que ya ha sido expuesto, el testigo no había sido propuesto por la fiscalía, y la acusación popular proponente no había formulado pregunta alguna sobre esa reunión. Por lo tanto, no se podía preguntar sobre algo que no hubiera sido objeto de una contestación previa del testigo. El representante del ministerio público hizo constar su protesta por la denegación de la pregunta. No obstante, a lo largo de ese interrogatorio (16:24 horas), el testigo deslizó una mención a la “reunión de la que no estamos hablando”, en clara referencia a la reunión sobre la que no se había podido preguntar. Ninguna parte formuló objeción alguna sobre esta mención. En su turno de intervención, el letrado del señor Forn sí formuló una pregunta sobre esa reunión, alegando que podía hacerlo porque el testigo también había sido propuesto por esa parte (17:38 horas). La sala así lo admitió y el resto de los intervinientes en el proceso no formuló protesta alguna. Al término del interrogatorio de las partes (18:53 horas), la sala hizo uso de lo dispuesto en el párrafo segundo del art. 708 LECrim, y formuló la pregunta ahora impugnada. Nadie elevó protesta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 entendimiento garantista de los presupuestos procesales del recurso de amparo conducirá a un pronunciamiento sobre el fondo de la vulneración alegada, prescindiendo de objeciones formalistas sobre la falta de invocación previa de la queja [art. 44.1 c) LOTC], derivada de la ausencia de protesta en el acto de la vista, toda vez que la lesión fue planteada en el escrito de conclusiones definitivas; es decir, al final del acto del juicio oral y, como hemos visto, obtuvo una respuesta en la sentencia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 La demanda se plantea en términos que permiten advertir cierto solapamiento entre los derechos fundamentales invocados.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expresión “rol inquisitivo” no puede entenderse referida al principio inquisitivo que evoca el “viejo proceso penal […] regido por el sistema de prueba tasada en el que el imputado era considerado como objeto del proceso penal, [no como] sujeto” (STC 142/2009, de 15 de junio, FJ 3). En realidad, la expresión empleada en la demanda pretende invocar una posible vulneración del principio acusatorio. Este principio se encuentra integrado en el derecho a un proceso con todas las garantías y se conecta con el derecho de defensa, el derecho a ser informado de la acusación y el derecho al juez imparcial, todos ellos amparados en 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principio acusatorio se manifiesta, entre otros aspectos, en la necesaria correlación entre la acusación y la resolución del procedimiento. De esta forma, por un lado, la persona a la que se imputa un delito debe tener conocimiento de los hechos objeto de la acusación, a fin de poder ejercer su derecho de defensa; y por otro, el órgano de enjuiciamiento no puede introducir hechos nuevos que no hayan sido aportados por la acusación, es decir, no puede adoptar la doble función de juez y parte o llevar a cabo una “actividad inquisitiva encubierta” (en palabras de la STC 130/2002, de 3 de junio, FJ 3), porque entonces se estaría vulnerando también el derecho al juez imparcial (por todas, STC 1/2020, de 14 de enero, FJ 7). Sin embargo, para la resolución de este motivo de amparo debe tenerse igualmente muy presente el principio de inmediación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es conocido, la inmediación judicial deriva del derecho a un proceso justo o equitativo (art. 6.1 CEDH) que implica la “facultad del acusado de estar presente y ser oído personalmente” (STC 167/2002, de 18 de septiembre, FJ 10, con cita de las SSTEDH de 26 de mayo de 1988, asunto Ekbatani c. Suecia, § 24 y 27; de 29 de octubre de 1991, asunto Helmers c. Suecia, § 31 y 32; de 27 de junio de 2000, asunto Constantinescu c. Rumanía, § 53, doctrina que se consolida, con matices, en la STC 170/2002, de 30 de septiembre, FJ 15).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la inmediación judicial también aparece conectada, de forma indisoluble, con el principio de libre valoración de la prueba que, en el ámbito del proceso penal, figura descrito en el art. 741 LECrim, cuando establece que el tribunal, “apreciando según su conciencia las pruebas practicadas en el juicio, las razones expuestas por la acusación y la defensa y lo manifestado por los mismos procesados, dictará sentencia”. Para la plena vigencia de este principio es necesario que la prueba se desarrolle en el acto del juicio bajo las garantías procesales de “publicidad, oralidad, inmediación y contradicción” que, junto con el principio de igualdad de armas, se configuran como elementos estructurales del derecho a un juicio justo (STC 94/2004, de 24 de mayo, FJ 2, y la jurisprudencia allí citada).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publicidad del proceso —con sus inescindibles principios de oralidad, inmediación y contradicción—, es una garantía de profundas raíces democráticas, porque no solo permite que la persona sometida a juicio pueda tener acceso a todo aquello que va a ser utilizado por el tribunal para la resolución de su caso, sino que contribuye a la transparencia del sistema de Justicia generando con ello la máxima confianza de los ciudadanos en el funcionamiento del Poder Judicial, que es fuente de su legitimidad constitucional (art. 117.1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lo anterior se deduce la relevancia que tiene el cumplimiento de las normas procesales sobre la práctica de la prueba, como instrumento de garantía del derecho a un proceso justo. Así, este tribunal ha afirmado que la “estricta sujeción del juez a la ley penal sustantiva y procesal que rige sus actos y decisiones constituye la primera y más importante garantía del juicio justo”, que “otorga […] el derecho a exigir del juez penal la observancia inexcusable de una actitud neutra respecto de las posiciones de las partes en el proceso, lo que obviamente tiene lugar si actúa en el proceso penal con estricta sujeción a lo que las normas procesales establecen. Esta estricta sujeción a lo dispuesto en la ley procesal garantiza su neutralidad y asegura la igualdad procesal entre las partes en el proceso” (STC 130/2002, de 3 de junio,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“según doctrina reiterada de este tribunal, no toda infracción de una norma procesal genera necesariamente una vulneración de la prohibición constitucional de indefensión (art. 24.1 CE) o del derecho a un proceso judicial con todas las garantías (art. 24.2 CE). Para que esa irregularidad procesal o infracción de las normas de procedimiento alcance relevancia constitucional debe producir un perjuicio real y efectivo en las posibilidades de defensa de quien las denuncie, lesionando acaso su derecho a la tutela judicial efectiva sin padecer indefensión (art. 24.1 CE). En definitiva, ha de comportar una indefensión material y no meramente formal o, aun no causando esa indefensión material, la irregularidad o infracción de las normas procesales ha de suponer una quiebra de las garantías esenciales del proceso justo (STC 53/1987, de 7 de mayo). Así ocurriría de haber provocado esa irregularidad o infracción de normas procesales la pérdida de neutralidad del juez penal, traspasando los límites constitucionales que a su obrar le imponen su obligada apariencia de imparcialidad, y el principio acusatorio, ocasionando una objetiva ruptura de la igualdad y equilibrio procesales de las partes en litigio, que el juez debe preservar aplicando con corrección las normas procesales que sirven justamente a ese propósito (STC 101/1989, de 5 de junio, FJ 4). De no hacerlo así, el juez habrá vulnerado el derecho a un proceso judicial con todas las garantías (art. 24.2 CE; STC 188/2000, FJ 2)” (STC 130/2002, de 3 de junio,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contextualización de los elementos fácticos y jurídicos concurrentes permiten abordar, ahora sí, la cuestión de fondo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708 LECrim, en su párrafo segundo, señala expresamente lo siguiente: “El presidente, por sí o a excitación de cualquiera de los miembros del tribunal, podrá dirigir a los testigos las preguntas que estime conducentes para depurar los hechos sobre los que declaren”.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facultad debe ser considerada como una herramienta necesaria para el ejercicio de la inmediación judicial que, como se ha expuesto, se configura como un presupuesto del principio de libre valoración de la prueba, integrándose en el derecho a un proceso público con todas las garantías reconocidas en 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inmediación implica la práctica de la prueba a presencia del tribunal, a fin de que este pueda percibir y valorar por sí mismo todo el acervo probatorio propuesto por las partes. Eso requiere que los magistrados no alberguen duda alguna sobre el contenido de lo que se practica, sin perjuicio de su validez y suficiencia como fuente probatoria. En el caso de un testigo, el tribunal no puede tener incertidumbre alguna sobre lo que el testigo dice, desde el punto de vista de un mero entendimiento lógico. Pero también es necesario tener clara la conexión o relación entre lo que el testigo dice y los aspectos esenciales de los hechos enjuiciados. Por tanto, forma parte de la propia naturaleza de la inmediación judicial que el tribunal pueda formular preguntas a un testigo sobre aquellos aspectos fácticos que no le hayan quedado claros como resultado del interrogatorio de las partes. Ese es el sentido de la expresión “depurar los hechos” contenida en el art. 708, párrafo segundo LECrim. Se trata de desbrozar, limpiar o aclarar los hechos que, en definitiva, son el objeto del juicio oral, para su adecuado discernimiento.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facultad no puede confundirse con la función estricta de valoración de la prueba. La valoración es una actividad jurisdiccional posterior, que presupone necesariamente que el tribunal haya percibido con claridad lo ocurrido en el juicio oral. Nótese que el art. 708, en su párrafo segundo, de la Ley de enjuiciamiento criminal permite depurar “los hechos”, no el “testimonio”. El testimonio será luego objeto de valoración (o depuración, en cuanto a su validez, credibilidad y suficiencia para acreditar o no los hechos enjuiciados) conforme a lo dispuesto en el art. 741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la potestad del tribunal recogida en el precepto citado encuentra como límite infranqueable la vigencia del principio acusatorio. El órgano de enjuiciamiento no puede introducir hechos que no hayan sido objeto de acusación y sobre los que, por lo tanto, el procesado no haya podido ejercer su derecho de defensa en condiciones de igualdad con el resto de las partes. El uso de esta prerrogativa no puede suponer, en modo alguno, que el tribunal se convierta en acusación, en juez y parte al mismo tiempo, con la consiguiente pérdida de su debida imparcialidad. En consecuencia, lo relevante son los hechos, y estos vienen definidos por los escritos de acusación, que constituyen el objeto del proceso penal y, por lo tanto, del acervo probatorio propuesto por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supuesto, la reunión celebrada el 28 de septiembre de 2017 entre los mandos del cuerpo de Mossos d’Esquadra y algunos de los procesados estaba incluida en los escritos de calificación provisional de todas las partes acusadoras, formando parte del objeto de la prueba a desplegar durante la vista oral. Así, la referencia a esta reunión figuraba en las páginas 40 y 41 del escrito del Ministerio Fiscal, en las páginas 20 y 21 del escrito del abogado del Estado, y en la página 20 del escrito de la acusación popular ejercida por el partido político Vox.</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la existencia y contenido de esta reunión había sido puesta de manifiesto en una declaración anterior del testigo señor Castellví, y la defensa del procesado señor Forn también había formulado una pregunta sobre el contenido de esa reunión, antes de que la sala hiciera uso del párrafo segundo del art. 708 LECrim.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que la reunión estaba incluida en los escritos de acusación, y que su celebración y contenido habían sido introducidos en el juicio oral, la iniciativa de la sala no puede considerarse como impropiamente inquisitiva o desconocedora del principio acusatorio. La sala de enjuiciamiento no introdujo un hecho nuevo. La pregunta no pudo conformar una nueva acusación, sino que esta venía determinada por los hechos contenidos en los escritos de calificación provisional, en los que se hacía una referencia expresa a la iniciativa para celebrar la reunión, así como a su contenido y finalidad. Y, precisamente, la pregunta pretendía aclarar el motivo, la finalidad y el contenido de la reunión. No otra cosa significa preguntar acerca de la “preocupación que motivó la iniciativa”, el “mensaje” que se quería “transmitir” y la “respuesta” obtenida. Planteada la pregunta en esos términos, su objetivo y finalidad quedaba englobada sin dificultad en los estrictos límites exigidos por el art. 708 LECrim, párrafo segundo (“depurar los hechos”), sin infracción del principio acusatorio. Ninguna tacha de parcialidad se puede derivar del cumplimiento estricto de las normas procesales.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 siquiera puede achacarse a la sala una mera incoherencia en su actuación. Según el recurrente, es incongruente denegar la pregunta al Ministerio Fiscal y, sin embargo, formular la misma pregunta unos minutos después.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que la mera contradicción de criterio, o incluso un hipotético error en el desarrollo de una vista oral (sobre todo, en un juicio de estas dimensiones y duración), no implica, por sí misma, una vulneración de un derecho fundamental ni ha de conllevar, necesariamente, la pretendida —y desproporcionada— consecuencia de la nulidad de la sentencia, parece claro que la actuación de la Sala encuentra amparo en dos preceptos legales diferentes. Los criterios valorativos para la consideración de una pregunta como pertinente pueden ser diferentes en función de que el interrogatorio sea formulado por una parte o por el tribunal. En el primer caso, la apreciación exige una ponderación sobre el principio de contradicción e igualdad de armas, como presupuestos del derecho a la defensa. En el segundo, entra en juego la inmediación judicial como condición imprescindible para la libre valoración de la prueba, con el límite del respeto al principio acusatorio. Por todo ello, y conforme a la concreta interpretación del primer párrafo del art. 708 LECrim acogida por la sala, la pregunta podía ser denegada; mientras que el segundo párrafo del mismo precepto amparaba la pregunta formulada por el tribunal, según hemos expuesto. La diferencia de presupuestos normativos para adoptar ambas decisiones impide apreciar la incongruencia o incoherencia alegada y, por lo tanto, la vulneración invocada.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independencia de todo lo anterior, el carácter meramente aclaratorio de la pregunta formulada por la sala se pone de manifiesto cuando la sentencia señala su nula trascendencia desde el punto de vista del acervo probatorio utilizado para la condena. Efectivamente, una lectura de la resolución impugnada permite apreciar que, en el marco del principio de libre valoración de la prueba, valorada en su conjunto, la sentencia no aparece apoyada en la contestación del señor Trapero a la pregunta formulada por la sala; es decir, que fue inocua desde la perspectiva de la afectación material de los derechos del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Mención aparte merece el hecho de que, en todo caso, la pregunta formulada por la sala fue seguida de la concesión de un nuevo turno para el interrogatorio de las partes, que fue utilizado por la defensa del señor Forn para volver a preguntar por la citada reunión, sin protesta alguna del resto de los intervinientes.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nuevo turno, no previsto expresamente en la normativa procesal, permite descartar cualquier indefensión material para las partes derivada de la pregunta hecha por la sala. Con su actuación, el tribunal sentenciador no incurrió en una “insólita situación de contradicción entre el interrogatorio de la presidencia y las defensas”, como se alega en el recurso. Lo que puso de manifiesto fue un escrupuloso respeto al derecho de defensa, a la vigencia de los principios de contradicción e igualdad de armas y, en definitiva, al derecho a la imparcialidad judicial integrado en el derecho a un proceso con todas las garantías (art. 24.2 CE). Lo que conduce a la desestimación del motivo analizado.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Derecho a la igualdad de armas en 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recurrida en amparo se refiere a esta materia en el apartado 16 del fundamento jurídico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mejor comprensión del examen de esta queja, teniendo en cuenta la extensión de este apartado, así como que abarca aspectos ajenos a los planteados en esta sede por la parte recurrente, hemos optado por no reproducir íntegramente este fragmento de la sentencia recurrida. Tomaremos las consideraciones efectuadas en él por el Tribunal Supremo a medida que vayamos descendiendo a los detalles que incluye el análisis del motivo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recurrente denuncia la vulneración del principio de igualdad de armas, por el trato desfavorable dispensado a las defensas en el acto del juicio oral (arts. 24 CE y 6 CEDH), con base en que se limitó su actividad procesal en el momento de interrogar de manera mucho más estricta de lo que se hizo con las acusaciones. La demanda, de la que se ha dejado detallada constancia en los antecedentes de esta sentencia, se refiere a varios episodios acaecidos durante el desarrollo del juicio oral que serían reveladores de la denunciada desigualdad: (i) en el interrogatorio del testigo señor Torrent, se permitió a las acusaciones formular preguntas que desbordaron las razones por las que había sido propuesto, lo que se impidió a las defensas; (ii) se permitió a las acusaciones efectuar preguntas a los acusados o testigos sobre su afiliación política e ideología, pero no se autorizó a las defensas preguntar sobre dichos aspectos a algunos testigos, como a la letrada de la administración de justicia del Juzgado de Instrucción núm. 13 de Barcelona; (iii) a los testigos de las acusaciones, como fueron los policías, se les autorizó a exponer valoraciones al aludir a aspectos tales como “caras de odio” —en referencia a los votantes– “clima hostil” o “clima insurreccional” (señor Baena), lo que se impidió a otros como a la señora Garcés; (iv) a algunos testigos propuestos por la acusación se les autorizó a consultar notas escritas, lo que fue impedido a la señora Garcés y al señor Matamala; (v) la reacción del tribunal frente a las manifestaciones de “desmemoria” o “renuencia” de algunos testigos, como la señora Sáenz de Santamaría, el señor Rajoy y el señor Zoido, frente a la dispensada a la señora Guix y al señor Mestre; (vi) el impedimento para preguntar a un inspector de policía respecto del “aparente infarto” sufrido por un ciudadano cuando se disponía a votar, pese a que esa circunstancia se mencionaba en el escrito de acusación y, previamente, se había permitido al fiscal interrogar al respecto; (vii) el reproche que dirigió el presidente del tribunal al letrado del aquí recurrente, en la sesión de 27 de abril de 2019, cuando este utilizó la expresión “ley de ritos” para referirse a la LECrim, porque esa expresión constituía un “insulto a los procesalistas”.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el denunciado trato peyorativo dado a las defensas frente a las acusaciones no se ha producido, remitiéndose de modo pormenorizado a las respuestas contenidas en la sentencia recurrida.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la representación procesal del partido político Vox aduce que los extremos manifestados por el recurrente no son más que “minucias procesales, cuando no interpretaciones interesadas respecto al alegado trato desfavorable, pero que al final no han supuesto anular al condenado la posibilidad de proponer y practicar los elementos de prueba propuestos por el mismo ni tampoco afectan al sentido del fallo”, amén de que el demandante no ha argumentado nada sobre esta relevante cuestión.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el Ministerio Fiscal, sintéticamente, aduce que la sentencia recurrida en amparo [fundamento de Derecho A), apartado 16] da una respuesta a todas las supuestas muestras de desigualdad y analiza cada uno de los aspectos alegados por el recurrente. A su juicio, la alegación de desigualdad tiene un “valor meramente nominalista y formulario”, pues lo cuestionado no son sino decisiones adoptadas en el ejercicio de las facultades de dirección de las declaraciones testificales, que no incurrieron en infracción procesal alguna (art. 683 LECrim) y que obedecieron a una justificación razonable desde la perspectiva de la pertinencia e idoneidad de las preguntas y respuestas, sin alterar la igualdad de las partes ni menoscabar de modo sensible las facultades de alegación y contradicción entre ellas.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7.2.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Podemos sistematizar la doctrina constitucional sobre el derecho a la igualdad de armas en el proceso penal, siguiendo la ya citada STC 130/2002, de 3 de junio, y a riesgo de incurrir en reiteraciones,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primera y más importante garantía debida del proceso penal, a los efectos de que este pueda tenerse por un juicio justo, es indudablemente aquella que impone al juez (hasta el punto de constituir parte de su estatuto constitucional, art. 117.1 CE), y en lo que ahora interesa, al juez penal, la inquebrantable obligación de someterse de forma exclusiva y sin desfallecimiento o excepciones al ordenamiento jurídico. Especialmente, a las normas procesales que establecen la forma en la que debe ejercer su función jurisdiccional en los procesos penales. Pues su estricta sujeción a la Ley, en este caso, a la Ley procesal, garantiza la objetividad e imparcialidad del resultado de su enjuiciamiento del asunto que se someta a su examen.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estricta sujeción del juez a la ley penal sustantiva y procesal que rige sus actos y decisiones constituye la primera y más importante garantía del juicio justo en la medida en que dicha sujeción asegura a las partes en el proceso que el Juez penal es un tercero ajeno a los intereses en litigio y, por tanto, a sus titulares y a las funciones que desempeñen en el proceso. Alejamiento que le permite decidir justamente la controversia, situándose por encima de las partes acusadoras e imputadas. Por esta razón le está vedado constitucionalmente asumir en el proceso funciones de parte (STC 18/1989, de 30 de enero, FJ 1, con cita de la STC 53/1987, de 7 de mayo, FFJJ 1 y 2), o realizar actos en relación con el proceso y sus partes que puedan poner de manifiesto que ha adoptado una previa posición a favor o en contra de una de ellas, lo que es aún más relevante cuando se trata del imputado en el proceso penal (por todas STC 162/1999, de 27 de septiembre, FJ 5)” (STC 130/2002, FJ 3, y, con posterioridad, SSTC 229/2003, de 18 de diciembre , FJ 14, y 12/2011, de 28 de febrero,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ahí que la imparcialidad objetiva del juez penal resulta sin duda una garantía esencial y debida del proceso penal justo. El juez debe garantizar que el órgano judicial ha actuado de forma que se excluya toda duda legítima sobre su neutralidad. Hemos tenido ocasión de afirmar que en esta materia ‘las apariencias son muy importantes porque lo que está en juego es la confianza que, en una sociedad democrática, los tribunales deben inspirar al acusado y al resto de los ciudadanos’ (STC 162/1999, FJ 5)” (STC 130/2002, FJ 3). Muy expresivamente, “la justicia no solo debe realizarse, también debe verse que se realiza” [En palabras de la STEDH de 26 de octubre de 1984, De Cubber c. Bélgica, § 26, “según un adagio inglés citado en la sentencia Delcourt de 17 enero 1970, […] ‘justice must not only be done: it must also be seen to be done’”; expresión reiterada por el Tribunal Europeo de Derechos Humanos, (entre otras, en las SSTEDH de 15 de octubre de 2009, caso Micallef c. Malta, § 98, y de 22 de octubre 2019, caso Deli c. Moldavia, § 36)].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hemos sostenido que aquel puede traspasar el límite que le impone el principio acusatorio cuando, perdiendo su apariencia de juez objetivamente imparcial, ha llevado a cabo una actividad inquisitiva encubierta al desequilibrar la inicial igualdad procesal de las partes en litigio, al respaldar una petición de una de ellas formulada en clara conculcación de lo dispuesto en la legalidad sustantiva o procesal y que puede deparar un perjuicio a la otra (STC 188/2000, de 10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un proceso judicial con todas las garantías (art. 24.2 CE), por lo tanto, otorga al acusado y procesado el derecho a exigir del juez penal la observancia inexcusable de una actitud neutra respecto de las posiciones de las partes en el proceso, lo que obviamente tiene lugar si actúa en el proceso penal con estricta sujeción a lo que las normas procesales establecen. Esta estricta sujeción a lo dispuesto en la ley procesal garantiza su neutralidad y asegura la igualdad procesal entre las partes en el proceso. Pues esa igualdad, que constituye un principio constitucional de todo proceso integrado en el objeto del derecho a un proceso judicial con todas las garantías (art. 24.2 CE), significa que los órganos judiciales vienen constitucionalmente obligados a aplicar la ley procesal de manera igualitaria, de modo que se garantice a todas las partes, dentro de las respectivas posiciones que ostentan en el proceso y de acuerdo con la organización que a este haya dado la ley, el equilibrio de sus derechos de defensa, sin conceder trato favorable a ninguna de ellas en las condiciones de otorgamiento y utilización de los trámites comunes, a no ser que existan circunstancias singulares determinantes de que ese equilibrio e igualdad entre las partes solo pueda mantenerse con un tratamiento procesal distinto que resulte razonable, y sea adoptado con el fin precisamente de restablecer dichos equilibrio e igualdad (STC 101/1989, de 5 de junio, FJ 4)” (STC 130/2002,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Como ya hemos expuesto, no toda infracción de una norma procesal genera necesariamente una vulneración de la prohibición constitucional de indefensión (art. 24.1 CE) o del derecho a un proceso judicial con todas las garantías (art. 24.2 CE). “Para que esa irregularidad procesal o infracción de las normas de procedimiento alcance relevancia constitucional debe producir un perjuicio real y efectivo en las posibilidades de defensa de quien las denuncie, lesionando acaso su derecho a la tutela judicial efectiva sin padecer indefensión (art. 24.1 CE). En definitiva, ha de comportar una indefensión material y no meramente formal o, aun no causando esa indefensión material, la irregularidad o infracción de las normas procesales ha de suponer una quiebra de las garantías esenciales del proceso justo (STC 53/1987, de 7 de mayo). Así ocurriría de haber provocado esa irregularidad o infracción de normas procesales la pérdida de neutralidad del juez penal, traspasando los límites constitucionales que a su obrar le imponen su obligada apariencia de imparcialidad, y el principio acusatorio, ocasionando una objetiva ruptura de la igualdad y equilibrio procesales de las partes en litigio, que el juez debe preservar aplicando con corrección las normas procesales que sirven justamente a ese propósito (STC 101/1989, de 5 de junio, FJ 4). De no hacerlo así, el juez habrá vulnerado el derecho a un proceso judicial con todas las garantías (STC 188/2000, de 10 de julio, FJ 2)” (STC 130/2002,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“El régimen procesal de la prueba en el proceso penal posee una indudable relevancia constitucional habida cuenta de su estrecha conexión con las garantías constitucionales del acusado, y muy en particular con los derechos fundamentales a utilizar los medios de prueba pertinentes (art. 24.2 CE) y a la presunción de inocencia (art. 24.2 CE). La estricta sujeción del juez penal al régimen procesal de la prueba en sus distintas fases, y muy en especial la relativa a su admisión y práctica, constituye una garantía más del proceso justo (art. 24.2 CE) en los términos señalados con anterioridad” (STC 130/2002,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facultad de intervenir en la prueba ajena para controlar su correcta práctica y contradecirla es también una específica manifestación del derecho de defensa del acusado (por todas, SSTC 176/1988, de 4 de octubre; 122/1995, de 18 de julio, y 76/1999, de 26 de abril) e incluye “interrogar o hacer interrogar a los testigos que declaren contra él”, dando al mismo una ocasión adecuada y suficiente para discutir un testimonio en su contra e interrogar a su autor en el momento en que declare o en un momento posterior del proceso (SSTC 2/2002, de 14 de enero, FJ 4, y 57/2002, de 11 de marzo, FJ 3, con cita de SSTEDH de 24 de noviembre de 1986, caso Unterpertinger c. Austria, § 31; de 20 de noviembre de 1989, caso Kostovski c. Holanda, § 41; de 27 de septiembre de 1990, caso Windisch c. Austria, § 26; de 19 de febrero de 1991, caso Isgrò c. Italia, § 34; de 20 de septiembre de 1993, caso Saïdi c. Francia, § 43, y de 27 de febrero de 2001, caso Luca c. Italia, § 40).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Si bien no todas las irregularidades e infracciones del régimen legal de prueba poseen relevancia constitucional a los efectos de las garantías del art. 24.1 y 2 CE, “no es menos cierto que el impulso probatorio del órgano judicial (tanto de oficio como a petición de parte) puede, en ocasiones y a la vista de las circunstancias del caso, traspasar los límites que le imponen el debido respeto al principio acusatorio, en el sentido de que quien debe formular la acusación y sobrellevar la carga de la prueba inculpatoria es la acusación y no quien ha de dictar sentencia en el proceso, menoscabando reflejamente aquella apariencia de imparcialidad objetiva que debe preservarse en todo momento (STC 186/1990, de 5 de noviembre, FJ 5). Por ello debe indagarse —a la vista de los datos objetivos que quepa extraer del modo de proceder que en cada caso haya observado el órgano judicial— si tras un impulso probatorio aparentemente neutral, incluso al abrigo de lo dispuesto en el art. 729.2 LECrim, el juez no ha emprendido en realidad sino una actividad inquisitiva encubierta” (STC 130/2002, FJ 5, con cita de la STC 188/2000, de 10 de julio, FJ 2). La observancia de tales principios se impone también en el interrogatorio de los testigos en el acto del juicio oral, como se refleja, entre otras, en la STC 229/2003, de 18 de diciembre, FJ 14. En todo caso, para determinar si se ha producido la quiebra de esta esencial igualdad de armas es preciso analizar las circunstancias particulares de cada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de este tribunal al motivo de amparo es consecuencia de las siguientes consideraciones: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Para dar una contestación a esta queja es preciso efectuar una valoración global sobre el desarrollo del juicio oral y, dentro del mismo, sobre el interrogatorio de los testigos de cargo y de descargo.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fácil comprender que no resulta exigible infalibilidad ni al presidente, encargado de dirigir el debate (art. 683 LECrim), ni a los restantes miembros de un tribunal de enjuiciamiento. Las circunstancias particulares del juicio que sometemos a examen, desarrollado en largas sesiones de mañana y tarde durante meses y en el que fueron interrogados más de quinientos testigos, hace aún más asequible la comprensión de lo anterior. El desacierto, por tanto, en el ejercicio de las funciones procesales propias de la dirección del examen de los testigos a que se refieren los artículos 701 y siguientes de la Ley de enjuiciamiento criminal, es una posibilidad real. Con ello no queremos dar a entender –debemos aclarar esto de entrada– que la exigencia de sometimiento a la ley procesal sea menor que en otros casos. Lo que queremos expresar es que no corresponde a este Tribunal Constitucional otorgar el amparo frente a simples irregularidades procesales. Hemos de insistir en esta idea. El control que compete a este tribunal pasa por efectuar una valoración externa del conjunto de la actividad jurisdiccional desarrollada en el juicio para determinar si efectivamente se respetaron los principios de neutralidad judicial e igualdad de armas, sin olvidar que las infracciones procesales solo tienen relevancia constitucional cuando se produce una disminución real y efectiva de garantías, y que para alcanzar una convicción sobre la existencia o no de esa diferencia de trato jurídicamente relevante es preciso efectuar un juicio de ponderación con arreglo a criterios cualitativos. Lo determinante no es el número de supuestos agravios que la parte pueda llegar a invocar (de otro modo, bastaría que la parte contraria citara igual número de afrentas para enervar el motivo), sino su importancia, puesta en relación con el comportamiento del órgano jurisdiccional respecto a las demás partes y en el conjunto del debate procesal.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argumentación de la queja en la demanda, como hemos visto, está basada sobre determinados episodios del juicio (siete, en concreto) en los que, según la parte recurrente, el tribunal de enjuiciamiento se desvió de la correcta aplicación de la ley procesal en contra de las defensas.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sin embargo, constata que no existió ese trato peyorativo hacia la defensa. Más allá de que todas y cada una de las valoraciones efectuadas sobre tales eventualidades han recibido una respuesta explícita en la sentencia recurrida, como veremos a continuación, del acierto de tales respuestas (en términos de ajuste a la norma procesal), y de que, como también constatamos, esas incidencias carecen de relevancia para la formación del relato fáctico del que dimana la condena, podemos ya adelantar que estimamos que tales acontecimientos, valorados en su conjunto y en el contexto de todo el juicio oral, resultan manifiestamente insuficientes para fundar la existencia del trato desfavorable del que se queja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alcanzar esa conclusión tomamos en consideración el desarrollo del juicio en su integridad, el relato de hechos probados y las razones de la condena del recurrente, de todo lo cual se ha dado cuenta en los antecedentes de esta resolución, así como los acontecimientos en que la parte demandante funda su queja y las respuestas ofrecidas por el Tribunal Supremo, que examinamos seguidamente. De esto se desprende que se trata de acontecimientos menores, incidencias o irregularidades procesales leves, a lo sumo, que no permiten afirmar ni quiebra de la igualdad de armas ni merma del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Tribunal Supremo ofrece en la sentencia recurrida una respuesta explícita frente a cada una de las protestas realizadas.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queja relativa al interrogatorio del testigo señor Torrent, según la cual se permitió a las acusaciones formular preguntas desvinculadas de las razones por las que había sido propuesto, lo que se impidió a las defensas, recibe en la sentencia una contestación expresa, razonada y razonable.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parte de la interpretación que la Sala efectúa del artículo 708 LECrim, primer párrafo, según el cual “el presidente preguntará al testigo acerca de las circunstancias expresadas en el primer párrafo del artículo 436, después de lo cual la parte que le haya presentado podrá hacerle las preguntas que tenga por conveniente. Las demás partes podrán dirigirle también las preguntas que consideren oportunas y fueren pertinentes en vista de sus contestaciones”. De ella se ha dejado literal constancia en el fundamento precedente de esta misma sentencia, al que ahora nos remitimos. Cabe reiterar que con el criterio interpretativo que se maneja conforme al cual si la parte proponente no pregunta sobre una cuestión concreta, el resto de las partes no podrá formular preguntas sobre esa cuestión, porque no habría existido una previa “contestación” del testigo— se pretendió preservar la vigencia estricta del principio de contradicción y, por conexión, del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después a la valoración concreta de la relevancia del interrogatorio del testigo: “si el testimonio del señor Torrent sobre lo que sucedió el día 1 de octubre era tan importante, no se entiende bien la razón por la que no fue propuesto como testigo por las defensas. Con independencia de ello, mal puede hablarse de un testigo indispensable para el esclarecimiento de los hechos cuando su aportación —que hasta ese momento había pasado desapercibida para las defensas— se limitaba a contar su experiencia el día 1 de octubre. Sobre el desarrollo de esa jornada, sus vicisitudes, la actitud de la ciudadanía y el papel de los agentes antidisturbios, han declarado más de un centenar de testigos. Todos ellos han contado su personal vivencia durante ese día. No puede hablarse, pues, de indefensión derivada de la imposibilidad del señor Torrent de explicar su particular experiencia sobre hechos que fueron descritos detalladamente por otros muchos testigos presenciales”.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El segundo defecto en la conducción de las pruebas testificales, que denuncia que se permitió a las acusaciones efectuar preguntas a los acusados o testigos sobre su afiliación política e ideología, pero no se autorizó a las defensas preguntar sobre dichos aspectos a algunos testigos, como a la letrada de la administración de justicia del Juzgado de Instrucción núm. 13 de Barcelona, también mereció una contestación en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valorando el Tribunal Supremo la declaración del diputado señor Rufián. Dice así que “la militancia política del señor Rufián es un hecho notorio”; que “durante su declaración como testigo hubo de ser interrumpido por el presidente de la sala al tratar de adentrarse en valoraciones políticas prescindibles para el tratamiento jurídico de los hechos” y que “quiso formular un discurso político en el momento de su declaración como testigo”, razones por las que constituye “un despropósito” estimar que se vulneró el derecho del diputado a no declarar sobre sus propias convicciones ideológicas. En cambio, se justifica el impedimento a las defensas de los señores Junqueras y Romeva y de los señores Rull, Turull y Sànchez, de preguntar a la letrada de la administración de justicia del Juzgado de Instrucción núm. 13 de Barcelona acerca de si era “seguidora de páginas web de extrema derecha”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lo que se trata es de preservar el derecho de todo testigo a no declarar públicamente acerca de su ideología, religión o creencias (art. 16.2 de la CE). Doña Monserrat es una funcionaria de la administración de justicia que fue llamada a juicio para que narrara las circunstancias que presidieron su huida de madrugada, por los tejados de la Consejería de Economía de la Generalitat, con ocasión de la entrada y registro judicialmente acordada el día 20 de septiembre de 2017. Fuera de esos extremos vividos en primera persona, interrogarla, no ya acerca de la autoría de un mensaje o de un tuit, sino sobre su condición de ‘seguidora de páginas web de la extrema derecha’, resulta manifiestamente impertinente”.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Tribunal Supremo “[s]ometer a los más de quinientos testigos inicialmente propuestos por las partes a un test ideológico del que dependería su compromiso con la verdad, además de su anticipada inutilidad, habría supuesto una flagrante vulneración de la prohibición constitucional que proclama el art. 16.2 de la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dan las razones por las que, sin embargo, se permitió al fiscal o al resto de las acusaciones preguntar a determinadas personas por su condición de miembro de la Asamblea Nacional Catalana u Òmnium Cultural: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condición de militante de alguna de esas asociaciones era presentada por las propias defensas como elemento de identificación en las respectivas listas de testigos ofrecidas para su citación por la sala. Es el caso, por ejemplo, de la defensa del señor Cuixart. Los testigos enumerados en los apartados 3 a 7 de la lista propuesta, son precisamente señalados por su adscripción ideológico-asociativa a esos movimientos sociales. Don Joan Vallvé i Ribera es presentado como vicepresidente de la entidad Òmnium Cultural; don Joan Ignasi Elena García es identificado como ‘portavoz del Pacte Nacional pel Referéndum del que forma parte la entidad Òmnium Cultural’; doña ltziar González Virós, es también presentada como ‘miembro del Pacte Nacional pel Referéndum del que forma parte la entidad Òmnium Cultural’”.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testigos núms. 23 y 24 —doña Silvia Prats Cortés y doña María Luisa Martínez Olivera— fueron descritas en la lista presentada como “voluntarias que ayudaron a mantener el cordón de voluntarios de la ANC el 20 de septiembre de 2017 en la Consejería de Economía”.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referir las explicaciones dadas en su declaración por el señor Cuixart sobre la fundación y los fines de la entidad Òmnium Cultural, que preside, agrega el órgano de enjuiciamiento que “es difícil entender que la pregunta de las acusaciones a algunos testigos acerca de si eran socios de Òmnium pueda interpretarse como una injerencia en el perfil político del interrogado”.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Sobre la denunciada mayor permisividad de la presidencia respecto a las valoraciones efectuadas por los testigos de las acusaciones cuando se trataba de policías, la sentencia recurrida explica que “un testigo que durante su examen no ofrece hechos, sino valoraciones personales, está dando la espalda a la razón de su llamada al proceso. El testigo no opina, no valora. El testigo narra. Ha de limitar su relato a aquello que vio y percibió por los sentidos. El razonamiento sobre el que la defensa construye el menoscabo del principio de igualdad de armas gira, paradójicamente, sobre aquello que no interesa al órgano de enjuiciamiento. Las valoraciones personales de los testigos no tienen cabida en la descripción de los hechos probados”. No cabe invocar indefensión cuando “lo que se pretende explicar es absolutamente irrelevante en términos jurídicos”.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anterior excusa, según continúa diciendo el Tribunal Supremo, de la necesidad de argumentar acerca de si los ejemplos que ofrece la defensa son o no equiparables o “si algunas de las frases que selecciona como expresivas de un juicio de valor lo son realmente, o si tienen un contenido fáctico íntimamente ligado a lo que percibieron los testigos por sus sentidos cuando accedieron a los centros de votación o cuando uno de ellos coordinaba algunas de las investigaciones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refiere después a la declaración de la señora Garcés. Reproduce reiteradas alusiones a sus percepciones personales o sentimientos (“teníamos la sensación de una curiosidad compartida […] que entrábamos en una nueva situación política”; “en ningún momento tuve la sensación de inquietud […] o de alarma”; “estupefacción y sorpresa generalizada”, “deshacer la inquietud y el miedo”; y “prohibición incomprensible y triste”, en relación con las resoluciones del Tribunal Constitucional) en respuesta a preguntas que “en ningún caso, fueron declaradas impertinentes, pese a su manifiesta irrelevancia”. Acto seguido explica la interrupción del presidente “en el momento en el que el testimonio llega a un punto en el que la declarante pretende explicar su grado de alucinación sobre lo que aconteció el 1 de octubre (‘yo aluciné’)”, por entender que la declaración no versaba sobre hechos sino sobre valoraciones personales, que no interesan al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este apartado el Tribunal Supremo con la justificación de la expresión “correcto. Mucho mejor”, empleada por la presidencia cuando el letrado puso fin al interrogatorio de la señora Garcés. Y señala que su testimonio fue “manifiestamente prescindible. Nada de lo que dijo, nada de lo que valoró, nada de lo que respondió […] ha tenido influencia en la proclamación de los hechos probados”.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En relación con el reproche relativo a que a algunos testigos propuestos por la acusación se les permitió consultar notas escritas, lo que le fue impedido a la señora Garcés y al señor Matamala, la sentencia recurrida en amparo, una vez trascrito el art. 437 LECrim (“los testigos declararán de viva voz, sin que les sea permitido leer la declaración ni respuesta alguna que lleven escrita. […] Podrán, sin embargo, consultar algún apunte o memoria que contenga datos difíciles de recordar”) expone la diferencia entre estos casos: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Don David Pérez, diputado del PSOE en la mesa del Parlament, fue preguntado inicialmente por el fiscal, quien, junto con la abogacía del Estado, había propuesto su declaración, sobre cuestiones referidas al contenido de los apartados d) y e) de los arts. 37 y 11 del Reglamento del Parlament. El fiscal “indagaba acerca del alcance de las facultades jurídicas de la mesa para examinar el contenido de cualquier iniciativa legislativa”. En estas circunstancias, según el Tribunal Supremo, “apoyar las respuestas del testigo con el texto legal sobre el que se está preguntando, no puede ser, en ningún caso, censurable”. Añade que, además, el presidente de la sala intervino para recordar “al testigo que puede consultar notas, pero no ofrecer ‘respuestas que estén predefinidas’. Se le invita a que mantenga esas notas, pero se le impone que ‘[…] no haga una lectura microliteral de lo que quiere contestar’”.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de la señora Garcés, según la sentencia, no se trata del empleo de “unas notas que le sirvan para refrescar la memoria respecto de datos de difícil evocación”, sino de que se valió de “un guion en el que se transcribe hasta el tiempo que hacía que ‘[…] no se tomaba un café’ con el señor Cuixart, su estado febril o el grado de alucinación que le produjo la prohibición jurisdiccional del referéndum del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censura que la parte recurrente dirige a la reacción del tribunal de enjuiciamiento frente a las manifestaciones de “desmemoria” o “renuencia” de algunos testigos frente a la dispensada a otros, también mereció una respuesta pormenorizada.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sentado que no se indica por quien protesta “qué influencia ha podido tener ese hecho en la valoración probatoria”, el Tribunal Supremo señala que la defensa de los señores Rull, Turull y Sànchez no formuló ninguna pregunta a la señora Sáenz de Santamaría, a la que atribuye la desmemoria. Tras ello se remite al visionado del vídeo “para observar la actitud de la presidencia encaminada a reforzar la claridad de las respuestas a las preguntas formuladas por la defensa del señor Forn (cfr. minuto 13:24)”.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testimonio de don Ignacio Zoido, se señala que el interrogatorio —en el que intervino la defensa del señor Forn, el Ministerio Fiscal, la abogacía del Estado, el letrado de la acusación popular y las defensas del señor Cuixart, de la señora Borràs y los señores Turull, Rull y Sànchez— se prolongó durante más de dos horas, la defensa del recurrente no formuló protesta y, “como puede observarse a partir del minuto 2:06:36, la presidencia de la Sala intervino para exigir del señor Zoido mayor concreción, recordando al testigo que la pregunta era muy concreta y se ‘[…] podía contestar con un monosílabo’”.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del interrogatorio del señor Rajoy, se explica que este testigo admitió que tuvo contactos políticos con el señor Urkullu, pero no pudo precisar si fueron contactos personales o mediante comunicación telefónica o telemática, lo que justificó el declarante por “la existencia de una pluralidad de personas con las que llegó a contactar con el mismo objetivo, entre ellas, el señor Ortuzar”. En otros puntos de esta declaración, la presidencia exigió al testigo “una respuesta más precisa y detallada”, como por ejemplo, ante “la pregunta acerca de si el declarante se había comunicado con los testigos o había visto el desarrollo del juicio en streaming”, tras lo que el señor Rajoy “admitió que había seguido el desarrollo de la sesión anterior ‘por la lectura de los periódicos digitales’”.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Examina a continuación en detalle la testifical de la señora Guix, propuesta por las acusaciones en su calidad de diseñadora de la página web “Pacte pel Referendum”; persona que, según el Tribunal Supremo, por su cualificación profesional, hizo posible técnicamente los contenidos de la web ideada por el Gobierno de la Generalitat. Se dice de ella: “desde el primer momento rechazó dar respuesta a lo que le preguntaba el Ministerio Fiscal con un reiterativo ‘[…] no me acuerdo […] porque ha pasado mucho tiempo’. La siguiente secuencia pregunta-respuesta, es especialmente ilustrativa: fiscal: ‘¿permitía inscribirse como voluntario?’ Sra. Guix: ‘pues no lo recuerdo’; fiscal: ‘¿permitía publicidad?’ Sra. Guix: ‘no lo recuerdo’; fiscal: ‘¿permitía firmar a favor del referéndum?’ Sra. Guix: ‘no lo recuerdo’; fiscal: ‘¿había alguna forma de recopilar información?’ Sra. Guix: ‘ahora mismo no lo recuerdo’; fiscal: ‘¿la web la diseñó usted?’ Sra. Guix: ‘la diseñé yo, sí, sí […]’; fiscal: ‘¿permitía hacer donativos para el referéndum?’ Sra. Guix: ‘no lo recuerdo’; fiscal: ‘¿permitía un registro o una pestaña que contuviera registro de votos?’ Sra. Guix: ‘no lo recuerdo […] a veces el diseño gráfico es como un pre-proyecto de una casa. Luego, si tiene veinte ventanas o tiene diez […] hasta que se realiza no se sabe’; fiscal: ‘¿tampoco recuerda su diseño?’ Sra. Guix: ‘yo no lo recuerdo’”. En ese momento, el presidente del órgano de enjuiciamiento pidió a la testigo “que tratara de recordar, al menos, los contenidos webs que ella diseñó, al margen de que no coincidieran con lo que luego pudo ser el resultado final la web en la que se publicitó el Pacte pel Referéndum”.</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supuestos, según la sentencia impugnada en amparo, no son comparables.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declaración de don Jaume Mestre —prosigue el Tribunal Supremo—, “responsable de difusión institucional de la Generalitat en la fecha de los hechos, es un continuo ‘no sé nada, no me acuerdo’. Una vez advertido por la presidencia de que el delito de falso testimonio se comete, según precisa el art. 461 del CP, no solo faltando a la verdad, sino también alterándola con inexactitudes y reticencias o silenciando hechos relevantes que fueren conocidos por el testigo, volvió a aferrarse a su desmemoria. Hasta tal punto fue visible su deseo de eludir las preguntas que le eran formuladas, que la defensa del señor Junqueras sugirió la necesidad de que se tuviera en cuenta que algunas de las respuestas podían perjudicarle en un hipotético estatus de imputado por los hechos sobre los que estaba declarando”.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tiempo del dictado de la sentencia impugnada en amparo, tal y como la misma indica, la Sala tenía pendiente decidir sobre la deducción de testimonio reclamada en relación con este testigo por la posible comisión de un delito contra la administración de justicia, lo que se haría en resolución aparte. Por providencia de 25 de junio de 2020 se acordó deducir el mencionado testimonio.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El siguiente episodio que se tacha consiste en el impedimento de preguntar a un inspector de policía respecto del “aparente infarto” sufrido por un ciudadano cuando se disponía a votar, pese a que esa circunstancia se mencionaba en el escrito de acusación y, previamente, se había permitido al fiscal interrogar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dice la sentencia, la intervención de la presidencia, en este caso, obedeció a la formulación por el letrado de la defensa, después de la intervención del fiscal, de “preguntas encaminadas a indagar posibles responsabilidades penales del declarante”. Agrega que la cita de este acontecimiento en el escrito de acusación del ministerio público “está relacionada con la descripción del número de heridos que se produjo el día 1 de octubre”, como se desprende de su atenta lectura y “no para indagar las responsabilidades individuales que fueran exigibles por uno u otro incidente”, lo que estaba dirimiéndose en diligencias judiciales seguidas en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la Sala el razonamiento atinente a esta protesta señalando que “el principio de igualdad de armas […] no se ve resentido cuando las armas que han de hacerse valer en un determinado proceso se trasladan a otro, cuyo objeto no es dilucidar las circunstancias de un incidente sobre las que, de forma insistente, se pretende interrogar”.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Finalmente, el reparo que dirigió el presidente de la sala al letrado del recurrente, en la sesión de 27 de abril de 2019, cuando este utilizó la expresión “ley de ritos” para referirse a la Ley de enjuiciamiento criminal, también cuenta con una explicación en la sentencia de la Sala de lo Penal del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restar importancia al “reproche terminológico” de que se trata a fin de fundar la infracción del principio de igualdad de armas, subraya que la razón de este “no fue otra que el deseo de hacer compatible [la] permanente reivindicación de derechos fundamentales [por la defensa] con una visión del proceso que no estuviera anclada en la rancia concepción del proceso penal como una sucesión ordenada de ritos. El proceso penal es algo más que una mera ordenación formal de trámites. El proceso penal no se entiende si no se contempla como el conjunto de derechos y garantías que limitan el poder del Estado en el ejercicio del ius puniendi. El distanciamiento tan marcado entre la legítima reivindicación de derechos y la identificación de la Ley de enjuiciamiento criminal como ‘ley rituaria’, es lo que llevó al presidente a sugerir un cambio terminológico”. Al tiempo, pone al otro lado de la balanza el hecho de que “la ‘Presidencia calificó como […] un abogado serio’ a quien hoy se queja y llegó a referirse a un letrado como ‘extraordinario procesalista’”, como pudieron comprobar los miles de personas que siguieron el desarrollo del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 este tribunal, ninguno de estos acontecimientos, considerados aisladamente, tiene la entidad suficiente como para deducir una quiebra de la neutralidad judicial. Tomados conjuntamente y en el contexto del juicio, la tacha se desvanece por completo.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corresponde valorar a esta jurisdicción constitucional el acierto o no de las anteriores consideraciones, como venimos repitiendo. Nuestro enjuiciamiento, mucho más limitado, se circunscribe a constatar que las quejas de la parte recurrente han recibido por parte del tribunal encargado del enjuiciamiento —insistimos en que, conforme a nuestra Constitución, se trata del órgano jurisdiccional superior en todos los órdenes, salvo lo dispuesto en materia de garantías constitucionales (art. 123.1 CE)—, una respuesta explícita, completa, razonada y razonable. La motivación expuesta, que cubre la totalidad de las protestas relativas a incidencias producidas en el debate y la dirección de este por el presidente, cumple con el canon constitucional de razonabilidad que resulta aplicable, y elimina la sospecha de arbitrariedad y de trato desfavorable que suscita la parte recurrente. Todas y cada una de las decisiones adoptadas por el presidente en la dirección del juicio que han merecido reproche por parte de las defensas tienen una explicación razonada, siquiera no sea del agrado del demandante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las irregularidades denunciadas en la demanda de amparo no han causado a la parte indefensión material.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conclusión, que es reiterada por el Tribunal Supremo a lo largo del citado apartado 16 del fundamento de Derecho A) de la sentencia recurrida en amparo, se alcanza observando la relación de hechos probados, de la que se ha dejado literal constancia en los antecedentes de esta sentencia, y en los términos en que ha sido planteada la queja en la demanda, de lo que también se ha dado cuenta anteriormente. La parte recurrente no liga ninguna de las concretas vicisitudes en las que funda este motivo con algún hecho que se estimó probado o con la preterición por la sentencia de algún otro que, a su juicio, debiera haber integrado el relato histórico. Esto es lo que hubiera sido constitucionalmente relevante y justamente es lo que no consta: la mínima incidencia de las supuestas infracciones procesales en el resultado probatorio y, en definitiva, en las razones que llevaron a la condena de quien ahora recaba el amparo de esta jurisdicción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este tribunal entiende que la igualdad de las partes en el proceso ha sido respetada y no se han menoscabado sus facultades de participación en la práctica de la prueba testifical.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también este motivo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Derecho a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de amparo comprende, bajo la rúbrica de derecho de defensa, varias quejas que abarcan aspectos relativos a la admisión y práctica de la prueba. Se trata del acceso a las actuaciones de la instrucción llevada a cabo por el Juzgado de Instrucción núm. 13 de Barcelona, de la imposibilidad de contrastar las declaraciones testificales con la prueba documental videográfica y de la denegación de determinadas pruebas que, propuestas en tiempo y forma, la parte considera pertinentes. De todo ello se ha dejado detallado resumen en los antecedentes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recurrida en amparo se refiere a estas materias en los apartados 8 y 16.1 y 10 del fundamento de Derecho A),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examen de este motivo del recurso de amparo comenzaremos por la exposición de la doctrina constitucional aplicable para después considerar separadamente cada uno de los tres puntos cuestionados; análisis en el que valoraremos las posiciones de las partes y la respuesta dada por 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8.1.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íntima conexión con el derecho a la tutela judicial efectiva (art. 24.1 CE) y el derecho de defensa (art. 24.2), del que es inseparable, el derecho a la prueba “se integra por el poder jurídico que se reconoce a quien interviene como litigante en un proceso de provocar la actividad procesal necesaria para lograr la convicción del órgano judicial sobre la existencia o inexistencia de los hechos relevantes para la decisión del conflicto objeto del proceso” (STC 37/2000, de 14 de febrero, FJ 3, reproducida, entre otras, en SSTC 19/2001, de 29 de enero, FJ 4; 133/2003, de 30 de junio, FJ 3, y 212/2013, de 16 de diciembre,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doctrina de este tribunal sobre el derecho a la utilización de los medios de prueba pertinentes (art. 24.2 CE), puede sintetizarse, de acuerdo con la STC 165/2001, de 16 de julio, en los siguientes puntos: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derecho fundamental, que opera en cualquier tipo de proceso en que el ciudadano se vea involucrado, no comprende un hipotético derecho a llevar a cabo una actividad probatoria ilimitada en virtud de la cual las partes estén facultadas para exigir cualesquiera pruebas que tengan a bien proponer, sino que atribuye solo el derecho a la recepción y práctica de las que sean pertinentes (SSTC 168/1991, de 19 de julio; 211/1991, de 11 de noviembre; 233/1992, de 14 de diciembre; 351/1993, de 29 de noviembre; 131/1995, de 11 de septiembre; 1/1996, de 15 de enero; 116/1997, de 23 de junio; 190/1997, de 10 de noviembre; 198/1997, de 24 de noviembre; 205/1998, de 26 de octubre; 232/1998, de 1 de diciembre; 96/2000, de 10 de abril, FJ 2), entendida la pertinencia como la relación entre los hechos probados y el thema decidendi (STC 26/2000, de 31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Puesto que se trata de un derecho de configuración legal, es preciso que la prueba se haya solicitado en la forma y momento legalmente establecidos (SSTC 149/1987, de 30 de septiembre; 212/1990, de 20 de diciembre; 87/1992, de 8 de junio; 94/1992, de 11 de junio; 1/1996; 190/1997; 52/1998, de 3 de marzo; 26/2000, FJ 2), siendo solo admisibles los medios de prueba autorizados por el ordenamiento (SSTC 101/1989, de 5 de junio; 233/1992, de 14 de diciembre; 89/1995, de 6 de junio; 131/1995; 164/1996, de 28 de octubre; 189/1996, de 25 de noviembre; 89/1997, de 10 de noviembre; 96/2000,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Corresponde a los jueces y tribunales el examen sobre la legalidad y pertinencia de las pruebas, no pudiendo este Tribunal Constitucional sustituir o corregir la actividad desarrollada por los órganos judiciales, como si de una nueva instancia se tratase. Por el contrario, este tribunal solo es competente para controlar las decisiones judiciales dictadas en ejercicio de dicha función cuando se hubieran inadmitido pruebas relevantes para la decisión final sin motivación alguna o mediante una interpretación y aplicación de la legalidad arbitraria o irrazonable o cuando la falta de práctica de la prueba sea imputable al órgano judicial (SSTC 233/1992, de 14 de diciembre, FJ 2; 351/1993, de 29 de noviembre, FJ 2; 131/1995, de 11 de septiembre, FJ 2; 35/1997, de 25 de febrero, FJ 5; 181/1999, de 11 de octubre, FJ 3; 236/1999, de 20 de diciembre, FJ 5; 237/1999, de 20 de diciembre, FJ 3; 45/2000, de 14 de febrero, FJ 2; 78/2001, de 26 de marzo,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Es necesario asimismo que la falta de actividad probatoria se haya traducido en una efectiva indefensión del recurrente, o lo que es lo mismo, que sea ‘decisiva en términos de defensa’ (SSTC 1/1996, de 15 de enero, FJ 2; 219/1998, de 17 de diciembre, FJ 3; 101/1999, de 31 de mayo, FJ 5; 26/2000, FJ 2; 45/2000, FJ 2). El ámbito material protegido por el derecho fundamental a utilizar los medios de prueba pertinentes no abarca las meras infracciones de la legalidad procesal que no hayan generado una real y efectiva indefensión (SSTC 185/2007, de 10 de septiembre, FJ 2; y 258/2007, de 18 de diciembre, FJ 2). A tal efecto, hemos señalado que la tarea de verificar si la prueba es decisiva en términos de defensa y, por tanto, constitucionalmente relevante, lejos de poder ser emprendida por este tribunal mediante un examen de oficio de las circunstancias concurrentes en cada caso concreto, exige que el recurrente haya alegado y fundamentado adecuadamente dicha indefensión material en la demanda, habida cuenta de que, como es notorio, la carga de la argumentación recae sobre los solicitantes de amparo (SSTC 1/1996, de 15 de enero; 164/1996, de 28 de octubre; 218/1997, de 4 de diciembre; y 45/2000,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La anterior exigencia se proyecta en un doble plano: de una parte, el recurrente ha de razonar en esta sede la relación entre los hechos que se quisieron y no se pudieron probar y las pruebas inadmitidas (SSTC 149/1987, de 30 de septiembre, FJ 3; 131/1995, de 11 de septiembre, FJ 2); y, de otra, quien en la vía de amparo invoque la vulneración del derecho a utilizar los medios de prueba pertinentes deberá, además, argumentar de modo convincente que la resolución final del proceso a quo podría haberle sido favorable, de haberse aceptado y practicado la prueba objeto de controversia (SSTC 116/1983, de 7 de diciembre, FJ 3; 147/1987, de 25 de septiembre, FJ 2; 50/1988, de 2 de marzo, FJ 3; 357/1993, de 29 de noviembre, FJ 2), ya que solo en tal caso, comprobado que el fallo pudo, acaso, haber sido otro si la prueba se hubiera admitido, podrá apreciarse también el menoscabo efectivo del derecho de quien por este motivo busca amparo (SSTC 30/1986, de 20 de febrero, FJ 8; 1/1996, de 15 de enero, FJ 3; 170/1998, de 21 de julio, FJ 2; 129/1998, de 16 de junio, FJ 2; 45/2000, FJ 2; 69/2001, de 17 de marzo, FJ 28)” (STC 165/2001,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misma doctrina es extensible respecto de la regularidad en la práctica de una prueba admitida (STC 212/2013, de 16 de diciembre, FJ 4). En estos casos, cuando la queja verse sobre el modo en que se ha desarrollado una determinada diligencia probatoria, para que este tribunal pueda apreciar una vulneración del derecho a la prueba se exige que el recurrente demuestre la relación entre los hechos que se quisieron y no se pudieron probar y las pruebas indebidamente practicadas; y, por otro, que argumente de modo convincente que, si se hubiera practicado correctamente la prueba admitida, la resolución final del proceso hubiera podido ser distinta (STC 101/1999, de 31 de mayo, FJ 5, con cita de las SSTC 147/1987; 357/1993, de 29 de noviembre; 1/1996 de 15 de enero; 217/1998 y 219/1998, de 16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aplicar al caso la doctrina constitucional expuesta procedemos a efectuar un examen por separado de los puntos controvertidos.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8.2.1. Acceso a las actuaciones e incorporación de testimonio íntegro de las diligencias previas núm. 118-2017 seguidas en el Juzgado de Instrucción núm. 13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la parte recurrente, la inmensa mayoría de las actuaciones policiales de las que dimanó buena parte del material probatorio que, posteriormente, fue aportado al presente procedimiento por el fiscal, se llevaron a cabo con ocasión de las citadas diligencias previas, en las que el demandante no fue parte. Si bien reiteró su solicitud de incorporación íntegra de las actuaciones de lo que considera una “instrucción paralela”, recibió una respuesta negativa de la Sala. A su juicio, la procedencia de esta prueba radica en que habría permitido a las partes y al tribunal analizar todas estas actuaciones, integradas por informes técnicos, documentos y atestados, en cuya elaboración no habría intervenido el recurrente al no ser parte en dicho proceso, a fin de interrogar a procesados y testigos sobre todo ello, en su mayoría desconocido por el demandante de amparo. Agrega que se ha producido una anómala situación al impedirle intervenir en esta “instrucción paralela”, pues al no haber podido conocer y participar en actuaciones instructoras que pudieran beneficiarle, difícilmente pudo “proponer la práctica de medios de prueba, favorables a sus tesis, dimanantes de diligencias practicadas en instrucción”.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considera que esta queja debe desestimarse dado que el bloque probatorio sobre el que se ha construido la apreciación del tribunal se ha generado, de forma única y exclusiva, en el plenario. Sobre la llamada “instrucción paralela”, trae a colación el criterio seguido por el instructor, en el auto de 15 de febrero de 2018, y por la Sala, en el auto de 27 de diciembre de 2018, para rechazar por exorbitante el criterio de incluir, dentro de la causa especial, a todos aquellos que prestaron su colaboración a la hora de ejecutar el plan estratégico ideado e impulsado por los representantes políticos y sociales, y niega que se haya impedido a las defensas conocer con tiempo suficiente los elementos incorporados de otras causas durante la instrucción. Finalmente afirma que existe un derecho de acceso a todos los documentos que van a ser valorados, pero no un derecho de acceso en calidad de “imputado preventivo” a otras causas, a fin de esclarecer si alguna actuación obrante en las mismas incide en el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se opone al motivo de amparo negando que la instrucción realmente se llevara a cabo en las citadas diligencias previas núm. 118-2017 del Juzgado de Instrucción núm. 13 de Barcelona, y asumiendo, de acuerdo con la sala sentenciadora, que en la causa solo se tuvieron en cuenta las pruebas practicadas en 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público entiende que la respuesta dada por el Tribunal Supremo a este punto es “motivada, seria, completa y razonable”. Destaca el carácter genérico de la proposición, sin cita de documentos ni precisión de la relación con el thema decidendi, así como que se admitió la incorporación de documentos y piezas de convicción pero “no de lo que no tiene esa condición por tratarse de meras actuaciones reseñadas por escrito o declaraciones, diligencias y actuaciones procesales o pre procesales o policiales documentadas”. Por último, sostiene que el criterio de admisión fue común para acusaciones y defensas, lo que descarta un trato desigual.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de la sentencia impugnada a la protesta de que se trata está contenida en el apartado 8 del fundamento de Derecho A). Tras un texto introductorio cuya reproducción omitimos, por ser sustancialmente coincidente con el contenido de la queja que figura en la argumentación esgrimida en este recurso de amparo, el Tribunal Supremo comienza por refutar el punto de partida del planteamiento de la parte recurrente. Razona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«Parte de un equívoco. De un lado, se protesta por no haber sido llamado a declarar en un procedimiento que se sigue en el Juzgado de Instrucción núm. 13 de Barcelona, al que se califica de “instrucción paralela”. Da la impresión de que lo que se reivindica es el derecho a ser imputado en un procedimiento distinto para, de esa forma, tener acceso a fuentes de prueba cuyo contenido, sin embargo, se desconoce. Si bien se mira, lo que se está reivindicando es una suerte de imputación preventiva, paralela a la que afecta a los acusados en este procedimiento. Se trataría así de estar en condiciones de ejercer una defensa ad cautelam por si algo de lo que pueda haber allí, pudiera servir aquí.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evidente que los acusados “[…] nunca han sido llamados a prestar declaración en ninguna condición procesal”. Y no lo han sido porque el objeto de las diligencias de investigación seguidas en el Juzgado de Instrucción núm. 13 de Barcelona no es coincidente con el que aquí ha sido objeto de investigación y enjuiciamiento.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nuestro sistema procesal no conoce la figura de la imputación paralela, solo encaminada a lograr presencia en un proceso en el que no se es parte, por si algo de lo que allí se discute —cuyo contenido no se conoce— pudiera servir de base como elemento de descargo. Nótese que lo que la defensa ha interesado como prueba y que ha sido denegado por esta Sala, no es la incorporación a la causa de uno u otro documento, sino el testimonio íntegro de todo el procedimiento seguido en el Juzgado de Instrucción núm. 13 de Barcelona.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Se olvida, además, que ninguno de los documentos o informes que el fiscal o las demás acusaciones han podido señalar para su aportación probatoria, ha irrumpido en la presente causa sin posibilidad de contradicción para las defensas. El bloque probatorio sobre el que se ha construido la apreciación de esta Sala se ha generado, de forma única y exclusiva, en el plenario. Nada de lo que aquí se razona para respaldar el juicio de autoría ha sido ajeno a la contradicción de las partes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en nuestro auto de fecha 1 febrero 2019, al dar respuesta a esta petición, a la que se sumaba la solicitud de incorporación a la causa de otros dos procedimientos que se seguían en el Juzgado Central de Instrucción núm. 3 de la Audiencia Nacional y en el Juzgado de Instrucción núm. 7 de Barcelona, razonábamos en los siguientes términos: “carece de sentido y es contrario a las más elementales reglas de competencia y conexión en el proceso penal acordar la incorporación íntegra de un sumario que se sigue en un Juzgado Central de Instrucción por hechos que el Excmo. señor magistrado instructor y la sala de recursos no han considerado conectados, en términos procesales, a la presente causa. […] La declaración de impertinencia también alcanza, por las mismas razones, a la prueba documental propuesta en el apartado 3, consistente en que ‘[…] se recabe, de forma anticipada al acto del juicio oral, testimonio íntegro de las diligencias previas 1439-2017 del Juzgado de Instrucción núm. 7 de Barcelona para su incorporación a las actuaciones’”. Añadíamos que “[…] en la misma justificación expuesta por la defensa para respaldar la procedencia de la incorporación de esas diligencias previas a la presente causa, pueden hallarse las claves que justifican nuestra denegación. Razona la defensa en los siguientes términos: ‘[…] en dicho procedimiento se investigan los hechos sucedidos durante la jornada del referéndum de autodeterminación tanto en lo relativo a las imputaciones efectuadas contra agentes de las fuerzas y cuerpos de seguridad del Estado por actuaciones lesivas no justificadas por el cumplimiento del deber ni cobertura legal ni basada en mandato judicial, como frente a ciudadanos, por lo que su objeto engloba informaciones directamente relacionadas con el objeto del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no son las informaciones sino los hechos los que determinan la conexión procesal. En aquel procedimiento se investigan hechos sucedidos durante la celebración del referéndum que habrán de ser valorados y, en su caso, enjuiciados en el marco procesal en el que se está desarrollando la investigación. No es, por tanto, la conexión informativa, sino la genuina conexión procesal la que justifica el tratamiento unitario de unas u otras conductas”.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respuesta entonces ofrecida por la Sala, referida a la improcedencia de incorporar el testimonio íntegro de otros procedimientos, seguidos ante distintos órganos jurisdiccionales, con una delimitación objetiva y subjetiva distinta a la que define la presente causa, fue proclamada como una regla general para filtrar la propuesta probatoria de las partes. Y esta regla estaba concebida, precisamente, para garantía de las partes y para hacer realidad el principio de contradicción y el efectivo derecho de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fundamento de Derecho 2.1.4 del ya mencionado auto de fecha 1 de febrero de 2019, señalábamos lo siguiente: “[…] la lectura de la prueba documental propuesta por el fiscal, la abogacía del Estado, la acusación popular y las defensas pone de manifiesto que en su descripción, en no pocos casos, se mezclan documentos, diligencias que no tienen ese carácter —pero que han sido documentadas— y piezas de convicción. La Sala no admite la indiscriminada cita de folios, incorporados a esta u otra causa, con la pretensión de que puedan servir de respaldo a argumentos de inculpación. Por esta misma razón, tampoco admite la reclamación preventiva e indiscriminada de testimonio de todas las actuaciones seguidas ante otros órganos jurisdiccionales.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anticipa que solo formará convicción probatoria a partir de documentos en sentido estricto y piezas de convicción. En consecuencia, rechaza la cita genérica o la reclamación para su unión a la presente causa de atestados policiales, diligencias preprocesales del Ministerio Fiscal o actos procesales documentados que se hayan generado en otros procedimientos con distinto objeto y tramitados por otros órganos jurisdiccionales, sin perjuicio de la posibilidad al alcance de las acusaciones y las defensas de solicitar en el plenario la lectura de aquellos documentos o el examen de las piezas de convicción que, filtrados entonces por el principio de contradicción, podrán integrar la apreciación probatoria. De ahí que solo estos documentos y aquellos susceptibles de valoración a los exclusivos efectos previstos en los arts. 714 y 730 de la LECrim y, por tanto, sometidos durante el plenario al principio de contradicción y al derecho de defensa, serán integrados en la prueba documental. Del mismo modo, conforme previene el art. 726 de la LECrim, el tribunal examinará por sí mismo y someterá a contradicción, los libros, documentos, papeles y demás piezas de convicción que puedan contribuir al esclarecimiento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las razones que fueron apuntadas en el auto de pertinencia de las pruebas propuestas para el plenario han desplegado una función saneadora que ha beneficiado de modo especial a las defensas. Con esa finalidad fueron filtradas las propuestas probatorias de las acusaciones y de las defensas. No ha habido, por tanto, vulneración del derecho a un proceso justo.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 estas respuestas dadas por la Sala de lo Penal del Tribunal Supremo, la argumentación contenida en la demanda, que ha quedado reseñada más arriba, no contiene crítica alguna, hasta el punto de que ni siquiera toma en consideración la contestación judicial trascrita ni, por consiguiente, desarrolla discurso alguno tendente a refutarla. Su posición, según hemos dicho, consiste, básicamente, en: (i) mantener la premisa de que en las diligencias previas seguidas por el Juzgado de Instrucción núm. 13 de Barcelona figuran gran parte de las actuaciones policiales que posteriormente fueron aportadas como prueba al plenario; (ii) lamentar que, puesto que no fue parte en ese procedimiento, no tuvo conocimiento de ellas; (iii) y afirmar que la incorporación del testimonio íntegro de tales diligencias habría permitido a las partes y al tribunal analizar la totalidad de las actuaciones e interrogar a procesados y testigos sobre todo ello. A lo largo de su argumentación no se justifica la realidad de la “instrucción paralela”, cuya existencia afirma de modo apodíctico y que la sala enjuiciadora niega; tampoco se atiende a la distinción efectuada por el tribunal sentenciador entre documentos en sentido estricto, piezas de convicción y actuaciones procesales documentadas; ni se alude a la introducción en el plenario, bajo la vigencia del principio de contradicción, de dichos documentos y piezas de convicción, así como de las informaciones que, documentadas en diligencias policiales y judiciales, habrían de introducirse por medio de las declaraciones de las personas que las hubieran suministrado. Tampoco se razona, más allá de referencias genéricas, sobre el concreto objeto de las actuaciones preprocesales y procesales documentadas que no se incorporaron como consecuencia de la denegación de lo pretendido, y su pertinencia por su relación con el thema decidendi. No nos dice el recurrente siquiera qué hecho pretendió probar con la prueba que propuso y que fue inadmitida.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Cabe añadir que, en el caso de don Jordi Sànchez, no puede atenderse tampoco al argumento según el cual la práctica totalidad de los informes y documentos referentes al delito de malversación provenían de las diligencias previas seguidas por el Juzgado de Instrucción núm. 13 de Barcelona, pues no fue condenado por ese delito.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no se da en la demanda razón alguna que nos conduzca a calificar la respuesta dada por el Tribunal Supremo como arbitraria o irrazonable, ni que determine que la ausencia de la incorporación del testimonio íntegro que se solicitó hubiera sido decisiva en términos de defensa. Esto nos lleva, en aplicación de la doctrina constitucional expuesta, a desestimar el alegato de vulneración del derecho a la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8.2.2. Imposibilidad de contrastar las declaraciones testificales con la prueba documental videográfica.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recurrente considera que, tras haber permitido ese contraste con algunos testigos iniciales (señores Rajoy y Mas), de manera sobrevenida el tribunal adoptó la decisión de impedir la exhibición de la referida prueba a los testigos declarantes, a fin de contrastar la veracidad de sus manifestaciones orales con el contenido de las imágenes grabadas, si bien se permitió que a numerosos testigos se les mostraran documentos en soporte de papel. Tacha esta decisión de contradictoria y añade que la confrontación entre lo declarado por un testigo y la prueba videográfica está prevista en el art. 729.3 LECrim y constituye una práctica absolutamente habitual en los tribunales españoles. A su juicio, de haberse permitido su práctica, se habría evitado que “algunos testigos mintieran a la sala o exageraran ostensiblemente en su declaración” y se habría posibilitado que “los testigos pudieran rectificar el sentido de sus declaraciones mendaces o exageradas”.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el órgano judicial ha guardado un estricto respeto a la garantía de contradicción para que el acusado tenga la posibilidad de interrogar a quien declara en su contra y, de este modo, controvertir su credibilidad conforme a lo establecido en los arts. 6.3 d) y 6.1 CEDH. Por su parte, el partido político Vox señala que no se alcanza a comprender en qué aspecto podría haber mejorado la valoración de la prueba por parte de la Sala, si se hubieran practicado la prueba videográfica y las testificales al unísono.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considera que, también en este aspecto, la respuesta judicial es “motivada, completa, seria y rigurosa”, sin producir indefensión material. Argumenta que durante el juicio oral los testigos declararon en interrogatorio cruzado sobre los extremos que interesaban a la acusación y defensa; y se reprodujeron los vídeos. A partir de aquí, los informes orales constituyen el trámite idóneo para que las partes incidan sobre todo este material probatorio a fin de formar la convicción del tribunal sentenciador.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sentencia impugnada se refiere a este punto en el apartado 16.1 del fundamento de Derecho A). Tras una amplia referencia al significado del principio de contradicción con cita de jurisprudencia constitucional y del Tribunal Europeo de Derechos Humanos, el Tribunal Supremo argumenta lo que sigue: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compartido error de las defensas consiste en identificar el principio de contradicción con la posibilidad —en palabras del letrado de los señores Sànchez, Turull y Rull—, ‘[…] de contrastar la veracidad de los testigos declarantes’. Y, sobre todo, con la posibilidad de exponerlo y razonarlo mientras el testigo declara.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no es ese el contenido material del principio de contradicción.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Contradecir supone tener la oportunidad de interrogar a todos y cada uno de los testigos del fiscal y de las acusaciones para neutralizar su testimonio. Contradecir implica la posibilidad de aportar pruebas personales y documentales que debiliten el valor incriminatorio que las acusaciones pretenden atribuir a los testimonios y a los documentos presentados como prueba de cargo. Y, desde luego, las defensas no tuvieron limitación al respecto. La presentación de centenares de testigos de descargo y de miles de páginas de documentos en respaldo de sus tesis, es una evidencia que ha quedado reflejada en la causa y en la grabación de las sesiones del juicio 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Contradecir no significa valorar la credibilidad del testigo mientras este presta declaración. Las inferencias probatorias sobre lo que cada uno de los testigos describe no precisa de una permanente puesta en contraste con el contenido de otras pruebas. De hecho, esa anticipada reflexión sobre la veracidad de un testimonio siempre será incompleta mientras la prueba propuesta no se haya desarrollado en su integridad. Precisamente por eso, es en el momento de las conclusiones definitivas y del informe final, cuando las partes —acusaciones y defensas— pueden extraer de cada fuente de prueba el valor jurídico que quieran atribuirle.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Ese contraste es, sin embargo, obligado cuando lo que se está cuestionando no es la virtualidad probatoria de una declaración testifical o de un documento, sino cuando lo que se pone en duda es su integridad o su autenticidad. En tales casos, la sala no tuvo inconveniente en acordar la inicial exhibición de documentos que, por una u otra razón, llegaron a ser cuestionados.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mejor muestra del desenfocado entendimiento del principio de contradicción por alguna de las defensas, lo ofrece el hecho de que uno de los letrados llegó a contrastar el testimonio de un agente de policía, no con lo que reflejaba un vídeo, sino con su propia versión de lo que ese vídeo expresaba: ‘[…] es que lo estoy viendo yo’, llegó a afirmar, convirtiendo lo que tenía que haber sido el examen de un testigo en un insólito careo entre el ciudadano que declara y el letrado que lo interroga.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 habido quiebra del principio de contradicción ni, por supuesto, limitación del derecho de defensa. Sobre la realidad de ese principio y de las ilimitadas posibilidades de defensa, basta reparar en las fuentes y en los elementos de prueba valorados por la Sala para formar convicción acerca de uno de los pasajes clave del relato de las acusaciones, a saber, lo que sucedió el día 1 de octubre. El tribunal ha tomado en consideración el testimonio de los agentes antidisturbios que acudieron a los centros de votación —testigos de cargo ofrecidos por el fiscal y las acusaciones para demostrar la oposición de la ciudadanía al cumplimiento de las resoluciones judiciales—. Ha valorado también la declaración de los ciudadanos que sufrieron esa intervención —testigos de descargo aportados por las defensas para demostrar la violencia policial y la existencia de una actuación legítima de desobediencia civil—. Y, en fin, ha proclamado sus inferencias a partir de los vídeos grabados por los agentes actuantes, como reflejo de las dificultades de su labor, y por los ciudadanos que quisieron ofrecer pruebas de lo que consideraron excesos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Todas las fuentes de prueba han sido objeto del examen cruzado de acusaciones y defensas.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La defensa de los señores Junqueras y Romeva ha insistido en que ‘[…] la pertinencia de exhibir dicho material a quienes declaren en el juicio oral reside en su utilidad de cara a la formación de la convicción del tribunal, que se vincula con la necesidad de someter a contradicción el material videográfico con la fuente de prueba testifical, en aquellos supuestos en que ello sea imprescindible o incluso simplemente útil’.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la Sala ha proclamado el juicio histórico sin apoyarse en la versión excluyente de uno u otro de los testigos que depusieron acerca de lo que sucedió en los centros de votación del día 1 de octubre. Ninguno de ellos ha sido tomado como testimonio de referencia para construir el juicio de autoría. Los varios centenares de testigos que declararon en el plenario ofrecieron una versión filtrada por una profunda carga emocional. El número de personas que se concentraron en esos centros, las órdenes recibidas por los agentes de la autoridad y la dinámica de enfrentamiento que presidió su actuación, han impuesto en todos ellos —policías y ciudadanos— una memoria selectiva, un recuerdo parcial —consciente o inconsciente— que debilita enormemente la potencial carga probatoria de cada una de esas fuentes de prueba. Lo propio puede decirse de los acontecimientos que tuvieron lugar en distintos puntos de Cataluña el día 20 de septiembre.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Solo así se entiende, por ejemplo, que la versión de muchos de los agentes quedara luego en entredicho al observar el contenido de los vídeos. La afirmación de que no se usaron las defensas quedó, en ocasiones, desmentida por la realidad de las imágenes. Pero también explica que el testimonio de buena parte de los ciudadanos estuviera marcado por una versión absolutamente parcial de lo realmente acontecido. Sin ánimo exhaustivo, solo a los efectos de dar respuesta a quienes han visto vulneración del principio de contradicción en la práctica de la prueba testifical de las acusaciones, pero interpretan la declaración de los testigos de las defensas como el testimonio de ciudadanos comprometidos con la verdad, valgan algunos ejemplos.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testigo don Pere Font, propuesto por la defensa de los señores Turull, Rull y Sànchez, afirmó a preguntas de su letrado que estaba sentado en el centro de votación y se le acercaron dos policías, ‘[…] con una maza encima de su cabeza y unas tenazas’. Al cabo de un momento, sin decir nada, ‘[…] le cogieron de los testículos y le levantaron hasta dejarlo caer’. Se da la circunstancia, sin embargo, que con posterioridad a los hechos tuvo que ser asistido por una contusión en la rodilla. La testigo doña Marina Garcés, profesora de filosofía en la universidad de Barcelona, afirmó que durante los incidentes del día 20 de septiembre ante la Consejería de Economía ‘[…] el ambiente fue distendido’ y que ‘[…] nunca vio hostilidad […] solo vio a gente que cantaba, ninguna agresividad, sino todo lo contrario […]. Ni siquiera vio ningún tipo de inquietud, alarma o alerta’. Don Lluis Matamala, abogado en ejercicio que acudió a alguno de los centros de votación habilitados en Manresa, señaló que no hubo insultos a los agentes, ni se les agredió, ‘[…] ni hubo una respuesta agresiva, nada, no vio ningún forcejeo, no vio ninguna patada’. El testigo don Jaume Pich, abogado mediador, declaró que él estaba sentado en el suelo y los antidisturbios ‘arrancaban a la gente del suelo’. Pero ‘nadie ponía resistencia […] No vio ninguna patada de los que estaban sentados, no vio ningún escupitajo’. Doña Silvia Carmona Belmonte, también abogada mediadora, declaró, en relación con algunos de los incidentes acaecidos en uno de los colegios de Manresa, que durante el desarrollo de todos los incidentes solo oyó dos insultos, fueron los únicos: alguien dijo en catalán ‘hijos de puta’. Y sobre la inflamación testicular sufrida por un policía —según su versión, como consecuencia de una patada—, afirmó doña Silvia que la causa no pudo ser una patada, nadie dio una patada. La verdadera causa hay que buscarla —según puntualizó— en el hecho de que, en el momento de la intervención, los agentes están ‘cuerpo con cuerpo y los escudos y las porras están muy próximos’.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Son solo cinco cualificados ejemplos del tono general de las declaraciones testificales presentadas por las defensas. El verdadero principio de contradicción consiste en hacer posible —como se hizo— un interrogatorio cruzado que permitiera al tribunal conocer los extremos fácticos que cada una de las partes quería ofrecer al órgano decisorio. Una verdad enriquecida por la exhibición —ya en la prueba documental— de cerca de un centenar de vídeos sobre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práctica de la prueba se ajustó a la secuencia ordinaria de los actos procesales. Sin convertir el principio de preclusión en una rígida regla de ordenación del procedimiento, lo cierto es que la presente causa penal, después del debate inicial sobre vulneración de derechos fundamentales, dio paso a la práctica ordenada del interrogatorio de los procesados, el examen de los testigos y la prueba documental. La confrontación de las declaraciones personales con documentos fue declarada pertinente y ofrecida a todas las partes siempre que estuviera en juego la autenticidad del documento sobre el que se formulaban las preguntas, no cuando lo que se pretendía era ofrecer a la sala una valoración anticipada acerca de la credibilidad de los testigos”.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puede observarse, la queja, que tiene que ver con el modo de practicar el interrogatorio de testigos y no con la denegación de una determinada prueba, toma también un punto de partida desviado de la realidad. No se impidió contrastar las declaraciones testificales con la prueba documental videográfica. El contraste existió, pues en las sesiones del juicio oral se practicó el interrogatorio de los testigos y se reprodujo el material videográfico. Lo que se denegó, como se encarga de aclarar desde un principio el tribunal de enjuiciamiento, fue la exhibición de la prueba documental videográfica a los testigos en el momento de recibírseles declaración, lo que es muy distinto.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igual que en el caso anterior, tampoco en este se desarrolla una argumentación crítica frente a las respuestas dadas en la sentencia. Se insiste en que la decisión de impedir la exhibición de vídeos a los testigos se adoptó de modo sobrevenido, a consecuencia de un cambio de criterio de la sala, porque a los primeros testigos sí se mostraron vídeos para contrastar la veracidad de sus manifestaciones con las imágenes, y también se les permitió mostrar documentos “en soporte papel”. Y se reitera la razón de la utilidad de la práctica solicitada, que, a juicio de la parte recurrente, reside en la posibilidad de conminar al testigo, “a la vista de las imágenes, a rectificar el sentido de su declaración mendaz o exagerada”. Tales extremos cuentan, como hemos visto, con una contestación razonada del Tribunal Supremo que considera, principalmente, las siguientes razones: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 permitió la confrontación de las declaraciones personales con documentos cuando lo cuestionado era su integridad o su autenticidad, pero no cuando lo que con ello se pretendía era poner en duda la credibilidad del testimonio. La valoración sobre la credibilidad de los testigos, que corresponde al tribunal enjuiciador, pertenece a un momento posterior a la práctica de los interrogatorios y de la totalidad de la prueba en el juicio oral (art. 741 LECrim), precisamente porque lo que el principio de contradicción exige es que tales declaraciones puedan confrontarse con las restantes pruebas. Es en el momento de las conclusiones definitivas y el informe final cuando la defensa pudo y debió hacer valer el resultado de la reproducción del material videográfico para debilitar el valor incriminatorio de las testificales de la acusación o para fortalecer la credibilidad de lo declarado por los testigos de descargo.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valoración de la fuerza de convicción o de la credibilidad de una determinada declaración testifical constituye un juicio instrumental previo al enjuiciamiento complejo que lleva al relato de hechos probados. La función del interrogatorio cruzado no es juzgar al propio testigo, cuyo rasgo característico es su ajenidad al proceso. Esa consecuencia indeseable se produciría en el caso de admitir un “insólito careo entre el ciudadano que declara y el letrado que lo interroga” confrontando tal declaración con “su propia versión” del contenido de un determinado vídeo, como apunta el Tribunal Supremo. Por otra parte, la posibilidad de que, a la vista de imágenes, un testigo se retracte o rectifique su declaración, además de remota, no redunda en una mayor utilidad de esta práctica, pues el mismo resultado puede alcanzarse sin tal esfuerzo, comparando directamente su testimonio con el contenido de la prueba videográfica y cualesquiera otras llevadas al plenario.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Ninguna declaración testifical fue determinante. El Tribunal Supremo, que adorna lo que dice con ejemplos bien ilustrativos, acepta de buen grado que el contenido de muchos testimonios quedó en entredicho con la observación de los vídeos; lo que, por otra parte, se explica por los diversos factores a los que también alude, presididos por la “profunda carga emocional” que pesaba en los declarantes. En todo caso, la convicción del órgano de enjuiciamiento sobre los acontecimientos que tuvieron lugar en distintos puntos de Cataluña el día 20 de septiembre de 2017 y en los centros de votación del día 1 de octubre del mismo año, no es consecuencia de la valoración excluyente de una u otra declaración testifical, sino, como se expresa en la sentencia recurrida, el relato fáctico deriva de la valoración del conjunto de pruebas practicadas, y concretamente, sobre lo acaecido el 1 de octubre, las declaraciones de los agentes antidisturbios que acudieron a los centros de votación, “testigos de cargo ofrecidos por el fiscal y las acusaciones para demostrar la oposición de la ciudadanía al cumplimiento de las resoluciones judiciales”, de los ciudadanos que sufrieron la intervención de tales agentes, “testigos de descargo aportados por las defensas para demostrar la violencia policial y la existencia de una actuación legítima de desobediencia civil”, así como las inferencias extraídas de los vídeos grabados por los agentes actuantes y por los ciudadanos “que quisieron ofrecer pruebas de lo que consideraron excesos policiales”.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entiende, a la vista de cuanto se ha expresado, que la motivación empleada por el Tribunal Supremo para denegar lo pretendido es suficiente y no puede calificarse de arbitraria o irrazonable. En todo caso, no se aprecia que el modo en que finalmente se practicó la prueba testifical en el juicio causara indefensión alguna a la parte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8.2.3. La denegación de algunas pruebas propuestas por la defensa.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la demanda de amparo, la queja se concreta en la negativa a librar oficio con el fin identificar a los titulares de dos cuentas de la red social Twitter, la incorporación de determinados documentos (en concreto, dentro de la más documental segunda, los documentos 4, comprensivo de “tuits publicados por don Jordi Sànchez en fecha 20 de septiembre de 2017”, 7, que incluía “mensajes de Twitter publicados por el señor Sànchez el 1 de octubre de 2017”, 11, con “mensajes publicados el 3 de octubre” y 15, que integraba la “grabación de la llamada telefónica realizada el 20 de septiembre de 2017 por parte del programa radiofónico ‘El Matí de Catalunya Radio’” al mismo señor Sànchez), y la denegación de las testificales del rey de España don Felipe VI o, en su defecto, del jefe de la Casa de Su Majestad el Rey, don Jaime Alfonsín Alfonso, y del expresidente de la Generalitat de Cataluña don Carles Puigdemont.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todo ello, y de las razones por las que la parte recurrente considera pertinentes y útiles dichas pruebas, así como de las posiciones de las demás partes, se ha dejado constancia detallada en el apartado de antecedentes de esta sentencia, al que nos remitimos.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aquí el Tribunal Supremo ha expresado a lo largo de la causa las razones por las que acordó no admitir dichas pruebas.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apartado 10.2 d) del fundamento de Derecho A) de la sentencia recurrida se refiere a la solitud de las defensas para que “se requiriera a la Unidad Central de Delitos Informáticos de los Mossos a fin de que facilitara […] los datos del titular de la cuenta de la red social Facebook ‘Montse del Toro’ y de la red social Twitter ‘@maquiavelo1984’ y ‘@JDanielBaena’”. Dice al respecto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pretendía así demostrar la falta de imparcialidad de algunos de los funcionarios que intervinieron en la fase de investigación de la presente causa. El perfil ideológico que se deriva de sus tuits y de los comentarios expresados en Facebook sería suficiente para concluir la animadversión de sus titulares respecto de los procesados.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auto de 1 de febrero de 2019 ya justificábamos la exclusión de esa propuesta probatoria al entender que la investigación de comentarios vertidos en redes sociales para definir el perfil ideológico de un mando de las fuerzas y cuerpos de seguridad del Estado o de una letrada de la administración de justicia, desborda los límites objetivos y subjetivos del proceso, tal y como estos han sido delimitados. También es ajeno al objeto de esta causa indagar mediante qué procedimiento han obtenido las defensas la información que permite asociar que unos datos y un nickname están vinculados a una determinada persona.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Sea como fuere, dos razones descartan cualquier clase de indefensión. De un lado, conviene recordar que don Daniel Baena y doña Monserrat del Toro acudieron a declarar como testigos y fueron interrogados sobre esos extremos. De otra parte, nada de lo que se vertió en esas redes sociales ha servido para integrar la apreciación probatoria de esta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Previamente, en el auto de 1 de febrero de 2019 que resolvió sobre la proposición de prueba, la sala de enjuiciamiento, en respuesta a solicitud similar efectuada por otra de las defensas, declaró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objeto de la presente causa enjuiciar lo que la defensa denomina ‘indebida actuación’ de un teniente coronel de la Guardia Civil. Además, un previo filtro telemático acerca de los planteamientos ideológicos de los responsables y miembros de las fuerzas y cuerpos de seguridad —estatales y autonómicos— no puede operar como presupuesto de validez de los actos de investigación que, por propia iniciativa o por orden judicial, lleven a cabo. Todo ello, claro es, sin perjuicio de la facultad que asiste a todo ofendido por esos comentarios a ejercer las acciones legales que procedan ante el órgano jurisdiccional competente”.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Las razones para la inadmisión de la documental indicada en segundo lugar (más documental segunda) se encuentran en el auto de 1 de febrero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Su razonamiento jurídico 4.4.2 expresa que tales documentos se rechazan “por reflejar, en algunos casos valoraciones personales o asociativas prescindibles para el enjuiciamiento de los hechos y por las razones ya expuestas supra al rechazar los mismos o similares medios de prueba”.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Previamente, al pronunciarse sobre la solicitud de prueba consistente en que se recaben las intervenciones en determinados medios de comunicación de ciertas personas, titulares de cargos políticos e institucionales, se señala en este auto: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impertinencia se conecta a distintas consideraciones. La primera, que todas esas comparecencias son hechos notorios no necesitados de prueba; en segundo lugar, se trata de valoraciones periféricas no conectadas con el núcleo de los hechos por los que se formula acusación, como puede deducirse de las expresiones y giros empleados por la defensa en la formalización de su propuesta” (razonamiento jurídico 4.2).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 las testificales indicadas se refieren los apartados 10.3 a) y b) del fundamento de Derecho A) de la sentencia de 14 de octubre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relación con la testifical de “Su Majestad el Rey y, con carácter alternativo, para el caso en que el monarca no aceptara declarar y se acogiera a la exención legal, el jefe de la Casa Real don Jaime Alfonsín”, argumenta 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411 de la LECrim excluye al rey del deber de declarar. Y la propuesta de un testigo por sustitución, formulada solo para el caso en que opere la exención prevista legalmente para el testigo principal, no conoce cobertura legal en nuestro sistema. Todo ello, con independencia de que la pretendida justificación de esa propuesta, basada en la necesidad de ‘[…] conocer el papel de la Casa Real en los hechos enjuiciados’ (sic), es manifiestamente impertinente”.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tribunal debe aclarar, en relación con esta prueba testifical propuesta por la defensa, que la razón para su rechazo por la Sala de lo Penal del Tribunal Supremo no fue una errónea interpretación del art. 411 LECrim, en lo que insiste la parte recurrente cuando afirma que dicho precepto no prohíbe la declaración del rey. La causa de su inadmisión fue su impertinencia; calificación que no puede reputarse irrazonable o arbitraria. El recurrente se refiere genéricamente al “relevante papel […] [atribuido] al jefe del Estado en los hechos que nos ocupan” y, en particular, al “discurso emitido por Su Majestad el Rey” en fecha 3 de octubre de 2017. Entendemos, sin embargo, que a la vista del relato de hechos probados, no resulta evidente la pertinencia y utilidad de la testifical propuesta para abundar en unos hechos que carecen de relevancia para el enjuiciamiento penal —así lo estimó el tribunal sentenciador que no incluyó ninguna referencia en el relato histórico— y que, además, por su notoriedad, no precisan de prueba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Respecto del señor Puigdemont, la Sala de lo Penal del Tribunal Supremo razona: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propuesta como testigo de quien, en la misma causa, ha sido procesado como autor de un delito de rebelión y otro de malversación, resulta extravagante. La LECrim no avala esa esquizofrenia procesal, conforme a la cual formaría parte de la normalidad ese inédito desdoblamiento del concepto en el que alguien es llamado al proceso. El argumento de que la sala ha admitido la pertinencia de la declaración de testigos que se hallan imputados en otras causas penales, es confuso. Esos testigos, que tan impropiamente quiere identificar la defensa con la situación procesal del señor Puigdemont, han sido advertidos de la singularidad de su estatuto jurídico, hasta el punto de que algunos de ellos tuvieron a bien comparecer asistidos de letrado. Pero, en todo caso, son testigos/acusados en distintos procedimientos. No es este el supuesto de hecho que identifica la situación del señor Puigdemont, quien se halla en rebeldía y no ha querido comparecer voluntariamente para la investigación y conocimiento de los hechos que le atribuyen las acusaciones”.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auto previo, de 1 de febrero de 2019, se rechazó esta prueba testifical por cuanto “la condición de parte pasiva del proceso, declarada en rebeldía y todavía no enjuiciada, es manifiestamente incompatible con el deber de declarar y la obligación de decir verdad que asume todo testigo” (razonamiento jurídico 3.3).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este punto, ratificamos la posición expresada por la sala juzgadora. El interrogatorio del señor Puigdemont en calidad de testigo resulta incompatible con su posición procesal, hasta el punto de que la práctica de esta prueba pugnaría con las garantías del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todo ello, concluimos que el órgano de enjuiciamiento ha dado una respuesta expresa, razonable y suficiente para fundar su decisión de inadmitir las mencionadas pruebas propuestas por la defensa del ahora recurrente, cumpliendo así con el canon constitucionalmente exigible.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8.2.4. Inexistencia de indefensión.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largo de este mismo fundamento jurídico se ha venido apuntando la misma idea. Este tribunal considera necesario insistir en que el recurrente no ha justificado que las decisiones judiciales frente a las que dirige su recurso de amparo le hayan causado efectiva indefensión. Esta razón sería suficiente para rechazar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parte recurrente no razona en su demanda la relación entre los hechos que se quisieron y no se pudieron probar y las pruebas inadmitidas, ni refiere episodio alguno del relato fáctico contenido en la sentencia condenatoria que tales pruebas, de haber sido adecuadamente practicadas, hubieran conducido a refutar, como exige la doctrina constitucional. No expresa tampoco ningún argumento que nos lleve a considerar que la resolución final del proceso judicial podría haberle sido favorable de haberse admitido y practicado las pruebas interesadas, de modo que el fallo pudo haber sido otro, lo que también requiere este tribunal para otorgar el amparo a quien invoca la vulneración del derecho a utilizar los medios pertinentes para la defensa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no ha acreditado que alguna de las pruebas de que se trata (lo que incluye el modo que propuso para la práctica de la prueba testifical con exhibición simultánea del material videográfico) fuera relevante o decisiva en términos de defensa, de forma tal que su inadmisión o su irregular práctica haya generado una real y efectiva indefensión. Reiteramos que la demanda no vincula ninguna de las concretas pruebas que fueron inadmitidas o irregularmente practicadas (caso de la prueba testifical, según hemos visto) con algún hecho que se estimó probado o con la omisión por la sentencia de algún otro que le resultara favorable y que, a juicio de la parte recurrente en amparo, debiera haber integrado el relato histórico.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concluye que no se ha lesionado el derecho del recurrente a utilizar los medios de prueba pertinentes para la defensa (art. 24.2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9. Derecho a la presunción de inocencia (dimensión extraprocesal)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queja, que invoca nominalmente los derechos a la presunción de inocencia (art. 24.2 CE) y a la tutela judicial efectiva (art. 24.1 CE), trae causa de ciertas manifestaciones públicas de miembros del ejecutivo español y líderes políticos sobre los hechos enjuiciados. Concretamente, el demandante refiere que, mientras se desarrollaba el procedimiento penal ante el Tribunal Supremo, la Secretaría de Estado de la España Global, órgano dependiente del Ministerio de Asuntos Exteriores, emprendió una campaña propagandística para informar en el extranjero sobre los hechos que se estaban enjuiciando, en cuyo contexto se efectuaron declaraciones y se elaboraron documentos en los que abiertamente se consideraba a los procesados culpables de los hechos enjuiciados. Se refiere también a otros episodios similares acaecidos con posterioridad, incluso después de la publicación de la sentencia, como cuando se caricaturizó a los acusados como si fueran ladrones. Lo que reprocha al Tribunal Supremo es la negativa a amparar a los procesados frente a dicha campaña gubernamental vulneradora de su derecho a la presunción de inocencia. De todo ello se ha dejado detallada constancia en los antecedentes de esta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el abogado del Estado, que se remite a lo razonado al respecto en la sentencia, la queja debe desestimarse.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manifiesta no entender con claridad el motivo del recurso, puesto que la actividad llevada a cabo por el Gobierno de España nada tiene que ver con las lesiones de derechos fundamentales en que la sentencia pudiera haber incurrido.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el ministerio fiscal considera que este motivo también debe rechazarse. A su juicio, el examen de las entrevistas dadas por la secretaria de Estado de la España Global, revela que su sentido real es dar noticia de la proximidad de la celebración del juicio y del desafío que ello supone para el sistema judicial español. En este contexto, la frase que destaca el demandante (“el hecho de que haya líderes políticos que hayan cometido delitos que estén siendo juzgados no es algo habitual”), no puede estimarse como una manifestación que exceda sobradamente de la voluntad de informar. Finalmente, en cuanto a la publicación en las redes sociales, tras la condena, de mensajes y vídeos en los que se habría caricaturizado a los acusados como si fueran ladrones, a juicio del fiscal, “el alegado menoscabo al honor e integridad moral tiene sus propias vías de reclamación y no puede encontrar acomodo bajo el paraguas del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anterioridad al inicio del juicio, mediante auto de 7 de febrero de 2019, la sala de enjuiciamiento, en respuesta al escrito en que formuló por primera vez esa queja, señaló que podría ser objeto de alegación en las sesiones del plenario. Culminado el mismo, la sentencia recurrida en amparo dedica a esta materia el apartado 9 del fundamento de Derecho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Después de repasar la doctrina del Tribunal Europeo de Derechos Humanos sobre la denominada dimensión extraprocesal del derecho a la presunción de inocencia y la propia jurisprudencia sobre esta misma materia, declara que es preciso “estar al alcance y al contenido concreto de esas declaraciones que se consideran vulneradoras del derecho a la presunción de inocencia”. Y prosigue el discurso con las siguientes palabras, que trascribimos literalmente: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supuesto que nos ocupa, más allá del acierto o desacierto de esas manifestaciones, mal puede entenderse que menoscaba la repetida regla de tratamiento quien condiciona la existencia del delito al desarrollo del juicio (‘[…] delitos penales que están siendo juzgados’). Esas palabras, torpes en su enunciado y en su expresión, lo que reflejan es el deseo de subrayar el desafío que para el poder judicial iba a tener el enjuiciamiento de unos líderes políticos. La opinión de quien así se expresa carece, como es evidente, de toda capacidad para influir en la valoración probatoria que ha asumido esta Sala.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debate sobre la procedencia de un indulto, cuando todavía ninguno de los acusados ha sido declarado culpable, es un elocuente ejemplo de falta de rigor y responsabilidad institucional. Pero está fuera de dudas que no es incompatible creer en la inocencia de cualquiera de los acusados y, al propio tiempo, reivindicar el indulto para el caso en que esa inocencia no fuera judicialmente declarada.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Sea como fuere, esa anticipada e inaceptable afirmación de culpabilidad, compartida por no pocos representantes políticos, no ha tenido —no puede tener— ningún reflejo en el proceso de valoración probatoria que ha llevado a cabo esta Sala. Conviene marcar una nítida diferencia entre las vulneraciones del derecho a la presunción de inocencia que pueden originarse en el seno del proceso y aquellas otras vulneraciones sociales de la presunción de inocencia, entendida ahora como regla de tratamiento. En el primer caso, las consecuencias han de fijarse atendiendo a la gravedad que encierra un desbordamiento de los límites del Estado en la actuación del ius puniendi. En el segundo, la reparación en nada interfiere la legitimidad de la actuación jurisdiccional dirigida a la proclamación del juicio de autoría. El razonamiento de las defensas parece equiparar esas dos formas de vulneración del derecho a la presunción de inocencia. Unas declaraciones políticas que implicaran, por ejemplo, la torpe y anticipada afirmación de culpabilidad de quienes están siendo enjuiciados, nunca pueden acarrear como ineludible consecuencia la obligación del tribunal de interrumpir el enjuiciamiento y dictar sentencia absolutoria. Lo verdaderamente determinante es que la culpabilidad de los acusados sea el desenlace de una práctica probatoria desarrollada conforme a los principios constitucionales que enmarcan el ejercicio de la función jurisdiccional. Y esto es lo realmente acontecido en el presente juicio”.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9.3. Encuadramiento de la queja: la dimensión extraprocesal del derecho a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visto, el recurrente sitúa la actividad lesiva de su derecho fundamental en la conducta de terceras personas (en concreto, la titular de la Secretaría de Estado de la España Global) ajenas al tribunal sentenciador. Reprocha a la Sala no haberle dado amparo frente a tales conductas, una vez que fueron denunciadas por su parte. La queja cae, por tanto, en el ámbito de la denominada dimensión extraprocesal de la presunción de inocencia.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presunción de inocencia reconocido en el artículo 24.2 de nuestra Constitución dispone de una vertiente o dimensión extraprocesal que constituye “el derecho a recibir la consideración y el trato de no autor o no partícipe en hechos de carácter delictivo o análogo a estos, sin previa resolución dictada por el poder público u órgano competente que así lo declare, y determina por ende el derecho a que no se apliquen las consecuencias o los efectos jurídicos anudados a hechos de tal naturaleza en las relaciones jurídicas de todo tipo” [STC 109/1986, de 24 de septiembre, FJ 1, seguida por SSTC 283/1994, de 24 de octubre, FJ 2; 166/1995, de 20 de noviembre, FJ 3, 244/2007, de 10 de diciembre, FJ 2, y STC 133/2018, de 13 de diciembre,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recordó el Pleno en la citada STC 133/2018, “[e]ste tribunal ha considerado que la dimensión extraprocesal de la presunción de inocencia, reconocida también por el Tribunal Europeo de Derechos Humanos en el marco del artículo 6.2 CEDH (SSTEDH, de 10 de febrero de 1995, asunto Allenet de Ribemont c. Francia; de 26 de marzo de 2002, asunto Butkevicius c. Lituania; de 28 de junio de 2011, asunto Lizaso Azconobieta c. España), encuentra específica protección en nuestro sistema de derechos fundamentales a través o por medio de la tutela del derecho al honor, operando dicha presunción como elemento instrumental del enjuiciamiento de una posible lesión del derecho al honor (STC 244/2007, FJ 2). […] ‘[E]sta dimensión extraprocesal de la presunción de inocencia, no constituye por sí misma un derecho fundamental distinto o autónomo del que emana de los artículos 10 y 18 de la Constitución, de tal modo que ha de ser la vulneración de estos preceptos, y señaladamente del artículo 18, lo que sirva de base a su protección a través del recurso de amparo, [p]orque […] la presunción de inocencia que garantiza el artículo 24.2 CE, alcanza el valor de derecho fundamental susceptible de amparo constitucional, cuando el imputado en un proceso penal, que ha de considerarse inocente en tanto no se pruebe su culpabilidad, resulte condenado sin que las pruebas, obtenidas y practicadas con todas las garantías legal y constitucionalmente exigibles, permitan destruir dicha presunción. En los demás casos relativos al honor y a la dignidad de la persona, que no son una presunción sino una cualidad consustancial inherente a la misma, serán los derechos consagrados en el artículo 18 CE los que, por la vía del recurso de amparo, habrán de ser preservados o restablecidos’ (STC 166/1995, FJ 3; doctrina que reitera la STC 244/2007, FJ 2)” [STC 133/2018, FJ 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del planteamiento efectuado por el recurrente, que ni tan siquiera insinúa que las declaraciones que tacha de lesivas de su derecho a la presunción de inocencia hayan podido incidir en el ánimo de algún miembro de la sala sentenciadora, la contestación que ofrece el tribunal es muy simple. Se trata de una materia ajena al proceso y, por esto mismo, ni puede ser enjuiciada en esta sede ni merece más respuesta que el rechazo de su toma en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del derecho a la presunción de inocencia en su dimensión extraprocesal, que es lo que aquí se denuncia, no es imputable a la sentencia recurrida en amparo. Tampoco cabe reprochar eficazmente a dicha sentencia ni al tribunal que la dictó no haber tutelado el derecho de que se trata, por la sencilla razón de que no constituía el objeto del proceso resolver sobre esta materia ni era función del tribunal penal juzgador pronunciarse al respecto para, en su caso, otorgarla. En definitiva, la tutela del derecho fundamental invocado no tenía su cauce en el proceso penal del que dimana la condena ni, por tanto, integra el objeto del presente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juicio que se nos pide en la demanda desborda la noción del principio de subsidiariedad que preside la jurisdicción constitucional de amparo [art. 53.2 CE y arts. 43.1 y 44.1 a) LOTC]. La parte demandante dispone de cauces procesales adecuados y suficientes para la protección de su derecho fundamental. De no obtener la tutela pretendida, una vez agotada la vía judicial precedente, podrá acudir en amparo ante este Tribunal Constitucional (art. 53.2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Procede, en consecuencia, desestimar este motivo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Derecho a un proceso con todas las garantías por la supuesta filtración del contenido de la sentencia.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demanda de amparo, de la que se ha dejado un extenso resumen en los antecedentes de esta resolución, la parte recurrente se queja de que días antes de que se firmara y notificara la sentencia, diversos medios de comunicación anticiparon cuál iba a ser el sentido del fallo. La demanda se remite a las informaciones dadas por ciertos medios de comunicación (revista “Contexto”, diario “Ara”, “La Vanguardia”, “El Mundo” y “El Español”) fechadas en los días 22 de septiembre, la primera, y en los días 10 y 12 de octubre de 2019, en los restantes casos. Básicamente, el contenido de tales noticias se ciñe a publicar que previsiblemente se produciría la condena por un delito de sedición y a referir ciertos rasgos típicos de esta figura delictiva y del delito de rebelión, de mayor gravedad, por el que se había, también, formulado acusación. En relación con ellas, trae a colación la doctrina contenida en la STC 69/2001, de 17 de marzo, para poner de manifiesto que, en su opinión, tales filtraciones provocaron un clamor popular a favor de la condena, lo que, a su juicio, debe conducir a la invalidez del fallo, sin que sea exigible al denunciante una cumplida demostración de que tal hecho hubiera condicionado el sentido de la decisión, lo que supondría una auténtica probatio diabolica.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abogado del Estado entiende que procede desestimar el motivo de amparo. Considera que, ni la opinión de los miembros del tribunal pudo haberse visto condicionada por la filtración, ni esta iba encaminada a obtener una modificación interesada de lo ya decidido, pues cuando tal filtración se produjo ya había concluido el juicio oral, se había desarrollado la práctica de la prueba e, incluso, había finalizado la deliberación.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partido político Vox, las coincidencias entre lo publicado previamente y el sentido de la sentencia no evidencian que fueran consecuencia de filtraciones procedentes de miembros del Tribunal Supremo. Y en todo caso, de haberse producido la filtración, tampoco habría condicionado la deliberación que llevó a la sentencia, sin que elucubraciones o juicios de valor, sin base fáctica alguna, puedan desvirtuar estas conclusiones.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aduce que, al margen de responsabilidades disciplinarias que pueden resultar, siendo la deliberación y votación de la sentencia anteriores a su redacción y “no existiendo principio de acreditación alguna ni afirmación terminante de que el sentido del fallo pudiera haber sido otro o cómo habría influido en el ánimo de cualquier magistrado”, el hecho de la filtración, por sí solo, no menoscaba la imparcialidad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auto de 29 de enero de 2020, que resolvió el incidente de nulidad de actuaciones promovido contra la sentencia, contesta a esta queja en el apartado 4.2.1, al dar respuesta a lo alegado en dicho incidente por el recurrente, don Jordi Sànchez. Dice así:</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vulneración derivada de la filtración del contenido de parte de la sentencia, su estimación exigiría, según la doctrina del Tribunal Constitucional que el propio escrito cita (cfr. STC 69/2001, de 17 de marzo), que se acreditase que la opinión de alguno o de algunos de los integrantes de esta Sala ha podido verse condicionada por hechos o circunstancias externas a la propia deliberación, o que la citada ‘filtración’ fue encaminada a obtener una modificación interesada de lo previamente decidido; lo que no consta en modo alguno”.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resolver los incidentes de nulidad promovidos por don Jordi Turull y don Josep Rull, la sala sentenciadora se limita a remitirse a lo anterior en los apartados 6.2.1 y 7.2.1, respectivamente.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10.3.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las SSTC 64/2001, 65/2001 y 66/2001, todas de 17 de marzo, FFJJ 2, así como en la STC 69/2001, de la misma fecha, FJ 14, con remisión a lo expuesto en la STC 136/1999, de 20 de julio, FJ 8, el Pleno de este tribunal abordó específicamente la cuestión relativa a si el derecho a un proceso con todas las garantías, desde la vertiente de derecho a la imparcialidad judicial (art. 24.2 CE), podría verse menoscabado como consecuencia de la “filtración” y publicación en los medios de comunicación del contenido de la deliberación y del fallo de una sentencia antes de su notificación a las partes. Podemos sistematizar la doctrina sentada entonces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Constitución brinda un cierto grado de protección frente a los denominados “juicios paralelos” en los medios de comunicación, dado que tanto las declaraciones en los citados medios acerca de procesos en curso como las opiniones sobre el sentido que haya de tener la decisión que los resuelva pueden influir no solo en el prestigio de los tribunales, sino, muy especialmente, “según sea su tenor, finalidad y contexto”, “pueden llegar a menoscabar la imparcialidad o apariencia de imparcialidad de aquellos, ya que la publicación de supuestos o reales estados de opinión pública sobre el proceso y el fallo pueden influir en la decisión que deben adoptar los jueces. Es más, a nadie puede ocultársele que la capacidad de presión e influencia es mucho mayor cuando las declaraciones vertidas en los medios de comunicación sobre procesos en curso corresponden a miembros destacados de los otros poderes públicos del Estado. Por ello, cuando efectivamente se dan esas circunstancias, se conculca el derecho a un proceso con todas las garantías, incluso sin necesidad de probar que la influencia ejercida ha tenido un efecto concreto en la decisión de la causa, pues, por la naturaleza de los valores implicados, basta la probabilidad fundada de que tal influencia ha tenido lugar (STEDH de 29 de agosto de 1997, caso Worm, § 54)” (STC 136/1999, de 20 de julio,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Paralelamente, hemos destacado también en numerosas sentencias que “el postulado que subraya la extraordinaria importancia de la opinión pública libre, dado el carácter esencial de la libertad de expresión en una sociedad democrática, se aplica también en el ámbito de la administración de justicia, que sirve a los intereses de toda la colectividad y exige la cooperación de un público instruido”. Dado que los tribunales no actúan en el vacío, su competencia para pronunciarse sobre las causas penales que deban enjuiciar “no significa que, con anterioridad o al mismo tiempo, los asuntos de que conoce la jurisdicción penal no puedan dar lugar a debates, bien sea en revistas especializadas, en la prensa o entre el público en general. A condición de no franquear los límites que marca la recta administración y dación de justicia, las informaciones sobre procesos judiciales, incluidos los comentarios al respecto, contribuyen a darles conocimiento y son perfectamente compatibles con las exigencias de publicidad procesal (arts. 24.2 CE y art. 6.1 CEDH). A esta función de los medios se añade el derecho, para el público, de recibirlas, y muy especialmente cuando el proceso concierne a personas públicas [por todas, STC 46/1998 y sentencias del Tribunal Europeo de Derechos Humanos de 26 de abril de 1979 (caso Sunday Times, § 65), de 24 de febrero de 1997 (caso De Haes y Gijsels, § 37) y de 29 de agosto de 1997 (caso Worm, § 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Hemos señalado también que, desde la expresada garantía de imparcialidad judicial, el solo dato de que desde el entorno de la sala sentenciadora se hubiera filtrado hipotéticamente a los medios de comunicación el sentido general del fallo de la sentencia antes de que la resolución fuese notificada a las partes, no repercute negativamente por sí sola, menoscabándola, en la imparcialidad del tribunal.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venimos reiterando, “para que, en garantía de la imparcialidad, un juez pueda ser apartado del conocimiento concreto de un asunto, es siempre preciso que existan sospechas objetivamente justificadas; es decir, exteriorizadas y apoyadas en datos objetivos, que permitan afirmar fundadamente que el Juez no es ajeno a la causa, o que permitan temer que, por cualquier relación con el caso concreto, no utilizará como criterio de juicio el previsto por la ley, sino otras consideraciones ajenas al ordenamiento jurídico. Por más que hayamos reconocido que en este ámbito las apariencias son importantes, porque lo que está en juego es la confianza que, en una sociedad democrática, los tribunales deben inspirar al acusado y al resto de los ciudadanos, no basta para apartar a un determinado juez del conocimiento de un asunto que las sospechas o dudas sobre su imparcialidad surjan en la mente de quien recusa, sino que es preciso determinar, caso a caso, más allá de la simple opinión del acusado, si las mismas alcanzan una consistencia tal que permita afirmar que se hallan objetiva y legítimamente justificadas (SSTC 145/1988, de 12 de julio; 11/1989, de 24 de enero; 151/1991, de 8 de julio; 113/1992, de 14 de septiembre; 119/1993, de 19 de abril; 299/1994, de 14 de noviembre; 60/1995, de 16 de marzo; 142/1997, de 15 de septiembre; y 162/1999, de 27 de septiembre, FJ 5; y SSTEDH de 1 de octubre de 1982, caso Piersack; de 26 de octubre de 1984, caso De Cubber; de 24 de mayo de 1989, caso Hauschildt; de 16 de diciembre de 1992, caso Sainte-Marie; de 24 de febrero de 1993, caso Fey; de 26 de febrero de 1993, caso Padovani; de 22 de abril de 1994, caso Saraiva de Carvalho; de 22 de febrero de 1996, caso Bulut; de 20 de mayo de 1998, caso Gautrin y otros, y de 28 de octubre de 1998, caso Castillo Algar)” [SSTC 64/2001, 65/2001, 66/2001, FFJJ 2 a), y STC 69/2001, FJ 14 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imparcialidad subjetiva y objetiva del tribunal deben ser presumidas mientras no medie prueba en contrario. La dificultad que pueda comportar esta demostración no hace quebrar tal regla. “En palabras muy ilustrativas de la sentencia del Tribunal Europeo de Derechos Humanos de 10 de junio de 1996, dictada en el caso Pullar (§ 32): ‘El principio según el cual se debe presumir que un tribunal está exento de prejuicio o de parcialidad refleja un elemento importante de la preeminencia del Derecho, a saber: que el veredicto de un tribunal es definitivo y con fuerza obligatoria, a no ser que sea revocado por una jurisdicción superior por vicios de procedimiento o de fondo. Este principio debe aplicarse de la misma forma a todas las clases de tribunales. Incluso si en determinados casos [...] puede resultar difícil aportar pruebas que permitan desvirtuar la presunción, pues el requisito de la imparcialidad objetiva supone, conviene recordarlo, una importante garantía adicional’” [STC 136/1999, FJ 9, citada en SSTC 64/2001, 65/2001 y 66/2001, FFJJ 2 c), y 69/2001, FJ 14 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“[s]olo en la medida en que se acreditase que la opinión de alguno o de algunos de los integrantes del tribunal haya podido verse condicionada por hechos o circunstancias externas a la propia deliberación, o que la citada ‘filtración’ iba encaminada a obtener una modificación interesada de lo previamente decidido, la garantía de imparcialidad, reconocida por el art. 24.2 CE, podría haberse visto afectada en su vertiente subjetiva”.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fin de efectuar esta valoración han de tenerse en cuenta, entre otros, los siguientes factores: (i) que no puede cuestionarse el desinterés objetivo en el asunto de los miembros del tribunal sentenciador cuando “nada avala una relación previa de estos con las partes del proceso o con sus intereses”; (ii) el secreto en las deliberaciones y en el voto de los magistrados llamados a pronunciar un fallo de absolución o de condena representa también una garantía para el propio tribunal, que permite evitar que sus miembros se vean presionados externamente en el momento de tomar su decisión, que les posibilita expresar libremente sus opiniones o valoraciones sobre los hechos y que impide consecuencias o juicios externos sobre lo manifestado individualmente por cada magistrado durante los debates; (iii) el contenido de la información y el tiempo en que se produjo su aparición en los medios de comunicación; y, en concreto, si “ya había concluido el juicio oral, se había desarrollado toda la prueba e, incluso, había finalizado la deliberación” [SSTC 64/2001, 65/2001, 66/2001, FFJJ 2 b), y 69/2001, FJ 14 b)].</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podemos tener por justificada la premisa de la que parte el motivo del recurso de amparo. Si por “filtración” entendemos, conforme a nuestra doctrina antes reseñada, la transmisión de información a terceros acerca del contenido o sentido de la deliberación y resolución de un caso, procedente de alguno de los magistrados integrantes del tribunal, seguida de la publicación en los medios de comunicación, con anterioridad a la definitiva conformación del fallo y de su notificación a las partes, no consta acreditado en las actuaciones que tales circunstancias hubieran tenido lugar.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Atendida la relevancia pública de la causa penal que había sido enjuiciada, afirmar en el presente caso la existencia de una “filtración”, en el sentido jurídicamente relevante antes definido, es una inferencia no debidamente justificada, pues es notorio que en semanas anteriores a la publicación del fallo de la sentencia, el debate social y mediático giraba alrededor de una alternativa muy sencilla: si, en caso de producirse, la condena acogería la calificación del Ministerio Fiscal y la acusación popular (delito de rebelión) o la de la abogacía del Estado (delito de sedición). En tales circunstancias, resulta lógicamente presumible que una parte de quienes hubiesen seguido atentamente el juicio oral, fuesen juristas, periodistas o simples observadores, anticipasen su criterio de que la sentencia asumiría finalmente la acusación por sedición, llegando así a la misma conclusión que unánimemente alcanzaron los magistrados miembros del tribunal sentenciador. Este contexto permite explicar, como alternativa probable, que en los medios de comunicación se publicasen opiniones, previsiones o simples pronósticos inevitables, acertados o no, que no tenían en absoluto su origen en filtración alguna.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lo expuesto ha de añadirse, a fin de descartar cualquiera afectación de la imparcialidad judicial, la constatación de los siguientes elementos de juicio: (i) según hemos visto, el contenido de las noticias reseñadas en la demanda de amparo, datadas escasos días antes de la publicación de la sentencia, se ciñe a que previsiblemente se produciría la condena por un delito de sedición y a referir ciertos rasgos típicos de esta figura delictiva y del delito de rebelión, de mayor gravedad, por el que se había, también, formulado acusación; (ii) las deliberaciones se iniciaron al término del juicio oral, el 12 de junio de 2019, y se prolongaron hasta el 11 de octubre de ese mismo año, según dice la sentencia recurrida, siendo firmada la misma en fecha 14 de octubre de 2019, momento a partir del cual se llevó a cabo su notificación a las partes; (iii) el contenido de la sentencia, que cuenta con 493 folios, ha quedado reseñado en el apartado de antecedentes de esta resolución. A él nos remitimos para destacar aquí su complejidad, con una pluralidad de sujetos condenados por diversos delitos, de hechos y de cuestiones jurídicas; (iv) las incontables noticias y artículos de opinión (jurídica o no) aparecidas en los medios de comunicación, en foros y en revistas especializadas, antes, durante y después del juicio, retrasmitido en directo, y de la publicación de la sentencia, dan cuenta del contexto social y jurídico en que se enmarca este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tales circunstancias, no podemos tener por probado que las noticias aparecidas en los medios de comunicación procedieran de miembros de la sala enjuiciadora, ni mucho menos consideramos justificado que, atendiendo al contenido de tales informaciones, al contexto y al tiempo en que se produjeron (terminado el juicio oral y a escasos días de la finalización de una deliberación que se había prolongado durante meses), hayan menoscabado la imparcialidad o apariencia de imparcialidad del tribunal sentenciador. Tampoco deducimos que dichas noticias, en el escenario en que irrumpieron, fueran detonante de un clamor popular a favor de un determinado contenido del fallo, “poniendo en entredicho la necesaria serenidad del tribunal o la confianza de la ciudadanía en el comportamiento neutral de los juzgadores” (STC 136/1999, FJ 9), cuya experiencia y profesionalidad, en cuanto miembros del órgano jurisdiccional superior en todos los órdenes, salvo lo dispuesto en materia de garantías constitucionales (art. 123.1 CE), ha sido ya subrayada.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los argumentos empleados por la parte demandante resultan insuficientes para cuestionar eficazmente la imparcialidad de la Sala de lo Penal del Tribunal Supremo que tuvo encomendado el enjuiciamiento del caso, manteniéndose incólume la presunción que rige en esta materia en la medida en que no existe prueba alguna que permita ponerla en duda.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lo que procede, en consecuencia, la desestimación de este motivo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Derecho a la tutela judicial efectiva por ausencia o insuficiente motivación de la individualización de la pena impuesta.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motivo de amparo aduce el recurrente que la sentencia condenatoria impugnada ha vulnerado su derecho a la tutela judicial efectiva (art. 24.1 CE), en su manifestación de derecho a obtener una resolución fundada en Derecho, dada la ausencia de toda motivación en la individualización de la pena impuesta que, cuando no concurran atenuantes ni agravantes, ha de atender, como establece el art. 66.6 del Código penal, “a las circunstancias personales del delincuente y a la mayor o menor gravedad del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 sentido alega, de una parte, que la pena impuesta desborda la petición de la abogacía del Estado y se apoya en la mayor petición formulada por la acusación popular, lo que le resulta llamativo y gravemente incoherente dadas las reservas que en la propia sentencia se exponen sobre la participación de los partidos políticos en las causas penales. En segundo término, considera que la sentencia incumple la propia jurisprudencia de la Sala de lo Penal del Tribunal Supremo, que impone un deber reforzado de motivación del quantum de la pena. Afirma el recurrente que al justificar su condena no se ha dedicado una sola línea a explicar por qué no le han sido impuestas las penas mínimas legalmente imponibles (de ocho años de duración) en vez de la que le ha sido impuesta (nueve años de prisión e inhabilitación absoluta, con accesorias); unas penas que considera muy cercanas a las impuestas a aquellos otros condenados en la misma causa que ostentaban la condición de autoridad, de la que él carece (penas de diez años y seis meses a once años y seis meses). Tal déficit tampoco habría sido reparado al resolver la solicitud de nulidad presentada, pues únicamente ha recibido una respuesta que se remite a lo ya expuesto. Como reparación, solicita que la sentencia condenatoria sea anulada en lo que respecta a la concreta pena de prisión expuesta.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abogado del Estado solicita la desestimación de la queja al entender que la pena impuesta ha sido suficientemente motivada. Señala que, a partir del marco penal abstracto establecido por el legislador para la conducta imputada (de ocho a diez años), el criterio relativo a la gravedad del hecho, recogido en el art. 66.6 CP para individualizar la pena en cada caso, depende de la intensidad del dolo, de las circunstancias concurrentes, de la mayor o menor culpabilidad del sujeto, del mal efectivamente causado y de la conducta del reo posterior a la realización del delito. Así, destaca que el relato fáctico que sustenta la condena refleja la condición del demandante como la de un “líder social de vanguardia” que, concertado con los demás acusados en los fines sediciosos, se mostró como verdadero conductor de los episodios acaecidos los días 20 de septiembre y 1 de octubre de 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el Ministerio Fiscal apoya la desestimación de la queja. Entiende que, a partir del reiterado criterio establecido por nuestra jurisprudencia sobre la obligación de motivar la determinación de la pena concreta impuesta (STC 98/2005, de 18 de abril, FJ 2), la exigencia ha sido cumplida en este caso, ya que, cuando los datos básicos del proceso de individualización de la pena pueden inferirse de los hechos probados, no resultan constitucionalmente exigibles ulteriores razonamientos que los traduzcan en una cuantificación de pena exacta, dada la imposibilidad de sentar un criterio que mida lo que, de suyo, no es susceptible de medición; situación que concurre atendido el relato de hechos probados, al que expresamente se remite la decisión de condena al individualizar la pena impuesta al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recurrente ha sido condenado conforme a lo establecido en los arts. 544 y 545.1 del Código penal. Se le imputa, como autor principal, haber inducido, sostenido o dirigido la sedición a que se refiere el relato fáctico de la sentencia impugnada. Según prevé el art. 544 CP, son reos de sedición “los que, sin estar comprendidos en el delito de rebelión, se alcen pública y tumultuariamente para impedir, por la fuerza o fuera de las vías legales, la aplicación de las leyes o a cualquier autoridad, corporación oficial o funcionario público, el legítimo ejercicio de sus funciones o el cumplimiento de sus acuerdos, o de las resoluciones administrativas o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penas imponibles a sus autores aparecen establecidas en el art. 545 CP, a cuyo tenor: “1. Los que hubieren inducido, sostenido o dirigido la sedición o aparecieren en ella como sus principales autores, serán castigados con la pena de prisión de ocho a diez años, y con la de diez a quince años, si fueran personas constituidas en autoridad. En ambos casos se impondrá, además, la inhabilitación absoluta por el mismo tiempo”.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ha destacado el Ministerio Fiscal, al justificar la concreta condena del señor Sànchez i Picanyol, la sala le diferencia de aquellos otros acusados que ostentaban la condición de autoridad, señalando: “[…] Su marco penal se mueve, por mandato del art. 545.1 del CP entre ocho y diez años de prisión, duración reservada a los que ‘hubieren inducido, sostenido o dirigido la sedición o aparecieren en ella como sus principales autores’. En el juicio histórico hemos reflejado su condición de líderes sociales de vanguardia que, concertados en los fines sediciosos con los demás acusados, se mostraron como verdaderos conductores de los episodios acaecidos los días 20 de septiembre y 1 de octubre” [fundamento de Derecho D)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rechazar la solicitud de nulidad de la sentencia, instada por el demandante con el mismo motivo que ahora se analiza, la sala justifica la pena impuesta remitiéndole a lo señalado en relación con otro coacusado a quien se impuso idéntica pena (el señor Cuixart i Navarro, presidente entonces de la asociación Òmnium Cultural). Así, se destaca que es una pena proporcionada a la gravedad de la conducta que le había sido imputada, en cuanto a través de esta se puso efectivamente en cuestión el funcionamiento del Estado democrático de Derecho. Más específicamente, se añade: “[l]o que implica la gravedad que justifica la sanción penal proporcionada es que, a través de las convocatorias enjuiciadas, se propició un levantamiento, en plena coordinación con las autoridades autonómicas, que dificultaba o hacía ineficaces resoluciones judiciales, implementaba una normativa autonómica inconstitucional adoptada —pero ya suspendida— y lograba que el referéndum ilícito se celebrara a pesar de la prohibición judicial. Se daba así paso al desplazamiento del orden constitucional, al menos de manera formal. Se procuraba que el mismo sirviera de sustento previsto en la antidemocrática norma para que, con absoluta deslealtad constitucional, el president del Govern, tras el apoyo del Parlament, declarara formalmente la independencia de Cataluña, si bien suspendida segundos después. Tal fue la ostensible gravedad del ilícito cometido, que el mando jerárquicamente superior de Mossos d’Esquadra llegó a manifestar en el juicio oral que tenía preparado un operativo específico para la previsible detención del president que, consciente de las consecuencias de su actuación, huyó al extranjero, lo que sin duda es muestra de la previsibilidad de la reacción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11.3.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una doctrina muy consolidada, a la que se refiere la STC 108/2001, de 23 de abril, este tribunal ha venido declarando que el derecho a la tutela judicial efectiva incluye el derecho a obtener de los órganos judiciales una respuesta razonada, motivada y congruente con las pretensiones oportunamente deducidas por las partes, por cuanto la motivación de las resoluciones judiciales, aparte de venir requerida por el art. 120.3 CE, es una exigencia derivada del art. 24.1 CE. Esta exigencia constitucional entronca de forma directa con el principio del Estado democrático de Derecho (art. 1 CE) y con una concepción de la legitimidad de la función jurisdiccional sustentada esencialmente en el carácter vinculante que para todo órgano jurisdiccional tienen la ley y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bien la razón última que sustenta este deber de motivación, en tanto que obligación de exteriorizar el fundamento de la decisión, reside en la interdicción de la arbitrariedad y, por tanto, en la necesidad de evidenciar que el fallo de la resolución no es un simple y arbitrario acto de voluntad del juzgador, sino una decisión razonada en términos de Derecho, la exigencia de motivación cumple una doble finalidad inmediata: de un lado, exteriorizar las reflexiones que han conducido al fallo como factor de racionalidad en el ejercicio de la potestad jurisdiccional, que paralelamente potencia el valor de la seguridad jurídica, de manera que sea posible lograr el convencimiento de las partes en el proceso respecto de la corrección y justicia de la decisión; de otro, garantizar la posibilidad de control de la resolución por los tribunales superiores mediante los recursos que procedan, incluido este tribunal a través del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último concreto ámbito, el control que ejerce el Tribunal Constitucional se circunscribe a la mera comprobación de la relación directa y manifiesta existente entre la norma que el juzgador declara aplicable y el fallo de la resolución, exteriorizada en la argumentación jurídica de la misma. Y dado que no existe un derecho fundamental del justiciable a una determinada extensión de la motivación, nuestra función debe limitarse a comprobar si existe fundamentación jurídica y, en su caso, si el razonamiento que contiene constituye, lógica y jurídicamente, suficiente motivación de la decisión adoptada, cualquiera que sea su brevedad y concisión, incluso en supuestos de motivación por remisión.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precedentes resoluciones hemos exigido un canon más riguroso en la motivación cuando el derecho a la tutela judicial efectiva se encuentra conectado con otro derecho fundamental. En particular, este deber reforzado de motivación se impone en el caso de las sentencias penales condenatorias cuando el derecho a la tutela judicial efectiva se conecta, directa o indirectamente, con el derecho a la libertad personal. En una sentencia penal, el deber de motivación incluye la obligación de fundamentar los hechos y la calificación jurídica, así como la pena finalmente impuesta, obligación esta última a la que se refiere también el art. 72 CP (SSTC 193/1996, de 26 de noviembre, FJ 3; 43/1997, de 25 de enero, FJ 2; 47/1998, de 2 de marzo, FJ 6; 136/2003, de 30 de junio, FJ 3; 170/2004, de 18 de octubre, FJ 2; 98/2005, de 18 de abril, FJ 2, o 91/2009, de 20 de abril, FJ 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este último extremo, sin embargo, nuestro control se ciñe a examinar si la extensión de la pena impuesta resulta o no manifiestamente irrazonable o arbitraria, es decir, coherente con los elementos objetivos y subjetivos cuya valoración exigen los preceptos legales relativos a la individualización de la pena (arts. 61 a 72 CP). En efecto, en nuestro ordenamiento, el sistema legal de determinación de la pena se caracteriza por la estrecha vinculación del juez a la ley; el margen de arbitrio judicial se encuentra estrechamente limitado y queda poco espacio para la motivación judicial, en la medida en que esta se erige en expresión de la racionalidad de la decisión y, por tanto, excluyente de la arbitrariedad judicial. Así pues, en principio, será el margen de arbitrio judicial del que, en cada caso, goce el juez para imponer la pena que corresponda al delito cometido, la medida de la motivación constitucionalmente exigible. Por otra parte, la decisión judicial sobre la pena concreta que haya de ser impuesta se adopta siempre en sentencia, tras la celebración de un juicio contradictorio con la consiguiente inmediación, y en la que ha debido argumentarse adecuadamente sobre la prueba del hecho delictivo, la participación que en él haya tenido el que resulte condenado y las diversas vicisitudes que hayan podido concurrir en el delito y en la persona a la que este se le imputa, características estas que son determinantes para el juicio de determinación de la pena, en virtud de las reglas establecidas en el art. 66 del Código penal. Así pues, la pena se impone siempre en una resolución en la que la existencia del delito, su gravedad, y la participación en él de quien resulte condenado han debido describirse y motivarse adecuadamente.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11.4.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Código penal configura un sistema de penas relativamente determinadas con criterios judiciales de graduación. Su objetivo es conjugar la necesidad de imponer límites a la discrecionalidad judicial con la necesidad de personalizar o individualizar la respuesta penal concreta. La determinación de la pena en los delitos dolosos se produce a partir del marco penal abstracto señalado por la ley para el tipo de delito consumado. Dicho marco penal se individualiza en atención al grado de ejecución de la conducta delictiva, al grado de participación del acusado y a la concurrencia de circunstancias modificativas de la responsabilidad penal, agravante o atenuante, genérica o específica.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conducta del recurrente, calificada como delito doloso consumado en grado de autoría, el tribunal sentenciador no ha apreciado la concurrencia de ninguna circunstancia modificativa de la responsabilidad. Para estos supuestos, el art. 66.6 CP prevé específicamente dos criterios de graduación, pues establece que “cuando no concurran atenuantes ni agravantes [los jueces y tribunales] aplicarán la pena establecida por la ley para el delito cometido, en la extensión que estimen adecuada, en atención a las circunstancias personales del delincuente y a la mayor o menor gravedad del hecho”.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reiterado que “[los] datos básicos del proceso de individualización de la pena han de inferirse de los hechos probados, sin que sea constitucionalmente exigible ningún ulterior razonamiento que los traduzca en una cuantificación de pena exacta, dada la imposibilidad de sentar un criterio que mida lo que, de suyo, no es susceptible de medición”. Nuestro control ha de ceñirse, pues, a determinar si, en el caso concreto, y a la vista de los datos que los hechos probados relatan, la motivación acerca del quantum de la pena impuesta resulta o no manifiestamente irrazonable o arbitraria (STC 47/1998, de 31 de marzo, FJ6, o, más recientemente, SSTC 196/2007, de 11 de septiembre, FJ 7; 40/2008, de 10 de marzo, FJ 4, y 205/2009, de 23 de noviembre,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aplicación de los criterios jurisprudenciales expuestos, en relación con la exigencia de motivar la determinación de la pena que ha sido antes expuesta, justifica la desestimación de la presente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de destacar que, para imponer al demandante la pena de nueve años de prisión e inhabilitación absoluta, dentro del estrecho marco penal abstracto que establece el art. 545.1 CP (entre ocho y diez años de duración), el tribunal sentenciador ha tomado en consideración y exteriorizado al menos tres elementos básicos: (i) su condición de líder social de una relevante asociación político-cultural catalana —que viene participando activamente en dichos ámbitos desde 2012—; (ii) la apreciación de que fue uno de los “verdaderos” conductores de dos de los episodios más destacados a través de los que se ha tratado de hacer inefectivos los mandatos judiciales, y (iii) la gravedad objetiva de la conducta imputada, en cuanto a través de la misma “se puso efectivamente en cuestión 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motivación exigida, es evidente, ha sido expresada tanto al fundamentar la sentencia condenatoria como al desestimar la solicitud de nulidad presentada. Viene referida tanto al relato de hechos probados, como al juicio de autoría del demandante. Además, aplica directamente los criterios legales que disciplinan la individualización de la pena cuando no concurren atenuantes ni agravantes. Son criterios que tienen que ver con las circunstancias y el rol que ha venido protagonizando el demandante; con el papel que, según el relato factico, desempeñó en los hechos que han dado lugar a su condena; y, también, con la objetiva gravedad del delito por el que ha sido condenado.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de criterios explícitos y ajustados a la previsión legal, que no pueden ser cuestionados desde la perspectiva de su insuficiencia, pero tampoco en relación con su contenido razonado y no arbitrario. Frente a lo afirmado en la demanda de amparo, tal como dispone el art. 66 CP, a la hora de individualizar la pena, el tribunal ha tenido en cuenta sus circunstancias personales, su conducta y la gravedad del delito imputado, de la que también es expresiva la apreciación de un concierto y coordinación previa con diversas autoridades públicas autonómicas, también condenadas, que se dirigía a dificultar o hacer ineficaces resoluciones judiciales previas, a aprobar y hacer efectiva una normativa autonómica cautelarmente suspendida por este tribunal y a propiciar la celebración de un referéndum, cuya convocatoria había sido también constitucionalmente cuestionada y cautelarmente suspendida.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Afirmada la inexistencia de arbitrariedad o irrazonabilidad en la motivación de las decisiones impugnadas, no es labor de este tribunal sustituir al juzgador en su cometido de determinar la pena a imponer en el caso concreto, ni reducir el margen de arbitrio que en dicho cometido le concede la ley. Así pues, en el presente supuesto la sala de enjuiciamiento ha motivado y explicitado las circunstancias legalmente previstas que ha tenido en cuenta para la individualización de la pena impuesta al demandante de amparo, habiendo tenido este la posibilidad de refutarlas al solicitar su nulidad y a través de este proceso de amparo, por lo que hemos de concluir que ninguna lesión cabe apreciar del derecho a la tutela judicial efectiva invocado en la demanda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Derecho a la legalidad sancionatoria, en relación con otros derechos fundamentales sustantivos.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continuación, se procederá a dar respuesta al bloque de quejas que se agrupan bajo el común denominador de aducir la vulneración del derecho a la legalidad penal reconocido en el art. 25.1 CE. No obstante, antes de pronunciarnos sobre las diferentes denuncias formuladas en relación con el derecho indicado, hemos de advertir que su orden de análisis no coincide exactamente con el seguido en 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décimo de la demanda de amparo se censura la falta de taxatividad del delito de sedición, deficiencia esta que se atribuye específicamente al tipo penal descrito en el art. 544 CP. Siendo así, entendemos procedente abordar la resolución de esta denuncia en primer lugar pues, de ser estimada, excusaría del ulterior análisis de los restantes reproches que se dirigen sobre la decisión judicial en lo atinente a la interpretación y aplicación de la norma penal referida. Para el caso de no ser estimada esa vulneración, continuaríamos nuestro análisis conforme al esquema propuesto en el escrito de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12.1. Doctrina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Hecha la anterior precisión, procede compendiar a continuación la doctrina constitucional relativa al derecho fundamental reconocido en el art. 25.1 CE; en especial la concerniente a las diferentes facetas que se anudan a las quejas formuladas en el recurso de amparo. El indicado artículo establece que “[n]adie puede ser condenado o sancionado por acciones u omisiones que en el momento del producirse no constituyan delito, falta o infracción administrativa, según la legislación vigente en aquel momento”.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Según doctrina de este tribunal, el mandato enunciado contiene un derecho fundamental subjetivo que comprende una garantía formal, anudada al rango exigible a la norma sancionadora, y otra de carácter material, vinculada a la exigencia de certeza y concreción del precepto penal. Esta doctrina aparece sistematizada en la STC 24/2004, de 24 de febrero,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derecho a la legalidad penal, como derecho fundamental de los ciudadanos, incorpora en primer término una garantía de orden formal, consistente en la necesaria existencia de una norma con rango de ley como presupuesto de la actuación punitiva del Estado, que defina las conductas punibles y las sanciones que les corresponden. Esta garantía formal, como recordábamos en la STC 142/1999, de 22 de julio, FJ 3, implica que solo el Parlamento está legitimado para definir los delitos y sus consecuencias jurídicas y vincula el principio de legalidad al Estado de Derecho, ‘esto es, a la autolimitación que se impone el propio Estado con el objeto de impedir la arbitrariedad y el abuso de poder, de modo que expresa su potestad punitiva a través del instrumento de la ley y solo la ejercita en la medida en que está prevista en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hemos señalado desde nuestras primeras resoluciones —STC 15/1981, de 7 de mayo, FJ 7— que del art. 25.1 CE se deriva una ‘reserva absoluta’ de ley en el ámbito penal. Y que, de conformidad con lo dispuesto en el art. 81.1 CE en relación con el art. 17.1 CE, esa ley ha de ser orgánica respecto de aquellas normas penales que establezcan penas privativas de libertad. En palabras de la STC 118/1992, de 16 de septiembre, FJ 2, ‘la remisión a la ley que lleva a cabo el art. 17.1 de la CE ha de entenderse como remisión a la ley orgánica, de manera que la imposición de una pena de privación de libertad prevista en una norma sin ese carácter constituye una vulneración de las garantías del derecho a la libertad y, por ello, una violación de ese derecho fundamental (SSTC 140/1986, 160/1986 y 127/1990)’.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Junto a la garantía formal, el principio de legalidad comprende una serie de garantías materiales que, en relación con el legislador, comportan fundamentalmente la exigencia de predeterminación normativa de las conductas y sus correspondientes sanciones, a través de una tipificación precisa dotada de la adecuada concreción en la descripción que incorpora. En este sentido hemos declarado —como recuerda la STC 142/1999, de 22 de julio, FJ 3— ‘que el legislador debe hacer el máximo esfuerzo posible en la definición de los tipos penales (SSTC 62/1982, 89/1993, 53/1994 y 151/1997), promulgando normas concretas, precisas, claras e inteligibles (SSTC 69/1989, 34/1996 y 137/1997). También hemos señalado que la ley ha de describir ex ante el supuesto de hecho al que anuda la sanción y la punición correlativa (SSTC 196/1991, 95/1992 y 14/1998). Expresado con otras palabras, el legislador ha de operar con tipos, es decir, con una descripción estereotipada de las acciones y omisiones incriminadas, con indicación de las simétricas penas o sanciones (SSTC 120/1994 y 34/1996), lo que exige una concreción y precisión de los elementos básicos de la correspondiente figura delictiva; resultando desconocida esta exigencia cuando se establece un supuesto de hecho tan extensamente delimitado que no permite deducir siquiera qué clase de conductas pueden llegar a ser sancionadas (STC 306/1994)’. Todo ello orientado a garantizar la seguridad jurídica, de modo que los ciudadanos puedan conocer de antemano el ámbito de lo prohibido y prever, así, las consecuencias de sus acciones (STC 151/1997, de 29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Ambos aspectos, material y formal, son inescindibles y configuran conjuntamente el derecho fundamental consagrado en el art. 25.1 CE. Por tanto, aunque la garantía formal se colmaría con la existencia de una norma con rango de ley (ley orgánica cuando se prevean penas privativas de libertad), cualquiera que fuera su contenido (aunque fuera absolutamente indeterminado o se limitara a remitirse a instancias normativas inferiores, de forma que fueran estas quienes definieran de facto lo prohibido bajo amenaza penal), esa cobertura meramente formal resulta insuficiente para garantizar materialmente que sea el Parlamento —a través de mayorías cualificadas, en su caso— quien defina las conductas punibles con suficiente grado de precisión o certeza para que los ciudadanos puedan adecuar sus comportamientos a tales previsiones”.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Este tribunal ha resaltado la importancia del mandato de taxatividad que el precepto constitucional objeto de cita contiene. Ejemplo de ello son los argumentos que figuran en la STC 146/2015, de 25 de junio, FJ 2, que a continuación se transcriben: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principio de legalidad penal, en su vertiente material, refleja la especial trascendencia del principio de seguridad jurídica (art. 9.3 CE) y comporta el mandato de taxatividad o de certeza que se traduce en la exigencia de predeterminación normativa de las conductas y de sus correspondientes sanciones (lex certa), en virtud del cual el legislador debe promulgar normas concretas, precisas, claras e inteligibles, para que los ciudadanos puedan conocer de antemano el ámbito de lo proscrito y prever, así, las consecuencias de sus acciones (STC 185/2014, de 6 de noviembre, FJ 8). De esta manera, ese principio, no solo fija el límite interpretativo de los preceptos en la subsunción irrazonable en el tipo que resulta aplicado, bien por la interpretación que se realiza de la norma, bien por la operación de subsunción en sí, de manera, que de sobrepasarse tal límite, la sanción impuesta resultaría sorpresiva para su destinatario (SSTC 137/1997, de 21 de julio, FJ 6; y 185/2014, de 6 de noviembre, FJ 5), sino que ‘impone, por razones de seguridad jurídica y de legitimidad democrática de la intervención punitiva, no solo la sujeción de la jurisdicción sancionadora a los dictados de las leyes que describen ilícitos e imponen sanciones, sino la sujeción estricta, impidiendo la sanción de comportamientos no previstos en la norma correspondiente pero similares a los que sí contempla’ (STC 137/1997, de 21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garantía de certeza a que se ha hecho mención no solo opera respecto de las normas penales o sancionadoras (ámbito normativo), pues también se proyecta a la interpretación y aplicación de estas por los órganos judiciales a los concretos supuestos de hecho (ámbito aplicativo), como así se refleja en la reciente STC 14/2021, de 28 de enero,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garantía constitucional de lex certa, como faceta específica del derecho a la legalidad sancionadora, se desenvuelve, en nuestra doctrina (vid, por todas, las SSTC 146/2015, de 25 de junio, FJ 2; 219/2016, de 19 de diciembre, FJ 5, y 220/2016, de 19 de diciembre, FJ 5), en dos ámbitos distintos: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Ámbito normativo. De un lado, la garantía de certeza puede resultar vulnerada por la insuficiente determinación ex ante de la conducta sancionable, como defecto inmanente a la redacción legal del precepto sancionador objeto de escrutinio; vulneración que afectaría a la calidad de la ley, esto es, a la accesibilidad y previsibilidad del alcance de la norma en el ámbito penal o sancionador (SSTC 184/2003, de 23 de octubre, FJ 3, y 261/2015, de 14 de diciembre,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Ámbito aplicativo. En cambio, aun cuando la redacción de la norma sancionadora resulta suficientemente precisa, la garantía de lex certa puede verse afectada por la aplicación irrazonable de dicha norma, vertiente que se desdobla, a su vez, en dos planos, (i) el de la indebida interpretación ad casum del alcance semántico del precepto, más allá de su sentido literal posible (analogía in malam partem), y (ii) el de la subsunción irrazonable, en el precepto ya interpretado, de la conducta que ha sido considerada probada. En estos casos, pese a la ‘calidad’ de la ley, su aplicación irrazonable se proyecta sobre la exigencia de previsibilidad del alcance de su aplicación (STC 220/2016, de 19 de diciembre, FJ 5). Así, en efecto, una vez que el autor de la norma, el legislador, ha cumplido suficientemente con el mandato al dar una redacción precisa al precepto sancionador, la garantía de certeza exige igualmente de los órganos sancionadores que están llamados a aplicarlo ‘no solo la sujeción […] a los dictados de las leyes que describen ilícitos e imponen sanciones, sino la sujeción estricta, impidiendo la sanción de comportamientos no previstos en la norma correspondiente pero similares a los que sí contempla’ (SSTC 137/1997, de 21 de julio, FJ 6, y 146/2015, de 25 de junio, FJ 2). Por tanto, tal y como hemos señalado en nuestra doctrina, el derecho fundamental a la legalidad penal, reconocido en el art. 25.1 CE, ha de reputarse vulnerado cuando la conducta que ha sido declarada probada en la sentencia ‘es subsumida de un modo irrazonable en el tipo penal’ (SSTC 91/2009, de 20 de abril, FJ 6; 153/2011, de 17 de octubre, FJ 8, y 196/2013, de 2 de diciembre,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el principio de taxatividad no es incompatible con el empleo de conceptos jurídicos indeterminados o la utilización de una terminología con cierto grado de ambigüedad por parte del legislador, como así queda expuesto, entre otras, en la STC 37/2018, de 23 de abril,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esa exigencia de lex certa, a la que debe responder el legislador al definir los tipos penales, no se opone la utilización en los tipos penales de los llamados conceptos jurídicos indeterminados, máxime en aquellos supuestos en que los mismos responden a la protección de bienes jurídicos reconocidos en el contexto internacional en el que se inserta nuestra Constitución de acuerdo con su art. 10.2 (STC 62/1982, de 15 de octubre, FJ 7), como tampoco la utilización de un lenguaje relativamente vago y versátil, pues las ‘normas son necesariamente abstractas y se remiten implícitamente a una realidad normativa subyacente, y dentro de ciertos límites (por todas, STC 111/1993, de 25 de marzo), el propio legislador puede potenciar esa labilidad para facilitar la adaptación de la norma a la realidad’ (STC 129/2008, de 27 de octubre, FJ 3), que en ocasiones presenta aspectos difíciles de prever”.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aplicación de la analogía in malam partem y las interpretaciones extensivas de la norma penal, por parte de los órganos judiciales, han sido expresamente reprobadas por nuestra doctrina, por contravenir el mandato del art. 25.1 CE. Esta censura queda reflejada, entre otras, en la STC 229/2007, de 5 de noviembre,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este respecto, hemos destacado que ‘la garantía material del principio de legalidad comporta el mandato de taxatividad o certeza, que se traduce en la exigencia de predeterminación normativa de las conductas punibles y de sus correspondientes sanciones (lex certa). Esta exigencia tiene implicaciones no solo para el legislador, sino también para los órganos judiciales. En su labor de interpretación y aplicación de las leyes penales, estos últimos se hallan también sometidos al principio de tipicidad, en el sentido de que, por un lado, se encuentran en una situación de sujeción estricta a la ley penal (SSTC 133/1987, de 21 de julio, FJ 5; 182/1990, de 15 de noviembre, FJ 3; 156/1996, de 14 de octubre, FJ 1; 137/1997, de 21 de julio, FJ 6; 151/1997, de 29 de septiembre, FJ 4; 232/1997, de 16 de diciembre, FJ 2) y, por otro, les está vedada la interpretación extensiva y la analogía in malam partem (SSTC 81/1995, de 5 de junio, FJ 5; 34/1996, de 11 de marzo, FJ 5; 64/2001, de 17 de marzo, FJ 4; 170/2002, de 30 de septiembre, FJ 12); es decir, la exégesis y aplicación de las normas fuera de los supuestos y de los límites que ellas mismas determinan. El que estas técnicas jurídicas, que tan fértiles resultados producen en otros sectores del ordenamiento jurídico, estén prohibidas en el ámbito penal y sancionador obedece a que en caso contrario las mismas se convertirían en fuente creadora de delitos y penas y, por su parte, el aplicador de la nueva norma así obtenida invadiría el ámbito que solo al legislador corresponde, en contra de los postulados del principio de división de poderes (SSTC 133/1987, de 21 de julio, FJ 4; 137/1997, de 21 de julio, FJ 6; 142/1999, de 22 de julio, FJ 3; 127/2001, de 4 de junio, FJ 4)’ (STC 38/2003, de 27 de febrero,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 su vez, este tribunal ha precisado las exigencias a que se deben sujetar los órganos judiciales, al verificar la labor de subsunción de los hechos en la norma penal. Nuestra doctrina sobre ese particular queda recogida con detalle en la STC 129/2008, de 27 de octubre, FJ 3,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a la legalidad penal (art. 25.1 CE) supone que nadie puede ser condenado por acciones u omisiones que no constituyan delito o falta según la legislación vigente en el momento de tales conductas. Se quiebra así el derecho cuando la conducta enjuiciada, la ya delimitada como probada, es subsumida de un modo irrazonable en el tipo penal que resulta aplicado, bien por la interpretación que se realiza de la norma, bien por la operación de subsunción en sí. En tales supuestos la condena resulta sorpresiva para su destinatario y la intervención penal es, amén de contraria al valor de la seguridad jurídica, fruto de una decisión judicial que rompe el monopolio legislativo en la definición de las conductas delictivas (por todas, STC 137/1997, de 21 de julio, FJ 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examen de razonabilidad de la subsunción de los hechos probados en la norma penal el primero de los criterios está constituido por el respeto al tenor literal de la norma, ‘pues el legislador expresa el mensaje normativo con palabras y con palabras es conocido por sus destinatarios. Este respeto no garantiza siempre una decisión sancionadora acorde con las garantías esenciales de seguridad jurídica o de interdicción de la arbitrariedad, pues, entre otros factores, el lenguaje es relativamente vago y versátil, las normas son necesariamente abstractas y se remiten implícitamente a una realidad normativa subyacente, y dentro de ciertos límites (por todas, STC 111/1993, de 25 de marzo), el propio legislador puede potenciar esa labilidad para facilitar la adaptación de la norma a la realidad (ya en la STC 62/1982, de 15 de octubre; […] STC 53/1994, de 24 de febrero). Debe perseguirse, en consecuencia, algún criterio añadido que, a la vista de los valores de seguridad y de legitimidad en juego, pero también de la libertad y la competencia del juez en la aplicación de la legalidad (SSTC 89/1983, de 12 de marzo; 75/1984, de 27 de junio; 111/1993, de 25 de marzo), distinga entre las decisiones que forman parte del campo de decisión legítima de este y las que suponen una ruptura de su sujeción a la ley […] La seguridad jurídica y el respeto a las opciones legislativas de sanción de conductas sitúan la validez constitucional de la aplicación de las normas sancionadoras desde el prisma del principio de legalidad tanto en su respeto al tenor literal del enunciado normativo, que marca en todo caso una zona indudable de exclusión de comportamientos, como en su razonabilidad. Dicha razonabilidad habrá de ser analizada desde las pautas axiológicas que informan nuestro texto constitucional (SSTC 159/1986, 59/1990, 111/1993) y desde modelos de argumentación aceptados por la propia comunidad jurídica […] Dicho de otro modo, no solo vulneran el principio de legalidad las resoluciones sancionadoras que se sustenten en una subsunción de los hechos ajena al significado posible de los términos de la norma aplicada. Son también constitucionalmente rechazables aquellas aplicaciones que por su soporte metodológico —una argumentación ilógica o indiscutiblemente extravagante— o axiológico —una base valorativa ajena a los criterios que informan nuestro ordenamiento constitucional— conduzcan a soluciones esencialmente opuestas a la orientación material de la norma y, por ello, imprevisibles para sus destinatarios’ (STC 137/1997, de 21 de julio, FJ 7; también, entre otras, SSTC 189/1998, de 28 de septiembre, FJ 7; 13/2003, de 28 de enero, FJ 3; 138/2004, de 13 de septiembre, FJ 3; 242/2005, de 10 de octubre, FJ 4; 9/2006, de 16 de enero, FJ 4; 262/2006, de 11 de septiembre,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También desde el prisma del derecho reconocido en el art. 25.1 CE ha sido objeto de análisis el principio de proporcionalidad de las penas. Dijimos en la STC 55/1996, de 28 de marzo, FJ 3, que el principio de proporcionalidad puede ser inferido de diversos preceptos constitucionales —arts. 1.1, 9.3 y 10.1 de la Constitución—. Se trata de un criterio de interpretación que no constituye en nuestro ordenamiento un canon de constitucionalidad autónomo cuya alegación pueda producirse de forma aislada, esto es, sin referencia a otros preceptos constitucionales (STC 62/1982, de 15 de octubre, FFJJ 3 y 5; 160/1987, de 27 de octubre, FJ 6; 177/2015, de 22 de julio, FJ 2, y 112/2016, de 20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ámbito en el que normalmente y de forma muy particular resulta aplicable el principio de proporcionalidad es el de los derechos fundamentales, donde constituye una regla de interpretación que, por su mismo contenido, se erige en límite de toda injerencia estatal, incorporando, incluso frente a la ley, exigencias positivas y negativas. Así ha venido reconociéndolo este tribunal en reiteradas sentencias en las que ha declarado que la desproporción entre el fin perseguido y los medios empleados para conseguirlo puede dar lugar a un enjuiciamiento desde la perspectiva constitucional cuando esa falta de proporción implica un sacrificio excesivo e innecesario de los derechos que la Constitución garantiza.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Tanto la configuración legislativa de las limitaciones de los derechos fundamentales, como su aplicación judicial o administrativa concreta, han de quedar reducidas por tanto a las que se hallen dirigidas a un fin constitucionalmente legítimo que pueda justificarlas. Y aun así, identificada tal finalidad legítima, la limitación solo se hallará justificada en la medida en que suponga un sacrificio del derecho fundamental estrictamente necesario para conseguirlo y resulte proporcionado a ese fin legítimo. En términos semejantes se ha expresado el Tribunal Europeo de Derechos Humanos al interpretar las cláusulas que, en los arts. 8 a 11 del Convenio, admiten injerencias y restricciones de los derechos fundamentales cuando, previstas en la ley, son necesarias en una sociedad democrática para la satisfacción de un fin legítimo.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Dos perspectivas no excluyentes son posibles: la que tiene que ver con la naturaleza y extensión de la sanción impuesta y la relacionada con la conducta que se sanciona: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Poniendo su atención en la sanción prevista para el delito, este tribunal delimitó en la STC 136/1999, de 20 de julio, FJ 23, en los términos que a continuación se exponen, cuál es el alcance de la referida exigencia en relación con la naturaleza y extensión de la pena asociada por el delito al tipo de comportamiento incriminado: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juicio de proporcionalidad respecto al tratamiento legislativo de los derechos fundamentales y, en concreto, en materia penal, respecto a la cantidad y calidad de la pena en relación con el tipo de comportamiento incriminado, debe partir en esta sede de ‘la potestad exclusiva del legislador para configurar los bienes penalmente protegidos, los comportamientos penalmente reprensibles, el tipo y la cuantía de las sanciones penales, y la proporción entre las conductas que pretende evitar y las penas con las que intenta conseguirlo. En el ejercicio de dicha potestad el legislador goza, dentro de los límites establecidos en la Constitución, de un amplio margen de libertad que deriva de su posición constitucional y, en última instancia, de su específica legitimidad democrática [...]. De ahí que, en concreto, la relación de proporción que deba guardar un comportamiento penalmente típico con la sanción que se le asigna será el fruto de un complejo juicio de oportunidad que no supone una mera ejecución o aplicación de la Constitución, y para el que ha de atender no solo al fin esencial y directo de protección al que responde la norma, sino también a otros fines legítimos que pueda perseguir con la pena y a las diversas formas en que la misma opera y que podrían catalogarse como sus funciones o fines inmediatos a las diversas formas en que la conminación abstracta de la pena y su aplicación influyen en el comportamiento de los destinatarios de la norma —intimidación, eliminación de la venganza privada, consolidación de las convicciones éticas generales, refuerzo del sentimiento de fidelidad al ordenamiento, resocialización, etc.— y que se clasifican doctrinalmente bajo las denominaciones de prevención general y de prevención especial. Estos efectos de la pena dependen a su vez de factores tales como la gravedad del comportamiento que se pretende disuadir, las posibilidades fácticas de su detección y sanción y las percepciones sociales relativas a la adecuación entre delito y pena (STC 55/1996, fundamento jurídico 6)’ (STC 161/1997, fundamento jurídico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juicio que procede en esta sede de amparo, en protección de los derechos fundamentales, debe ser por ello muy cauteloso. Se limita a verificar que la norma penal no produzca ‘un patente derroche inútil de coacción que convierte la norma en arbitraria y que socava los principios elementales de justicia inherentes a la dignidad de la persona y al Estado de Derecho’ (STC 55/1996, fundamento jurídico 8) o una ‘actividad pública arbitraria y no respetuosa con la dignidad de la persona’ (STC 55/1996, fundamento jurídico 9) y, con ello, de los derechos y libertades fundamentales de la misma. ‘Lejos [pues] de proceder a la evaluación de su conveniencia, de sus efectos, de su calidad o perfectibilidad, o de su relación con otras alternativas posibles, hemos de reparar únicamente, cuando así se nos demande, en su encuadramiento constitucional. De ahí que una hipotética solución desestimatoria ante una norma penal cuestionada no afirme nada más ni nada menos que su sujeción a la Constitución, sin implicar, por lo tanto, en absoluto, ningún otro tipo de valoración positiva en torno a la misma’ (SSTC 55/1996, fundamento jurídico 6, y 161/1997, fundamento jurídico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 cabe afirmar la proporcionalidad de una reacción penal cuando la norma persiga la preservación de bienes o intereses que no estén constitucionalmente proscritos ni sean socialmente irrelevantes, y cuando la pena sea instrumentalmente apta para dicha persecución. La pena, además, habrá de ser necesaria y, ahora en un sentido estricto, proporcionada. En suma, según hemos reiterado en otras resoluciones, especialmente en la STC 66/1995, fundamentos jurídicos 4 y 5, para determinar si el legislador ha incurrido en un exceso manifiesto en el rigor de las penas al introducir un sacrificio innecesario o desproporcionado, debemos indagar, en primer lugar, si el bien jurídico protegido por la norma cuestionada o, mejor, si los fines inmediatos y mediatos de protección de la misma, son suficientemente relevantes, puesto que la vulneración de la proporcionalidad podría declararse ya en un primer momento del análisis ‘si el sacrificio de la libertad que impone la norma persigue la prevención de bienes o intereses no solo, por supuesto, constitucionalmente proscritos, sino ya, también, socialmente irrelevantes’ (STC 55/1996, fundamento jurídico 7; en el mismo sentido, STC 111/1993, fundamento jurídico 9). En segundo lugar, deberá indagarse si la medida era idónea y necesaria para alcanzar los fines de protección que constituyen el objetivo del precepto en cuestión. Y, finalmente, si el precepto es desproporcionado desde la perspectiva de la comparación entre la entidad del delito y la entidad de la pena.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Desde la perspectiva constitucional solo cabrá calificar la norma penal o la sanción penal como innecesarias cuando, ‘a la luz del razonamiento lógico, de datos empíricos no controvertidos y del conjunto de sanciones que el mismo legislador ha estimado necesarias para alcanzar fines de protección análogos, resulta evidente la manifiesta suficiencia de un medio alternativo menos restrictivo de derechos para la consecución igualmente eficaz de las finalidades deseadas por el legislador’ (STC 55/1996, fundamento jurídico 8). Y solo cabrá catalogar la norma penal o la sanción penal que incluye como estrictamente desproporcionada ‘cuando concurra un desequilibrio patente y excesivo o irrazonable entre la sanción y la finalidad de la norma a partir de las pautas axiológicas constitucionalmente indiscutibles y de su concreción en la propia actividad legislativa’ (STC 161/1997, fundamento jurídico 12; en el mismo sentido STC 55/1996, fundamento jurídico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Aún es posible otra perspectiva adicional de análisis, relacionada esta vez con el ejercicio de los derechos fundamentales a los que el recurrente anuda la conducta por la que ha sido penado.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STC 177/2015 ha puesto de manifiesto los riesgos derivados de la utilización del ius puniendi en la respuesta estatal ante un eventual ejercicio, extralimitado o no, del derecho a la libertad de expresión, por la desproporción que puede suponer acudir a esta potestad y el efecto desalentador que ello puede generar para el regular ejercicio de los derechos fundamentales (en el mismo sentido STC 112/2016). Por ello, tanto el legislador al definir la norma penal, como el juez al aplicarla, no pueden “reaccionar desproporcionadamente frente al acto de expresión, ni siquiera en el caso de que no constituya legítimo ejercicio del derecho fundamental en cuestión y aun cuando esté previsto legítimamente como delito en el precepto penal” (STC 110/2000, de 5 de mayo,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nuestra jurisprudencia el juicio de proporcionalidad de las limitaciones de naturaleza penal ha sido específicamente abordado en reiteradas ocasiones en el ámbito de conductas relacionadas con las libertades de expresión e información, de las que —como anticipamos— la libertad de reunión es una modalidad concreta (STC 85/1988, de 28 de abril, FJ 2). En la ya citada STC 110/2000, destacamos que la dimensión objetiva de los derechos fundamentales, su carácter de elementos esenciales del ordenamiento jurídico, permiten afirmar que “no basta con la constatación de que la conducta sancionada sobrepasa las fronteras de la expresión constitucionalmente protegida”, sino que ha de garantizarse que la reacción frente a dicha extralimitación “no pueda producir por su severidad, un sacrificio innecesario o desproporcionado de la libertad de la que privan, o un efecto [...] disuasor o desalentador del ejercicio de los derechos fundamentales implicados en la conducta sancionada” (en el mismo sentido, SSTC 88/2003, de 19 de mayo, FJ 8, y 187/2015, de 21 de septiembre, FJ 4). Sobre la exigencia de proporcionalidad cabe citar en el mismo sentido la STC 85/1992, de 8 de junio, FJ 4, y las SSTEDH de 13 de julio de 1995, asunto Tolstoy Miloslavsky c. Reino Unido, § 52 a 55; de 25 de noviembre de 1999, asunto Nilsen y Johnsen c. Noruega, § 53, y de 29 de febrero de 2000, asunto Fuentes Bobo c. España, § 49 y 50.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tal límite no opera exclusivamente en el ámbito del art. 20.1 CE, sino en relación con todos los derechos fundamentales: SSTC 190/1996, de 25 de noviembre, FJ3, sobre libertad de información y honor; 136/1999, de 20 de julio, FJ 20, sobre libertad de expresión y libertad ideológica en campaña electoral; 88/2003, de 19 de mayo, FJ 8, sobre derecho de reunión en el ámbito de la acción sindical; 104/2011, de 20 de junio, sobre derecho de huelga, y 140/2016, de 21 de julio, FJ 10, sobre acceso a la justicia. Y, en el mismo sentido se ha pronunciado, también de forma reiterada, el Tribunal Europeo de Derechos Humanos en las SSTEDH, de 22 de febrero de 1989, asunto Barfod c. Dinamarca, § 29; de 20 de mayo de 1999, asunto Bladet Tromsø and Stensaas c. Noruega, § 64; de 21 de marzo de 2002, asunto Nikula c. Finlandia, § 54; de 15 de diciembre de 2005, asunto Kyprianou c. Chipre, § 175, 181 a 183; de 21 de julio de 2011, asunto Heinisch c. Alemania, § 91 y 92; de 3 de octubre de 2013, asunto Kasparov y otros c. Rusia, § 84; de 15 de mayo de 2014, asunto Taranenko c. Rusia, § 95 y 96; de 14 de octubre de 2014, asunto Yilmaz Yildiz y otros c. Turquía, § 33; de 15 de octubre de 2015, asunto Gafgaz Mammadov c. Azerbayán, § 50, y, más recientemente, la STEDH de 4 de septiembre de 2018, asunto Fatih Taş c. Turquía —núm. 5—, § 40.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Finalmente, procede reflejar el parámetro al que se debe sujetar este tribunal para fiscalizar la interpretación y aplicación de la norma penal por parte de los juzgados y tribunales, que aparece recogido, entre otras resoluciones, en la STC 38/2003, de 27 de febrero,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reiterada jurisprudencia constitucional, la función de interpretar y aplicar la legislación vigente, subsumiendo en las normas los hechos que llevan a su conocimiento, es una función que, de acuerdo con lo establecido en el art. 117.3 CE, corresponde en exclusiva a los jueces y tribunales ordinarios, sin que este tribunal pueda sustituirlos en el ejercicio de dicha tarea (SSTC 16/1981, de 18 de mayo, FJ 2; 89/1983, de 2 de noviembre, FJ 2; 105/1983, de 23 de noviembre, FJ 1; 111/1993, de 25 de marzo, FJ 5; 31/1996, de 27 de febrero, FJ 10; 185/2000, de 10 de julio, FJ 4; 167/2001, de 16 de julio, FJ 3, y 228/2002, de 9 de diciembre, FJ 3, entre otras muchas). Ahora bien, una aplicación defectuosa de la ley penal puede implicar, eventualmente, la vulneración de un derecho constitucionalmente garantizado, protegido mediante el recurso de amparo. Cuando se alega tal cosa, como en el presente caso ocurre, este tribunal ha de analizar, desde el punto de vista del derecho constitucionalmente garantizado, la interpretación y aplicación que el juez ordinario ha hecho de la norma penal (SSTC 75/1984, de 27 de junio, FJ 3; 111/1993, de 25 de marzo, FJ 5), sin olvidar que el principio de legalidad, ni puede ser entendido de forma tan mecánica que anule la libertad del juez, cuando en uso de esta no se crean nuevas figuras delictivas o se aplican penas no previstas en el ordenamiento (SSTC 89/1983, de 2 de noviembre, FJ 3; 75/1984, de 27 de junio, FJ 3; 111/1993, de 25 de marzo, FJ 5), ni tampoco pasar por alto que toda norma penal admite varias interpretaciones como consecuencia natural de la vaguedad del lenguaje, el carácter genérico de las normas y su inserción en un sistema normativo relativamente complejo (SSTC 189/1998, de 28 de septiembre, FJ 7; 42/1999, de 22 de marzo, FJ 4; 167/2001, de 16 de julio, FJ 3; 228/2002, de 9 de diciembre,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Precisando nuestro canon de control de constitucionalidad, cabe hablar de aplicación analógica o extensiva in malam partem, vulneradora de aquel principio de legalidad, cuando dicha aplicación resulte imprevisible para sus destinatarios, sea por apartamiento del tenor literal del precepto, sea por la utilización de pautas valorativas extravagantes en relación con el ordenamiento constitucional, sea por el empleo de modelos de interpretación no aceptados por la comunidad jurídica, comprobado todo ello a partir de la motivación expresada en las resoluciones recurridas (SSTC 137/1997, de 21 de julio, FJ 7; 236/1997, de 22 de diciembre, FJ 4; 56/1998, de 16 de marzo, FJ 8; 189/1998, de 28 de septiembre, FJ 7; 25/1999, de 8 de marzo, FJ 3; 142/1999, de 22 de julio, FJ 4; 174/2000, de 26 de junio, FJ 2; 195/2000, de 24 de julio, FJ 4; 278/2000, de 27 de noviembre, FJ 11; 127/2001, de 4 de junio, FJ 4; 123/2002, de 20 de mayo, FJ 8; 170/2002, de 30 de septiembre, FJ 12; y 13/2003, de 28 de enero,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en la ya citada STC 129/2008, FJ 3, se acota la fiscalización que corresponde llevar a cabo a este tribunal, en los siguientes términos: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compete pues a este tribunal la determinación de la interpretación última, en cuanto más correcta, de un enunciado penal, ni siquiera desde los parámetros que delimitan los valores y principios constitucionales. Y tampoco le compete la demarcación de las interpretaciones posibles de tal enunciado. De un modo mucho más restringido, y desde la perspectiva externa que le es propia como tribunal no inserto en el proceso penal, nuestra tarea se constriñe a evaluar la sostenibilidad constitucional de la concreta interpretación llevada a cabo por los órganos judiciales. Tal sostenibilidad se refiere, como se señalaba en el fundamento anterior, al respeto a los valores de la seguridad jurídica y de la autoría parlamentaria de la definición de los delitos y las penas, y se traduce en la razonabilidad semántica, metodológica y axiológica de la interpretación judicial de la norma y de la subsunción legal de los hechos en la misma. Por ello forma parte del objeto de nuestro análisis la motivación judicial de tales interpretación y subsunción, pero no la argumentación del recurrente en favor de una interpretación alternativa, cuya evaluación de razonabilidad per se nos es ajena y solo podrá ser tomada en cuenta en la medida en que incida en la irrazonabilidad de la interpretación judicial impugnada”.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 Sobre la insuficiente taxatividad del tipo penal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motivo de la demanda referido a la vulneración del derecho reconocido en el art. 25.1 CE, concierne principalmente al contenido del art. 544 CP que tipifica el delito de sedición; norma a la que se achaca tal grado de indeterminación que resulta incompatible con el principio de taxatividad. Señala el demandante que el empleo de términos tales como “alzarse”, “tumultos”, “fuerza” o “fuera de las vías legales” resultan extraordinariamente vagos, hasta el punto de que es muy difícil conocer con exactitud qué conductas prohíbe realmente el legislador. También afirma que esa inconcreción no ha podido ser remediada por la labor jurisprudencial, puesto que, en relación con el vigente tipo de sedición, el Tribunal Supremo solo se ha pronunciado en una ocasión (STS de 12 de julio de 2005), al conocer de un suceso violento protagonizado por unas sesenta personas, que acaeció en la Asamblea de Ceuta, y que acabó condenando por un delito de atentado. Por último, destaca que esa inconcreción restringe gravemente el ejercicio del derecho de reunión y las libertades de expresión e ideológica, por el efecto desincentivador que provoca.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partido político Vox rechaza que el tipo penal carezca del grado de taxatividad exigido y que la condena impuesta pueda resultar imprevisible para 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el fiscal sostiene que no se vulnera el principio de legalidad por falta de taxatividad, pues el tipo penal permite predecir con suficiente grado de certeza las conductas que constituyen el delito de sedición. Por tanto, el tipo penal respeta la garantía material de lex certa, sin perjuicio de que los términos utilizados por las normas penales para definir los tipos delictivos puedan ser concretados y precisados por los órganos judiciales al aplicar e interpretar las normas. En todo caso, añade que el déficit de taxatividad que el demandante imputa al tipo penal de sedición queda conjurado por la propia interpretación que de los términos a los que se atribuye la indeterminación ha sido precisada por el Tribunal Supremo.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tribunal sentenciador rechazó expresamente esta queja al resolver el incidente de nulidad de actuaciones. En el apartado 4.2.4 del auto que resuelve el referido incidente, se afirma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del principio de legalidad penal se ampara también en la indeterminación del artículo 544 CP, que vulneraría la exigencia de taxatividad de las normas penales.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Sobre esta cuestión nos remitimos a las consideraciones realizadas al resolver los incidentes de nulidad planteados por las defensas de los señores Cuixart y Forn. Los hechos por los que ha sido condenado el señor Sànchez son aquellos declarados probados y no aquellos que este creía que estaba realizando, algunos de ellos ejecutados cuando ya le constaba que sobre él pesaba una denuncia que incluía la explícita referencia al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en el apartado 2.4 del referido auto se ofrece una respuesta más exhaustiva: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tipo penal de sedición de los artículos 544 y 545 CP no adolece de una inconcreción o imprecisión que impida conocer de antemano el ámbito de lo proscrito, que sería el primer nivel de análisis. Como se deriva del examen que la propia sentencia realiza del delito —punto primero del apartado C) de los fundamentos de Derecho—, su estructura típica cumple las exigencias a estos efectos. Define el comportamiento punible a través de términos que son comprensibles y pertenecen al lenguaje común, concretando qué acciones son punibles y qué finalidad han de perseguir: impedir por la fuerza o fuera de las vías legales, la aplicación de las leyes o a cualquier autoridad, corporación oficial o funcionario público, el legítimo ejercicio de sus funciones o el cumplimiento de sus acuerdos, o de las resoluciones administrativas o judiciales. La conducta típica está, pues, definida y el precepto cumple así las exigencias materiales de taxatividad derivadas del artículo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conclusión es, por otro lado, perfectamente compatible con la necesidad de su interpretación jurisprudencial, como la que hace la sentencia que ahora se cuestiona. El TEDH ha señalado de forma reiterada que, en cualquier sistema jurídico, por muy clara que sea la redacción de una disposición legal, incluso en materia penal, existe inevitablemente un elemento de interpretación. De hecho, el papel de los tribunales es precisamente disipar las dudas que la norma puede plantear (entre otras muchas, cfr. sentencia de 12 de febrero de 2008, caso Kafkaris c. Cyprus, § 141)”.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su vez, en el apartado 4 del fundamento jurídico B) de la sentencia, el órgano enjuiciador llevó a cabo una detallada exégesis del art. 544 CP, de cuyo contenido se infiere que el indicado órgano no asume el criterio del recurrente respecto de la ambigüedad e imprecisión del tipo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12.2.3.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Llegados a este punto, resulta oportuno recordar que, si bien con carácter general el recurso de amparo no ha sido concebido para el enjuiciamiento de las disposiciones de carácter general, sin embargo, nuestra doctrina autoriza en ocasiones tal eventualidad; entre otras, cuando se reprocha al propio precepto la lesión de un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recordado en multitud de ocasiones, el recurso de amparo no persigue la depuración del ordenamiento jurídico, pues su objeto se circunscribe a la reparación de los derechos fundamentales lesionados por actuaciones procedentes de los poderes públicos y en consecuencia, tal recurso no es la vía idónea para impugnar disposiciones normativas si no están vinculadas a la concreta y efectiva lesión de algún derecho fundamental (como venimos diciendo desde la STC 40/1982, de 30 de junio, FJ 3; y posteriormente en las SSTC 54/2006, de 27 de febrero, FJ 3 y 34/2011, de 28 de marzo, FJ 1). Sin embargo, también hemos dicho que “‘concurriendo esa vinculación, no le está vedado a este tribunal entrar a examinar en un proceso de amparo el contenido de cualquier disposición general, ya sea para enjuiciar la interpretación que de la misma hayan realizado los órganos judiciales, ya lo sea para valorar si la concreta vulneración de los derechos y libertades fundamentales proviene de la propia disposición’ (STC 34/2011, de 28 de marzo, FJ 1)” (STC 167/2013, de 7 de octubre,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Vistos los términos de la queja formulada, procede dilucidar si, en efecto, el art. 544 CP se acomoda o no a las exigencias de taxatividad y certeza que la doctrina constitucional exige, no sin antes reiterar que la función de interpretar y aplicar los tipos penales corresponde a los órganos de la jurisdicción ordinaria. Ahora bien, sin perder de vista el parámetro en que se sitúa este tribunal, para dar adecuada respuesta a la pretensión del recurrente procede efectuar una delimitación de la conducta típica que el art. 544 CP describe del siguiente modo:“[s]on reos de sedición los que, sin estar comprendidos en el delito de rebelión, se alcen pública y tumultuariamente para impedir, por la fuerza o fuera de la vías legales, la aplicación de las Leyes o a cualquier autoridad, corporación oficial o funcionario público, el legítimo ejercicio de sus funciones o el cumplimiento de sus acuerdos o de las resoluciones administrativas o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precepto asume una posición subsidiaria, pues solo prevé su aplicación cuando los hechos no sean constitutivos de rebelión. Su contenido positivo requiere que los sujetos activos “se alcen”; término este que, teniendo en cuenta el contexto en que se inserta, de entre las diferentes acepciones gramaticales posibles, debe ser considerado sinónimo del vocablo “se subleven”. La acción descrita en el tipo debe trascender al exterior (públicamente), materializarse mediante la actuación alborotada de una muchedumbre (tumultuariamente), que emplea fuerza o se sirve de vías extralegales, siendo necesario, además, que concurra la finalidad neutralizadora que describe el tipo transcrito.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vista de lo expuesto, este tribunal coincide con el criterio del órgano enjuiciador, al no apreciar que la norma penal adolezca de un grado de vaguedad tal que infrinja el mandato de taxatividad que impone el art. 25.1 CE. La infracción que el art. 544 CP describe resulta reconocible con un razonable grado de claridad y, por tanto, debemos descartar que su redacción impida conocer de antemano qué conductas son susceptibles de ser castigadas bajo su ámbito, quedando debidamente preservado el principio de seguridad jurídica. El hecho de que el mencionado artículo se sirva de conceptos jurídicos indeterminados o emplee vocablos que admiten varios significados no empece la conclusión alcanzada, pues como ha quedado reflejado en un apartado anterior, nuestra doctrina admite la utilización de esos recursos, sin que por ello se resienta la garantía de taxatividad que forma parte del derecho reconocido en el art. 25.1 CE. Estas consideraciones, por si solas, descartan la pertinencia de plantear la cuestión interna de inconstitucionalidad que suscita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Queda un último punto que abordar, relativo al alegato de que la mera vigencia del art. 544 CP restringe el ejercicio de las libertades de expresión e ideológica, así como el derecho de reunión pacífica. La respuesta dada anteriormente sobre la inconcreción del precepto determina de por sí que esta queja decaiga, al estar vinculada a la vulneración del principio de taxatividad. No obstante, resulta pertinente exponer varias consideraciones adicionales.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el art. 544 CP, se afirma en la demanda que “su mera vigencia puede restringir de modo patente el ejercicio de los derechos fundamentales”. En los términos en que se ha formulado la denuncia, únicamente se advierte de la eventual causación de un perjuicio hipotético, lo cual determina que la misma deba ser rechazada. Para ello, basta recordar nuestra doctrina compendiada, entre otras resoluciones, en la STC 177/2005, de 4 de julio, FJ único, en cuya virtud no cabe considerar el recurso de amparo como un mecanismo ad cautelam para la tutela de los derechos fundamentales: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“[C]onstituye reiterada doctrina constitucional que el recurso de amparo no tiene carácter cautelar, ni alcanza a proteger eventuales lesiones no producidas (por todas, STC 165/1999, de 27 de septiembre, FJ 8), exigiendo el inexcusable presupuesto de la violación de los derechos o libertades públicas mencionadas en el art. 41.1 LOTC. Este tribunal, desde su más temprana jurisprudencia (ATC 98/1981, de 30 de septiembre, FJ 4; y STC 77/1982, de 20 de diciembre, FJ 1), ha requerido como presupuesto inexcusable de la petición de amparo que esta se formule en razón de la existencia de una lesión efectiva, real y concreta a un derecho fundamental, lo que no sucede cuando lo que se contiene en la demanda es la mera invocación de un hipotético daño potencial”.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margen de lo expuesto, también se constata que el precepto penal no castiga la movilización masiva de personas cuyo propósito consista en exteriorizar de manera pacífica una protesta. El tipo penal exige que la actuación multitudinaria se conduzca, al menos, por vías extralegales y que, con ello, se persigan algunas de las finalidades netamente contrarias al funcionamiento medular del Estado de Derecho que el precepto detalla; medios y fines estos que no encuentran amparo o justificación en el ejercicio legítimo de ningún derecho fundamental reconocido por la Carta Magna. Por tanto, si la conducta descrita en el precepto no cercena ninguno de los derechos que la demanda cita, tampoco cabe deducir, del tenor del precepto, un “efecto desincentivador” para el ejercicio de estos, aspecto este sobre el que se abundará con mayor detalle en otro apartado posterior.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12.3. Abandono ad hoc del principio de accesoriedad limitada en la participación.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12.3.1.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de las denuncias de este apartado se identifica como el abandono ad hoc del principio de accesoriedad limitada en la participación. En síntesis, la queja se articula del siguiente modo: (i) según el relato de hechos probados, la intervención del demandante sería la propia de un promotor, por haber movilizado a los ciudadanos a intervenir en las manifestaciones acaecidas los días 20 de septiembre y 1 de octubre del 2017 y por haber actuado en dichas movilizaciones como “líder social”; (ii) la práctica totalidad de las personas que intervinieron como manifestantes y como votantes en los actos de 20 de septiembre y 1 de octubre de 2017, respectivamente, no han merecido reproche penal alguno y, en los casos aislados en que se ha exigido responsabilidad penal “por ejercer activamente resistencia contra las fuerzas del orden, la propia fiscalía y la abogacía del Estado han admitido y aceptado condenas por un delito de atentado y lesiones leves”; (iii) se ha producido una quiebra manifiesta de las reglas generales sobre la participación, al considerar que en el delito de sedición todos los acusados fueron coautores; (iv) en el presente caso, el abandono del principio de “accesoriedad limitada” en la participación determina que el demandante haya sido condenado por dirigir el primer alzamiento sin alzados de la historia; y ello porque el tribunal sentenciador ha pretendido “escarmentar a los máximos líderes políticos y sociales del movimiento independentista”.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abogacía del Estado, el motivo no puede prosperar porque ello supondría ignorar la especialidad del art. 545 CP. Refiere que el demandante no ha sido considerado partícipe sino autor, al evidenciarse una estrategia de conductas que cada uno de los acusados asumió, con dominio funcional del hecho. El partido político Vox sostiene en sus alegaciones que la participación del demandante en el alzamiento sedicioso está perfectamente acreditada, no como partícipe accesorio sino como autor de los hechos. Para el fiscal, la queja del demandante toma un punto de partida irreal, puesto que este último ha sido condenado como coautor de un delito de sedición y no como partícipe, por lo que no sería de aplicación el principio de accesoriedad en la participación. Por ello, considera que no ha existido un cambio de doctrina sobre el principio de accesoriedad.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12.3.2.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sede judicial se dio contestación a esta queja, que fue planteada en términos sustancialmente coincidentes por varios condenados. Se expresa en los apartados de la fundamentación jurídica 3.2.2.3 B) (respecto del señor Forn), 4.2.3 (respecto del señor Sànchez), 6.2.3 (respecto del señor Turull), 7.2.3 (respecto del señor Rull) y 9.4 (respecto de la señora Forcadell), del auto resolutorio del incidente de nulidad de actuaciones. En relación con el demandante, la argumentación dada fue la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ha de ser desestimada la alegación relacionada con la vulneración del derecho de legalidad penal derivada de un cambio injustificado de la jurisprudencia de esta Sala sobre el principio de accesoriedad (limitada) de la participación.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rechazar esta alegación basta afirmar que el señor Sànchez ha sido condenado como coautor de un delito de sedición y no como partícipe, por lo que no resulta aplicable el principio citado, que determina qué elementos deben exigirse al hecho del autor para castigar al partícipe.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Carece de fundamento la alegación de que esta Sala ha modificado ad hoc su jurisprudencia al respecto”.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el grueso de la argumentación judicial figura en la letra B) del apartado 3.2.2.3 del indicado auto, cuyo tenor es el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el incidente que pueda hablarse de dirigentes o autores principales, si antes no se declara que existen sediciosos alzados tumultuariamente. Y, mucho menos, inductores a la sedición, sin hecho principal, por razón de la vigencia del principio de accesoriedad de la participación. Y, estimando que el comportamiento observado por los miles de ciudadanos catalanes involucrados en los hechos no cumple, cuanto menos, el tipo de un delito tan grave como el de sedición, no existiría base para aplicar a continuación el art. 545 del CP a quienes induzcan o lideren tal situación. Lo contrario acarrearía —según el incidente— la vulneración del principio de legalidad en los términos indicados.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Conviene recordar, no obstante ser lugar común en la doctrina, que la sedición se construye en el tipo como de naturaleza plurisubjetiva y, dentro de tal categoría, como unilateral o de convergencia. Los plurales autores materiales no son ‘partícipes’ en delito ajeno. Todos convergen con su aportación, incluso con diversidad de funciones, a la consecución de la finalidad típica. Si bien eso no es incompatible con la figura del partícipe por inducción, los especificados en el artículo 545 como los que han ‘inducido, sostenido o dirigido’ no puede equiparase a la figura del partícipe por inducción de la sedición que otros llevan a cabo. ‘Inductores’ significa ahí lo que el antiguo artículo 219 de anteriores Códigos penales tildaba de ‘promotores’. Se refiere solamente a los que, concurriendo en ellos aquellas notas, también ejecutan la sedición desempeñando su particular papel.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tales específicos casos de colectividad delincuente no rigen principios solamente predicables en caso de participación de unos en delitos de otros, como lo exigiría el principio de accesoriedad. Muy al contrario, en aquellos supuestos el principio rector de imputación es el de imputación recíproca. A todos se imputa lo que haga cualquiera de los coautores que actúa bajo acuerdo común.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ello aunque esa contribución, por parte de los que en tumulto ejecutan el elemento objetivo del tipo, no origine la misma responsabilidad penal o incluso no dé lugar a ninguna. Ya porque estos no actuaran compartiendo voluntariamente en su totalidad el sedicente programa de los otros autores, ya porque no concurra el elemento subjetivo exigible. Y en todo caso, no es algo que nos corresponde dilucidar. En la sentencia cuya nulidad se pretende ya se explica que nuestra función se ciñe a decidir sobre las pretensiones tal como han sido formuladas por las acusaciones, sin interferir en otros procedimientos que puedan estar siguiéndose contra otros acusados en distintos juzgados o tribunales. No tenemos que valorar esas actuaciones, tampoco para bendecirlas o declararlas atípicas. No es superfluo recordar que la sentencia declara probado que los acusados concertaron como estrategia ‘crear una aparente cobertura jurídica que permitiera hacer creer a la ciudadanía que cuando depositara su voto estaría contribuyendo al acto fundacional de la República Independiente de Cataluña’. Si eso se hace aprovechando la ventaja y la auctoritas de quien desempeña responsabilidades institucionales, tampoco podría excluirse la concurrencia de un error exonerante en buena parte de la ciudadanía que acudió a sendas convocatorias de los días 20 de septiembre y 1 de octubre, en la creencia de una pretendida cobertura jurídica del acto al que se les invitaba con insistencia desde sedes institucionales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el similar alegato de la defensa recibió la respuesta recogida en la sentencia al glosar el juicio de autoría [cfr. juicio de autoría; 1.- delito de sedición; c) página 301]. Considerando a los ciudadanos concurrentes el 20 de septiembre y el 1 de octubre ajenos a todo error e imputables, se nos alegaba por la defensa que ello implicaría un punto desde el que operaría la ‘prohibición de regreso’ en la sucesión causal, en la que ya no incidiría el señor Forn con posterioridad. Como allí dijimos esa actuación ciudadana está lejos de ser ‘extraña’ a los actos del señor Forn, que la preordenó y promovió con el acuerdo de los otros acusados. De ahí que le hayamos imputado tanto el riesgo y lesión del bien jurídico como la realización de los funcionales hechos-medio que lo causaron”.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Frente al esquema argumental del recurrente, que en base al contenido del relato fáctico considera que, todo lo más, podría ser reputado partícipe en unos hechos realizados por terceros innominados, el tribunal enjuiciador refuta ese alegato bajo una doble consideración: (i) que el demandante no ha sido condenado como partícipe sino como coautor principal de un delito de sedición; (ii) que los ciudadanos que se manifestaron el día 20 de septiembre y los que participaron en la votación el día 1 de octubre de 2017 son ajenos al presente enjuiciamiento, por lo que de su eventual responsabilidad penal nada cabe decir.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12.3.3.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proceder a resolver el motivo resulta pertinente dejar constancia sobre cuál debe ser el alcance de nuestra respuesta. A este respecto, debemos indicar que no procede que nos pronunciemos de manera global sobre la constitucionalidad del grado de participación atribuido al demandante, pues únicamente nos compete resolver, en congruencia con el motivo alegado, si el tribunal sentenciador ha omitido la aplicación del principio de accesoriedad limitada al valorar ese aspecto y, con ello, ha generado una lesión susceptible de tutela en esta sede; pero no por contravenir el principio de igualdad en la aplicación de la ley (art. 14 CE), puesto que ni expresamente se invoca esta lesión en la demanda ni tampoco se ofrece un elemento de contraste (tertium comparationis), que permita cotejar el abandono selectivo de esa doctrina jurisprudencial consolidada, sino desde la perspectiva propia de la eventual vulneración del derecho reconocido en 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Seguidamente, a fin de abordar la denuncia en toda su dimensión procede reflejar, siquiera sucintamente, el contenido de la denominada teoría de la accesoriedad limitada en materia de participación que ha sido reconocido por la jurisprudencia. Aun cuando es de fecha posterior a las resoluciones judiciales impugnadas en el presente recurso, la STS 623/2020 de la Sala de lo Penal, de 19 de noviembre, FJ 3, sistematiza detalladamente el contenido y alcance del consolidado principio de accesoriedad limitada en la participación: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importancia que el principio de accesoriedad tiene en la dogmática mayoritaria y en la jurisprudencia de esta Sala, no necesita ser argumentada. De hecho, aquel principio ha llegado a ser considerado como una necesidad conceptual. Ello no debe ser obstáculo, sin embargo, para reconocer que no faltan propuestas dogmáticas minoritarias que explican la coparticipación sin necesidad de recurrir al principio de accesoriedad, argumentando que el partícipe realiza su propio injusto. Pese a todo, es cierto que esta Sala —en sintonía con la doctrina dominante—, ha convertido el principio de accesoriedad en uno de los fundamentos del castigo del partícipe y de este dato incuestionable hemos de partir para concluir la ausencia de la infracción legal que denuncia el recurrente. El principio de accesoriedad, pese a la sutil propuesta de la defensa del recurrente, no se explica por la relación entre el partícipe y el autor material, sino por la acción que uno y otro protagonizan. Para que pueda haber accesoriedad es indispensable que exista un hecho principal típicamente antijurídico. El que ese hecho de relevancia jurídico-penal pueda ser atribuido a una persona concreta o que aquella a la que inicialmente se imputaba resulte absuelta, en nada afecta a la afirmación de accesoriedad. Llevado el razonamiento de la defensa a sus últimas consecuencias, habríamos de aceptar que, en un supuesto, por ejemplo, de asesinato en el que hubieran resultado procesados el autor material y varios cooperadores necesarios, el fallecimiento del primero obligaría al sobreseimiento de la causa respecto de los restantes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artículo 28 del Código penal lo que exige, es que los intervinientes, ya sean los ‘considerados’ autores, como inductores o cooperadores necesarios, ya sean los cómplices, participen en la ejecución de un hecho. El que realiza el autor principal. Tal precepto concibe la participación conforme a la denominada accesoriedad limitada. Basta la comisión de un hecho antijurídico, aunque su autor no sea culpable. Pero, doctrina y jurisprudencia convienen en que se excluye si el hecho del autor está justificado. Es decir, no se admite que la participación esté condicionada, solo por una accesoriedad mínima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sentenciador concluyó que el recurrente no se limitó a participar en un delito de sedición ejecutado por un tropel de ciudadanos, pues estimó que su actuación encaja plenamente en la figura del coautor principal. En el juicio de autoría, que figura en el apartado C) 1 de la sentencia (ya sintetizado en los antecedentes de esta resolución), dicho órgano explicita las razones que le llevaron a colegir que el demandante es autor del delito de sedición, junto a otros condenados, amén del juicio singularizado que figura en el apartado C) 1.8. En esos apartados, se puso de relieve la creación o el incremento del riesgo que su conducta supuso para el bien jurídico protegido y la incidencia que tuvo en relación con los comportamientos tumultuarios, con episodios ocasionalmente violentos, que se produjeron. Esa actuación dio lugar a que fuera condenado al amparo de lo dispuesto en el art. 545.1 CP, precepto este que castiga a quienes “hubieren inducido, sostenido o dirigido la sedición o aparecieren en ella como sus principales autores”.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en el auto resolutorio del incidente de nulidad se detallan los motivos por los que el demandante no fue considerado un mero partícipe de un delito cometido por otros autores; principalmente, porque su comportamiento se valora como el de un verdadero “promotor” del delito de sedición, al que se refería el art. 219 del anterior CP, lo que determinó que su obrar fuera catalogado como propio de un coautor principal que, conforme a ese rol, desempeñó su particular papel y, por ello, fue acreedor de la imputación recíproca de todo lo que hubieran realizado cualquiera de los coautores que actuaron bajo común acuerdo.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la Sala defendió la inaplicación del referido principio de accesoriedad limitada en base a las consideraciones que le mereció la conducta de los ciudadanos que participaron en la votación, el día 1 de octubre de 2017, y concurrieron a la manifestación acaecida el 20 de septiembre anterior, en los términos que han sido reflejados. Ciertamente, no todos los intervinientes tuvieron un mismo comportamiento; pero, como así se indica en la sentencia, las conductas de los individuos que participaron en esos eventos son ajenas al juzgamiento del tribunal sentenciador, habida cuenta de que el objeto del presente proceso quedó circunscrito a los extremos acotados por las partes acusadoras. Por ello, la actuación multitudinaria de esos terceros no fue individualmente valorada en sede judicial, pues ni fueron acusados en el proceso del que dimana el presente recurso de amparo, ni consta tampoco que lo hayan sido, por delito de sedición, en otros procedimientos.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expuesto, debemos convenir que el órgano de enjuiciamiento no ha vulnerado el derecho reconocido en el art. 25.1 CE por el motivo que le imputa el recurrente. El hecho de que la participación del demandante se considere como la propia de un autor en sentido estricto, con base en argumentos tales como que el delito de sedición es de naturaleza “plurisubjetiva” y de “consumación anticipada”; que el comportamiento de los condenados supuso un incremento del riesgo para el bien jurídico protegido; y que el demandante realizó, conforme a lo ideado de consuno, la aportación individual para la consecución de la finalidad delictiva (especialmente significativa en los incidentes ocurridos el 20 de septiembre de 2017, como se detalla en el apartado 9 del relato fáctico), de manera que a todos los autores les es imputable lo realizado por los otros, no son razones que quepa tildar de aberrantes, irrazonables o arbitrarias, sin que tampoco se aprecie contrariedad al parámetro de razonabilidad metodológica y axiológica asentado por nuestra doctrina.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otro lado, que los terceros que participaron en los actos multitudinarios no hayan sido enjuiciados por los hechos que han dado lugar a la condena del demandante, no autoriza a colegir que actuaran amparados por una causa de justificación, en su acepción jurídico-penal; circunstancia esta que, de haberse apreciado respecto de los autores permitiría excluir la responsabilidad criminal de los partícipes, con fundamento en la teoría de la accesoriedad limitada. Sin embargo, como aquellos terceros no han estado sujetos a un procedimiento penal, cualquier valoración sobre la relevancia de su conducta en ese ámbito resulta improcedente, más aún en esta sede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hecho de que la actuación de la multitud de personas que, según se describe en el relato fáctico de la sentencia, intervino en los hechos acaecidos los días 20 de septiembre y 1 de octubre de 2017, sí se haya valorado en su dimensión colectiva para apreciar el delito de sedición, no obsta la anterior conclusión. Como ya hemos advertido, el objeto de nuestro pronunciamiento respecto de este motivo no se proyecta sobre la problemática que, en toda su extensión, pueda suscitar el concreto grado de participación que se atribuye al demandante. El alcance de nuestra respuesta es más limitado, pues se circunscribe a dirimir si el órgano enjuiciador ha efectuado una exclusión ad casum del principio de accesoriedad que resulte contraria al mandato del art. 25 CE. Y como ya se ha indicado, sobre ese concreto aspecto no se vislumbra que se haya producido la vulneración denunciada.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hemos de añadir que no le corresponde a este tribunal pronunciarse sobre si las respuestas dadas por el órgano judicial son las únicas que se ajustan a Derecho o, por el contrario, es posible alumbrar otros planteamientos igualmente plausibles o de mayor calidad, pues ello supondría adentrarse en una labor que queda extramuros de nuestro cometido. Ahora bien, de acuerdo con la función de control que nos compete, reiteramos que el tribunal sentenciador ofrece una argumentación que, de manera razonable, descarta que haya existido un abandono selectivo e interesado del principio de accesoriedad limitada en la participación, en el entendimiento de que no concurrieron los presupuestos para la aplicación de ese principio, al entender que el demandante, junto a otros encausados, fue coautor de los hechos.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12.4. Aplicación analógica del delito de sedición a los hechos enjuiciados.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12.4.1.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tercera de las quejas asociadas al principio de legalidad en materia penal (art. 25.1 CE) concierne expresamente a la interpretación y aplicación judicial del tipo de sedición (art. 544 CP), en el entendimiento de que el órgano judicial ha sobrepasado los límites del referido artículo y ha hecho uso del instituto de la analogía in malam partem. El reproche que se dirige a la labor de subsunción se refiere tanto a los acontecimientos que tuvieron lugar el día 20 de septiembre del 2017 como a los que se produjeron el día 1 de octubre del indicado año. Respecto de los hechos acaecidos el día 20 de septiembre se aduce: (i) la falta de concreción de la sentencia sobre los hechos que configuran el delito de sedición, al no quedar claro si solamente se tomó en consideración lo sucedido los días 20 de septiembre y 1 de octubre de 2017 o, por el contrario, se trata de un “alzamiento prolongado en el tiempo”; (ii) conforme al relato histórico de la sentencia, lo que realmente se desarrolló fue una manifestación ciudadana de unas 40 000 personas, en la que unos pocos participantes incurrieron en excesos, cuyo resultado se circunscribió a la causación de daños materiales. En esos incidentes, el demandante no tuvo ninguna responsabilidad, pues se limitó a convocar una concentración de carácter pacífico y, durante su desarrollo, acabó mostrando una actitud colaboradora con los agentes y desconvocó el acto cuando la comisión judicial alcanzó sus objetivos; (iii) la resolución judicial que debía ejecutarse en la sede del Departamento de Economía solo se vio dificultada por la actuación de los terceros, pero no se impidió que llegara a materializarse, que es lo que exige el tipo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los hechos acaecidos el día 1 de octubre de 2017, la censura se contrae a los siguientes extremos: (i) el relato histórico no recoge los elementos necesarios para la apreciación del delito de sedición, toda vez que omite aspectos relativos a las características de los enfrentamientos y sus concretas consecuencias y, sobre todo, no indica quién llevó la iniciativa insurreccional, pues para colmar las exigencias del delito de sedición no basta la mera obstaculización, interposición física o los enfrentamientos con la policía; (ii) no cabe subsanar esas deficiencias apelando a los móviles perseguidos mediante la atribución de conductas ajenas al tipo penal; (iii) la voluntad de promover la inobservancia de los mandatos jurisdiccionales tampoco satisface los requisitos del tipo subjetivo de sedición, que exige que el sujeto activo actúe por medio de una insurrección violenta o cuando menos tumultuaria; (iv) a la vista del relato de hechos probados, cabe afirmar que se ha aplicado analógicamente el antiguo tipo penal de convocatoria de referéndum regulado en el art. 506 bis CP, que fue derogado en el año 2005.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abogacía del Estado no ha tenido lugar la aplicación analógica que se denuncia, toda vez que la subsunción de los hechos realizada por el órgano judicial se ha verificado de manera lógica y acorde con principios interpretativos válidos y previsibles, sin contrariar el sentido literal del precepto aplicado. Afirma que existió un levantamiento multitudinario y generalizado, que fue proyectado de forma estratégica; que la autoridad del Poder Judicial fue sustituida por la voluntad de los convocantes y de quienes los secundaron; y que esa voluntad fue impuesta por la fuerza. Y en todos esos hechos, se destaca la participación relevante del promotor del amparo como responsable de la movilización de resistencia activa.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partido político Vox, el órgano judicial no llevó a cabo una interpretación analógica in malam partem del delito de sedición, pues la subsunción realizada no fue ilógica ni irrazonable ni, por ende, pudo resultar imprevisible.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considera que la subsunción de la conducta del recurrente en la norma penal es conforme con el derecho reconocido en el art. 25.1 CE, puesto que describen los actos y finalidad que configuran esa infracción penal y que la diferencian de otras infracciones penales. Rechaza que se haya producido una aplicación extensiva o analógica de la norma sancionadora, pues no se ha ido más allá del significado literal de los términos legales. Asimismo, los argumentos empleados son razonables y no incurren en quiebras lógicas o extravagancias jurídicas; y se ajustan a criterios interpretativos lógicos, sistemáticos y teleológicos, amén de acomodarse a las pautas metodológicas y axiológicas que impone la doctrina constitucional, siendo destacable la toma en consideración de las alegaciones relativas a los derechos fundamentales, a fin de justificar el desborde y la trasgresión del ejercicio legítimo de tales derechos y constatar la inexistencia del “efecto desaliento”.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12.4.2.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4.2.5 del auto resolutorio del incidente de nulidad, el tribunal ofrece la siguiente respuesta a la queja de la recurrente, relativa a la aplicación analógica del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existe en el caso de autos una aplicación analógica del delito de sedición a los hechos enjuiciados.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en el caso del señor Cuixart, partiendo del factum declarado probado —no de la versión que sobre lo ocurrido continúa sosteniendo la parte— y al margen de consideraciones relacionadas con la valoración de la prueba que, por definición, son ajenas a la posible vulneración del principio de legalidad, la subsunción jurídica respecto a la conducta imputada al señor Sànchez es lógica y acorde a criterios interpretativos válidos [cfr. punto 1.8 del apartado C)]. La discrepancia con el juicio de tipicidad proclamado por la Sala es tan legítima como insuficiente para justificar, por sí sola, la vulneración del principio de legalidad.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juicio de autoría del señor Sànchez descansa, como declara la sentencia, ‘sobre su concertado papel con otros responsables públicos para organizar un referéndum que fue declarado ilegal por el Tribunal Constitucional, para movilizar a la ciudadanía con el objeto de hacer evidente que la justicia española no podía ejecutar sus legítimas decisiones. Se apoya también en las movilizaciones ciudadanas que el día 1 de octubre impidieron con su oposición y fuera de las vías legales, que lo ordenado por el Tribunal Constitucional y el Tribunal Superior de Justicia de Cataluña pudiera hacerse realidad’.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señor Sànchez no ha sido condenado, como insiste su defensa, por convocar un referéndum ilegal”.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en el apartado 6.2.4 del auto mencionado figura el siguiente razonamiento, dado en respuesta a la denuncia del señor Turull.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se ha producido una aplicación analógica del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destacado con anterioridad, la autoría del señor Turull ‘no se contrae a quien se suma a un alzamiento tumultuario con las finalidades previstas en el tipo penal, también se colma cuando se ponen las condiciones precisas para ese alzamiento. Lo verdaderamente relevante es oponerse de forma contumaz frente a la actuación de las autoridades o corporaciones que actúan en aplicación las leyes, para hacer posible la vigencia de las resoluciones administrativas o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Resulta también pertinente, al hilo de las alegaciones formuladas sobre el derogado tipo de convocatoria ilegal de referéndum reiterar la siguiente argumentación: ‘la derogación de un delito no implica —no puede implicar— la voluntarista despenalización de conductas con claro encaje en otros tipos penales, siempre que concurran los elementos objetivos y subjetivos que dan vida al juicio de subsunción. La relación entre normas penales, de modo especial, el principio de subsidiariedad, impide lo que las defensas presentan como el efecto asociado a una despenalización muy concreta y de ámbito bien restringido, ceñida a los arts. 506 bis, 521 bis y 576 bis del Código penal (cfr. Ley Orgánica 2/2005, de 22 de junio). Su eficacia derogatoria solo conlleva la no aplicación de un tipo penal previgente que imponía una pena de tres a cinco años de prisión a la autoridad o funcionario público que convocara un referéndum ilegal. Los hechos que esta Sala da por probados encierran algo más que el reproche por la convocatoria de un referéndum ilegal. Se trata, como venimos reiterando, de una concertada voluntad de los miembros del Govern de la Generalitat para alumbrar una legalidad paralela que sirviera como excusa para una movilización ciudadana que exteriorizara la voluntad de promover la inobservancia de las leyes y obstaculizar el cumplimiento de los mandatos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obstante, dadas las particularidades de esta queja, en diferentes pasajes posteriores se reflejará la contestación que el órgano judicial dio a las distintas censuras dirigidas contra su proceder.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12.4.3.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exponer resumidamente los términos del motivo que ahora nos corresponde elucidar, en la medida de lo posible hemos disociado, siguiendo el propio esquema de la demanda, las consideraciones que se relacionan con los hechos que tuvieron lugar el 20 de septiembre de 2017, de aquellas otras atinentes a las circunstancias acontecidas el día 1 de octubre.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12.4.3.1. Aduce el demandante la falta de concreción de la sentencia sobre los hechos que configuran el delito de sedición, al no quedar claro si solamente se tomó en consideración lo sucedido los días 20 de septiembre y 1 de octubre de 2017 o, por el contrario, se trata de un “alzamiento prolongado en el tiempo”. Al resolver sobre la alegada insuficiencia del relato histórico, en el apartado 3.2.2.3 A) del auto resolutorio del incidente de nulidad, el tribunal sentenciador razonó del siguiente modo: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defensa del señor Forn minimiza lo que reconoce que ocurrió, considerándolo un mero enfrentamiento aislado y no significativo, dadas las dimensiones de la movilización, pero sin que se constaten agresiones o acometimientos masivos activos.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habría habido así ‘alzamiento’ en la simple interposición física de grupos de personas, que disuadían por su número a los miembros de las fuerzas y cuerpos de seguridad del Estado y que, a lo sumo, obstaculizaban y retrasaban la actuación de dichos agentes, sin impedirla definitivamente, cuando estos empleaban la fuerza. El 20 de septiembre —se arguye— el objetivo de ‘impedir’ la actuación judicial no sería lo perseguido por los concentrados, si por impedir se entiende realmente ‘imposibilitar’ y no meramente ‘interferir o entorpecer’ la cumplimentación de aquella resolución. Se valora que el tumulto imputado a los autores no pone efectivamente en cuestión el funcionamiento del estado democrático de Derecho. Califica de ‘sedición postmoderna’, pero no típica, la movilización multitudinaria dirigida a demostrar la neutralización de la función constitucional atribuida a los jueces, la cual, llega a decir el penado en su incidente, haría del Estado una ‘víctima comunicativa’ de su propia violencia.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reiteraremos ahora el relato íntegro de hechos probados de la sentencia, sino solamente las líneas que resumen los presupuestos objetivos del tipo penal y delatan la artificiosa valoración que de lo ocurrido hace el incidente.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el hecho probado, de contenido no cuestionado en ningún apartado de este incidente, proclama que el 20 de septiembre, las asociaciones dirigidas por los coacusados y penados señores Sànchez y Cuixart, sabiendo que se estaban ejecutando diversas detenciones dispuestas para garantizar la presencia de los detenidos en registros inmediatos por orden del juez de instrucción núm. 13 de Barcelona, convocaron y lograron concentrar una gran multitud de ciudadanos para lo que denominaban eufemísticamente ‘defensa’ de las instituciones catalanas y se motivaba a los convocados con la consigna de que, si esa convocatoria llegaba a ser multitudinaria, los que tenían encomendada la ejecución de la legítima orden judicial ‘no podrían con todos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el vaticinio de los penados se verificó casi en su totalidad. El hecho probado da cuenta de que los detenidos no pudieron presenciar los registros al hacer inviable su acceso al edificio en el que habían de realizarse. Se dificultó la extracción desde dicho edifico de los efectos incautados, hasta el punto de que la letrada de la administración de justicia hubo de abandonar el edifico horas más tarde, huyendo del lugar a escondidas y por lugar ajeno a la función de entrada y salida de personas.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da cuenta el hecho probado de otros actos obstruccionistas llevados a cabo simultáneamente por ciudadanos concurrentes en número no escaso ese mismo día con ocasión del cumplimiento por funcionarios policiales y judiciales de sendas órdenes del ya citado Juzgado núm. 13 de Barcelona. Se impidió la salida de algún detenido durante minutos, hubo que resguardar a una letrada de la administración de justicia en un coche camuflado y fue golpeado y zarandeado otro vehículo policial.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 también refleja el hecho probado que la realización de actos de votación, a modo de referéndum convocado para el 1 de octubre, había sido prohibida por el Tribunal Constitucional, y que la magistrada del Tribunal Superior de Justicia de Cataluña había ordenado impedir que ese acto se llevase efectivamente a cabo. Pese a ello, ese día, y ya desde el anterior, numerosos grupos de ciudadanos se apostaron —dice el hecho probado—, tras la insistente convocatoria por los acusados, en los centros dedicados a colegio electoral. Y esos ciudadanos se enfrentaron a los agentes policiales en los casos en que acudieron para dar cumplimiento a lo resuelto por el Tribunal Constitucional y el Tribunal Superior de Justicia de Cataluña. Agentes que en numerosos casos desistieron de hacer cumplir aquellas órdenes judiciales ante la ‘obvia imposibilidad de vencer la resistencia de esos grupos de personas’. Del enfrentamiento y resistencia se derivaron lesiones que en ‘numerosos casos’ exigieron asistencia facultativa. Lo que esta Sala da por probado es incompatible con la repetida descripción de una actitud ciudadana limitada a interponer pasivos sus cuerpos, sin actuación agresiva alguna contra los agentes policiales intervinientes.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relato expuesto, incluso el admitido en la minimalista descripción de la defensa, evidencia la inviabilidad del esfuerzo argumental llamado a criticar la subsunción de tales hechos en el tipo penal de sedición. Es infundado el reproche de una distorsionadora ampliación de los supuestos del concepto típico de alzamiento tumultuario. Porque la sentencia conjura el riesgo de laxitud de lo tipificado añadiendo a la búsqueda de la finalidad típica el recurso a un medio típico restrictivo. En términos que aparecen en el relato de lo probado.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programa delictivo de los penados preveía —como se proclama en el hecho probado 3— la estrategia de utilizar a multitudes de ciudadanos para ‘neutralizar cualquier manifestación de poder emanada de las autoridades judiciales y gubernativas del Estado’. En definitiva, a la ilicitud de la finalidad perseguida por los autores se une el extravío del procedimiento diseñado como medio. Se decidió actuar con desafío del ordenamiento jurídico que fue declarado derogado, sustituido y suplantado por las Leyes de referéndum y desconexión 6 y 7 de septiembre de 2017. Y en la medida que para esto era un óbice lo que habían ordenado el Tribunal Constitucional y derivadamente los juzgados núm. 13 de Barcelona y el Tribunal Superior de Justicia de Cataluña, llamaron a los ciudadanos a hacer imposible su cumplimiento. A esa actuación extraviada o fuera de cauce legal, se añadió un modo que implicaba el uso de ‘fuerza’, entendiendo por tal el despliegue de una capacidad física de imponer que las cosas ocurran como decide el que la usa y no como pretendía el que la sufre. Con la extensión e intensidad que se estimaron necesarias. Criterio este el único que determinó los momentos y lugares de su empleo. Las defensas han pretendido equiparar lo que la sentencia califica como ‘abierta hostilidad’, descrita en el hecho probado 9, y ‘enfrentamientos’, de que da cuenta el hecho probado 12, con el modo de los comportamientos de mera resistencia pacífica, o no violencia activa.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Ello no diluiría la tipicidad de los comportamientos. Y no solamente por la diferencia entre los supuestos de abierta tiranía o injusto colonialismo que han estado presentes en los contextos históricos que legitimaron aquellos movimientos. Basta para esa conclusión reparar en el contenido de las leyes antidemocráticas y sedicentes aprobadas los días 6 y 7 de septiembre de 2017, conforme al plan de los acusados como punto de partida. Puede ser suficiente considerar el estatuto político, social o económico que ha definido el entorno en que se han ejecutado los hechos o pensar, en fin, en la posición y los medios que a los autores del hecho concedía su integración en la estructura del Estado, cuyas leyes fueron derogadas y sus jueces abiertamente desobedecidos.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para satisfacer las exigencias del tipo penal de sedición, acomodándonos al principio de legalidad, es suficiente el extravío —actuar fuera de las vías legales—, del procedimiento ordenado a los ilícitos e inconstitucionales objetivos.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es aceptable la miniaturización de la trascendencia de los hechos que, para tratar de sustraerlos al alcance del tipo penal, se intenta por el incidente. Ni en la interpretación del tipo la sentencia criminalizaría como sedición supuestos de actos colectivos de ciudadanos intentando el incumplimiento de órdenes judiciales, cuya acotada dimensión en modo alguno pone en cuestión el Estado democrático. Ni cabe ignorar en el que hemos juzgado que al extravío del procedimiento seguido se une el ataque y consiguiente efectivo riesgo para el modo democrático de convivencia que se quisieron dar todos los ciudadanos españoles, incluidos los de la comunidad en que se integran los movilizados.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la condición de la sedición como tipo penal de resultado cortado nos lleva a atribuir funcionalidad objetiva, además de subjetivamente procurada, a los actos que lograron obstruir la efectividad de las órdenes emanadas del Tribunal Constitucional, del Juzgado núm. 13 de Barcelona y del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lo relatado en los párrafos transcritos, constatamos que la respuesta judicial destaca de modo elocuente los aspectos en que se sustenta la apreciación del delito de sedición. En los apartados 9 y 12 del relato de hechos probados de la sentencia, se pone de manifiesto lo que el tribunal sentenciador considera actos configuradores del “alzamiento tumultuario” que exige el tipo penal, mientras que en apartados anteriores se detalla el desarrollo de la estrategia ideada por los acusados. Por tanto, la censura ahora analizada debe decaer pues, con un razonable grado de concreción, el órgano sentenciador ha fijado el soporte fáctico sobre el que fundamentar la existencia de la infracción penal y, ante la denuncia planteada en sede judicial, ha dispensado una respuesta acorde con las exigencias de motivación que nuestra doctrina requiere.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alega también que los hechos que tuvieron lugar el día 20 de septiembre de 2017 no conforman el delito de sedición tipificado en el art. 544 CP. Básicamente dos son las razones en las que se sustenta este aserto: (i) por un lado, que fueron muy pocos los congregados que incurrieron en excesos que, a lo sumo, derivaron en daños materiales ocasionados, y que el demandante no fue responsable de los mismos (ii) y, por otra parte, que la actuación de aquellos dificultó la práctica de la diligencia judicial pero no impidió su cumplimiento, que es lo que exige el tipo para su consumación.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Coincidimos con el recurrente cuando afirma que no todos los que acudieron a las inmediaciones de la sede de Consellería de Vicepresidencia, Economía y Hacienda (unas 40 000 personas) actuaron para impedir el desarrollo de la diligencia judicialmente acordada. Tampoco dice lo contrario la sentencia, puesto que en el apartado 9 del relato fáctico no se afirma que la totalidad de los allí reunidos tratara de impedir el cumplimiento de la resolución judicial (se relata que “coexistían gritos reivindicativos, contrarios a la presencia de la comisión judicial y actos lúdicos, algunos espontáneos, otros promovidos por los organizadores”). Sin embargo, en ese apartado sí se refleja con nitidez que esa movilización perturbó el normal desenvolvimiento de la diligencia judicial que debía ser realizada, hasta el extremo de que se impidió la introducción de los detenidos en el edificio a registrar, y de que la letrada de la administración de justicia solo pudo abandonar el lugar del registro “infiltrándola entre los espectadores que abandonaban el teatro sito en el inmueble colindante al que hubo que acceder desde la azotea de los edificios”, mientras que la fuerza actuante, (miembros de la Guardia Civil) “solo pudieron salir cuando la manifestación ya se hubo disuelto, haciéndolo concretamente en dos turnos, uno a las 04:00 de la madrugada del día 21 de septiembre y el otro a las 07:00 horas de esa misma fecha”.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queda reflejado en la sentencia cuál era el propósito perseguido con la convocatoria, así como el preeminente papel desempeñado por el demandante y el señor Cuixart, quienes claramente exteriorizaron la finalidad que perseguían, tanto al promover la movilización como al ejercitar funciones de dirección. Asimismo, en el relato histórico se describen los incidentes que se produjeron con ocasión de los registros en el domicilio de don José María Jové, en la sede del Departamento de Exteriores y en las naves sitas en la urbanización Can Barris, que también perturbaron y entorpecieron su normal desarrollo.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secuencia de acontecimientos a que se ha hecho mención denota que, en contra de lo sostenido por el demandante, el día 20 de septiembre no solo tuvo lugar una manifestación de personas que ejercieron un derecho fundamental. Es perfectamente posible, hemos de insistir en ello, que muchos de los allí presentes se limitaran a participar en un acto de protesta. Pero, con sujeción a lo narrado en la sentencia, otros individuos realizaron actos idóneos para impedir el normal desenvolvimiento de la diligencia judicial, a los que el demandante denomina como “los muy pocos asistentes que incurrieron en excesos que a lo sumo derivaron en daños materiales”; aunque, como se explica en la sentencia, su comportamiento no solo produjo esos desperfectos. El tipo penal de sedición no requiere la implicación de un elevado número de alzados, ni que estos últimos actúen en un contexto absolutamente desvinculado de manifestaciones o reuniones cuyo propósito sea reivindicativo o de protesta. Por ello, es perfectamente posible que en una congregación multitudinaria algunos de los intervinientes lleven a cabo actos constitutivos del referido delito, que es lo que la Sala pone de manifiesto, aunque no se pueda discriminar quiénes o cuántos de los participantes actuaron de ese modo, lo cual resulta comprensible si se tienen en cuenta las circunstancias acontecidas.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cualquier caso, en el apartado 9 del relato fáctico queda constancia de que el recurrente no se limitó a convocar a la población para una simple manifestación de protesta pacífica ante la sede de la Consejería de Vicepresidencia, Economía y Hacienda de la Generalitat. Según se recoge en el indicado relato, a través de su propia cuenta de Twitter y la de la organización que lideraba, en la convocatoria se comunicó el motivo por el que se incitaba a concurrir a dicho lugar (las detenciones practicadas por orden del Juzgado de Instrucción núm. 13 de Barcelona y el registro de las instalaciones de la consejería) y se exhortaba a la ciudadanía a movilizarse para la defensa de la instituciones catalanas y exigir la libertad de los detenidos. También se describe la conducta desarrollada por el demandante durante la multitudinaria reunión, caracterizada por su marcado carácter dirigente. Ese liderazgo sobre la muchedumbre también lo ejerció durante los incidentes que impidieron el desarrollo normal de la diligencia judicial, hasta el extremo de actuar como “interlocutor de la movilización ante los agentes policiales”, a quienes llegó a imponer condiciones para el traslado de los detenidos. En suma, conforme a los hechos que la sentencia considera probados, la vinculación del recurrente con los disturbios a que se ha hecho mención resulta incuestionable.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también opone, respecto de la apreciación del delito de sedición, que aun cuando los excesos dificultaron la ejecución de la resolución judicial, sin embargo, no impidieron su cumplimiento, que es lo que requiere el art. 544 CP. Y ello, porque si bien no se pudo trasladar a los detenidos al lugar del registro, estos renunciaron voluntariamente a estar presentes y, además, este requisito no es esencial para la validez de la diligencia (STS 463/2019). En apartado 4.5 del fundamento jurídico B) de la sentencia el órgano judicial concluye que la sedición ha sido concebida como un delito de “resultado cortado”: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consumación debe establecerse atendiendo a la naturaleza del tipo penal como de resultado cortado, en similares términos a los expuestos en relación con la rebelión. Lo que exige una funcionalidad objetiva, además de subjetivamente procurada, respecto de la obstaculización del cumplimiento de las leyes o de la efectividad de las resoluciones adoptadas por la administración o el Poder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impedimento tipificado no tiene pues que ser logrado efectivamente por los autores. Eso entraría ya en la fase de agotamiento, más allá de la consumación. Pero ni siquiera en cuanto a finalidad de los autores tiene que ser pretendido por todos ellos de manera absoluta. Basta que se busque obstruir o dificultar en términos tales que resulte funcional para el objetivo de disuadir de la persistencia en la aplicación de las leyes, en la legítima actuación de la autoridad, corporación pública o funcionarios para el cumplimiento de sus resoluciones administrativas o judiciales. Porque esa pretensión disuasoria implica en sí misma una voluntad de impedir definitivamente, siquiera aplazada en el tiempo”.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su parte, en el apartado A) 3.2.2.3 del auto resolutorio del incidente de nulidad, que ha sido transcrito en un apartado anterior, se pone de relieve que los detenidos no pudieron presenciar los registros, por hacerse inviable su acceso al edificio en el que esa diligencia iba a realizarse. Asimismo, en el párrafo final del citado apartado se argumenta que: “Finalmente, la condición de la sedición como tipo penal de resultado cortado nos lleva a atribuir funcionalidad objetiva, además de subjetivamente procurada, a los actos que lograron obstruir la efectividad de las órdenes emanadas del Tribunal Constitucional, del Juzgado núm. 13 de Barcelona y del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 cuando el demandante alegue que los hechos acreditados no expresan que a la comisión judicial se le impidió desempeñar su cometido, ello no impide apreciar la consumación del delito de sedición, pues como refiere el órgano sentenciador, la naturaleza jurídica de esta infracción penal —de resultado cortado— no exige que efectivamente se logren las finalidades que refiere el art. 544 CP. Ciertamente, el tenor del precepto aplicado exige la concurrencia de ciertos elementos, tales como que se produzca un alzamiento público y tumultuario y que se proceda mediante fuerza o fuera de las vías legales; sin embargo, no se requiere la culminación de las finalidades que en el mismo se indican, entre ellas la de impedir el cumplimiento de las resoluciones judiciales. Nótese que el tipo penal no emplea el vocablo “impidan” o “se impida” sino que utiliza el término “para impedir”, al referirse a los fines que se deben perseguir. Por ello, la intelección del precepto que lleva a cabo el tribunal sentenciador no debe considerarse contraria al derecho que garantiza 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12.4.3.2. El segundo bloque argumental concierne a los hechos ocurridos el día 1 de octubre de 2017. En primer lugar, se reprocha la excesiva concisión del relato fáctico, por no explicar en qué consistieron los enfrentamientos y cuáles fueron sus consecuencias, más allá de aludir a que algunos individuos precisaron asistencia facultativa.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extremos a que se refiere el recurrente figuran en el apartado 12 de los hechos declarados probados y, respecto del relato que allí se consigna cabe decir que, en efecto, los acontecimientos habidos se describen sucintamente y sin descender al detalle de ciertos aspectos, tales como la identificación de las personas y de los concretos lugares en que se produjeron los incidentes, así como las características particulares de cada uno de los enfrentamientos que tuvieron lugar y las consecuencias que de ellos derivaron. Sin embargo, esa parquedad descriptiva no implica que se haya omitido la consignación de los datos imprescindibles para poder calificar los hechos como un delito de sedición. La sentencia de la que trae causa el presente recurso contempla la activa promoción del referéndum, por parte del demandante y otros acusados, y del consiguiente llamamiento a la ciudadanía para que participara en la consulta. También refleja el contenido esencial del auto dictado por la Sala Civil y Penal del Tribunal Superior de Justicia de Cataluña, de fecha 27 de septiembre de 2017, que ordenaba a las fuerzas policiales que llevaran a cabo una serie de actuaciones para impedir que la votación programada para el 1 de octubre de 2017 tuviera lugar. Asimismo, detalla el comportamiento desplegado por parte del señor Forn y de la señora Bassa, en relación con lo ordenado por la referida resolución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Tal y como se indica en el reiterado apartado, hubo dos escenarios diferenciados. En la mayoría de los casos, “la actuación de grupos compactados de personas que protegían el centro y que se negaban de forma rotunda a acatar la orden judicial de la que eran informados por los binomios de los Mossos comisionados”, dio lugar a que estos desistieran de cumplir la referida orden, ante la imposibilidad de vencer la resistencia de esas personas agrupadas. En relación con la intervención de los miembros de la Policía Nacional y de la Guardia Civil se describe otra secuencia distinta: “[a]nte la actitud tácticamente predispuesta de quienes se apostaron a la entrada de los centros, los agentes de la Policía Nacional y Guardia Civil se vieron obligados al uso de la fuerza legalmente prevista. El enfrentamiento entre ciudadanos y agentes de la autoridad derivó en lesiones que, en numerosos casos, exigieron asistencia facultativa”. Finalmente, se afirma que “a primeras horas de la tarde, dado que el uso de la fuerza podría devenir desproporcionado, los agentes de la Policía Nacional y Guardia Civil recibieron órdenes y se vieron irremediablemente forzados a declinar su propósito inicial”.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Los acontecimientos que se narran en el indicado apartado de los hechos probados reflejan que, desde el poder público autonómico se había promovido la celebración del referéndum y facilitado que el mismo pudiera llevarse a cabo, con una participación, estimada por el entonces jefe policial de los Mossos d’Esquadra, de unos dos millones de personas. Así pues, teniendo en cuenta los acontecimientos precedentes y la naturaleza del delito de sedición, cabe colegir que, pese a la brevedad de detalles que el relato ofrece respecto de los enfrentamientos producidos, no debe apreciarse la insuficiencia de los hechos probados que proclama el demandante. Y ello, porque el relato histórico consignado en la sentencia alcanza el umbral exigido para considerar adecuada, desde la perspectiva del art. 25.1 CE, la subsunción de los hechos en la norma penal de aplicación.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Además de la parquedad a que se refiere el demandante, este también reprocha que la sentencia no tome en consideración un factor de capital importancia; a saber, que quien “se alza debe llevar claramente la iniciativa insurreccional”. Conforme a este postulado, lo que el recurrente califica como un mero enfrentamiento con la policía no puede configurar un “alzamiento”. Este alegato debe decaer, pues ignora que el escenario descrito en los hechos probados, dista de ser un simple enfrentamiento. La sentencia impugnada refleja que la multitud de personas a la que alude asumió un protagonismo activo para que la votación pudiera llevarse a cabo en los centros habilitados para ello; y ese protagonismo se exteriorizó de dos maneras diferentes: haciendo ostensible la inutilidad de emplear la fuerza para cumplimentar la orden judicial, ante el decidido empeño de persistir en el designio de no acatar lo ordenado; o bien mediante el enfrentamiento directo con los policías nacionales y guardias civiles.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indica en la demanda que la movilización ciudadana no tuvo el propósito de impedir la acción policial sino el de votar, cuyo llamamiento, a tal fin, data de la activación del mecanismo jurídico previsto en el art. 4.4 de la Ley catalana 19/2017. Por ello, el recurrente refiere que hay una evidente falta de conexión teleológica entre la conducta objetiva y la finalidad perseguida, porque ir a votar no encaja en el sentido literal del término “alzarse”. En suma, el Tribunal Supremo contempla un alzamiento que “impide” cuando el tipo penal castiga alzarse para “impedir”.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pone en cuestión lo afirmado por el demandante, cuando refiere que el propósito de los que participaron en la movilización ciudadana fue el de ejercer el sufragio, máxime si se tiene en cuenta que un número elevado de ciudadanos consiguió su objetivo. Sin embargo, vistos los factores concurrentes que el relato de hechos probados recoge, ese propósito se antoja perfectamente compatible con los fines del delito de sedición. Debe advertirse que para el tribunal sentenciador ese dato no ha sido el único elemento determinante de la apreciación de ese delito. Para dicho órgano, las decisiones del Tribunal Constitucional que privaron de soporte jurídico al desarrollo del denominado “referéndum”, lo ordenado en la resolución dictada por el tribunal superior de justicia ya mencionado y el despliegue de las fuerzas policiales para garantizar el cumplimiento del mandato judicial, datos estos conocidos por el demandante, constituyen un cúmulo de factores que convergen con la efectiva movilización ciudadana para votar, de manera que los enfrentamientos y actos de oposición a que se refiere la sentencia no resultan ajenos al “alzamiento público y tumultuario” y al empleo de fuerza o utilización de vías extralegales para, precisamente, impedir la eficacia de lo acordado por el Tribunal Constitucional y lo resuelto por la Sala Civil y Penal del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expuesto en este punto conduce a rechazar la queja del recurrente, referida a que la atipicidad de los hechos no puede remediarse con apelaciones a la ideología de los procesados o al intento de alumbrar una legalidad paralela. Esta alegación se sustenta en una premisa rechazada por el órgano sentenciador, puesto que este estimó que los incidentes surgidos con motivo de la votación son relevantes penalmente; y este tribunal entiende que esa consideración es acorde con el mandato del art. 25.1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Resta por abordar un último aspecto dentro de este apartado, concretamente, referido a que los hechos considerados como constitutivos del delito de sedición, en realidad, tendrían encaje en el derogado art. 506 bis del Código penal que sancionaba la convocatoria ilegal de referéndum. Según se sostiene en la demanda, este precepto fue configurado, como avala su génesis histórica, para sancionar casos como el presente; y su derogación, como se desprende de la exposición de motivos de la norma derogatoria, se produjo para evitar que tales hechos fueran criminalizados.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17.2 A) de la sentencia se aborda la temática relativa al “supuesto efecto exoneratorio de la derogación del delito de convocatoria de referéndum ilegal”, que el tribunal sentenciador desechó:</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“[L]o cierto es que el art. 506 bis del CP no preservaba otra cosa que el principio de competencia en el reparto de la potestad político/administrativa de convocatoria de un referéndum o consulta popular. Desde esa perspectiva, castigar la invasión competencial con una pena privativa de libertad de entre tres y seis años de prisión, puede resultar contrario al significado mismo de un derecho penal respetuoso con los límites constitucionales.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Refuerza esta idea la referencia que el art. 506 bis hacía a ‘[…] consultas populares por vía de referéndum en cualquiera de las modalidades previstas en la Constitución’. El precepto derogado, por tanto, no alteraba las reglas de solución del más que previsible concurso normativo cuando la vulneración de las modalidades de referéndum tuviera por objeto la derogación de la Constitución de 1978 y consiguiente abolición de la monarquía parlamentaria como forma de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los hechos enjuiciados son algo más que un conflicto competencial entre autoridades estatales —centrales y autonómicas— que pugnan por la competencia para organizar o prohibir una consulta popular. En el presente caso, de lo que se trataba era de hacer posible un referéndum que condujera, con la ayuda de la movilización ciudadana, a destruir las bases fijadas por el poder constituyente.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Encierra un auténtico sofisma la afirmación repetida por los procesados acerca de que la derogación del delito de referéndum ilegal, operada por la reforma penal de 2005, creaba un vacío incriminatorio que convertía en lícita la destrucción del pacto constitucional, la derogación de la forma de Estado, la proclamación de una república y, entre otros efectos, la eliminación de la garantía de inamovilidad de jueces y magistrados. Y eso lo sabían quienes ahora alegan la licitud de su conducta, pues no hacía mucho esta Sala había condenado a un relevante político por no atender los mandatos del Tribunal Constitucional, jurista que luego asumió con rigor técnico la dirección letrada de varios acusados. La convocatoria de un referéndum, sin atender los requerimientos formulados por el Tribunal Constitucional advirtiendo de la ilegalidad de esa iniciativa, trascenderá siempre al derecho penal. Ya sea por la vía del castigo del delito de desobediencia (cfr. SSTS 722/2018, 23 de enero de 2019 y 177/2017, 22 de marzo), ya sea por títulos jurídicos más graves, en función del medio ejecutivo empleado, rebelión (art. 472 CP) o sedición (art. 544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4.2.5 del auto resolutorio del incidente, transcrito en un apartado anterior de esta resolución, se rechaza que el demandante fuera condenado por convocar un referéndum ilegal. Por otro lado, al analizar las consecuencias de la despenalización del delito convocatoria ilegal de referéndum, el órgano judicial respondió lo que a continuación se transcribe, tanto en el juicio singularizado de autoría que se formula respecto del señor Rull como en el apartado 6.2.4 del auto resolutorio del incidente de nulidad de actuaciones (que transcribe lo expuesto en el indicado juicio de autoría), en respuesta a la queja del recurrente sobre la aplicación analógica del delito de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derogación de un delito no implica —no puede implicar— la voluntarista despenalización de conductas con claro encaje en otros tipos penales, siempre que concurran los elementos objetivos y subjetivos que dan vida al juicio de subsunción. La relación entre normas penales, de modo especial, el principio de subsidiariedad, impide lo que las defensas presentan como el efecto asociado a una despenalización muy concreta y de ámbito bien restringido, ceñida a los arts. 506 bis, 521 bis y 576 bis del Código penal (cfr. Ley Orgánica 2/2005, de 22 de junio). Su eficacia derogatoria solo conlleva la no aplicación de un tipo penal previgente que imponía una pena de tres a cinco años de prisión a la autoridad o funcionario público que convocara un referéndum ilegal. Los hechos que esta Sala da por probados encierran algo más que el reproche por la convocatoria de un referéndum ilegal. Se trata, como venimos reiterando, de una concertada voluntad de los miembros del Govern de la Generalitat para alumbrar una legalidad paralela que sirviera como excusa para una movilización ciudadana que exteriorizara la voluntad de promover la inobservancia de las leyes y obstaculizar el cumplimiento de los mandatos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desprende de esta argumentación, la Sala descarta que, tras la derogación del referido precepto penal, los comportamientos enjuiciados no sean susceptibles de ser incardinados en norma alguna del texto punitivo. El argumento del demandante viene a reiterar una idea expuesta a lo largo del recurso de amparo: que los hechos acaecidos no son constitutivos de delito de sedición. Ahora bien, a mayor abundamiento sostiene que, de haber estado vigente el precepto anteriormente transcrito, sí habrían tenido encaje en la conducta allí descrita.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alegación dada por el recurrente debe rechazarse, pues ignora importantes aspectos que se consignan en el relato histórico, a cuyo través el órgano enjuiciador ha apuntalado el delito de sedición. Pero, en cualquier caso, debemos proclamar que las explicaciones dadas por el referido órgano para descartar la queja del demandante se ajustan plenamente al canon de razonabilidad asentado por la doctrina constitucional. Debe advertirse que el otrora vigente precepto se limitaba a sancionar “a la autoridad o funcionario público que, careciendo manifiestamente de competencias o atribuciones para ello, convocare o autorizare la convocatoria [...] de consultas populares por vía de referéndum en cualquiera de las modalidades previstas en la Constitución”. Si bien parece razonable colegir que la actuación llevada a cabo desde el poder público autonómico para convocar la consulta del día 1 de octubre de 2017 tendría acomodo en el referido precepto, lo cierto es que el órgano de enjuiciamiento consideró acreditada la concurrencia de factores adicionales que exceden del ámbito del derogado art. 506 bis CP y que, sin embargo, se acomodan a la descripción típica que ofrece el art. 544 CP: el alumbramiento de una legalidad paralela y la promoción de una movilización ciudadana para provocar la inobservancia de las leyes y obstaculizar el cumplimiento de los mandatos judiciales.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12.5. Sobre la proporcionalidad de la pena y la afectación a los derechos a las libertades de expresión e ideológica y al derecho de reunión.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Resta por resolver un último motivo que, en relación con el derecho reconocido en el art. 25.1 CE, se formula en la demanda de amparo. Aunque la queja se articula bajo el enunciado de una única vulneración, lo cierto es que presenta dos aspectos diferenciados que, pese a estar relacionados entre sí, justifican un tratamiento separado.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12.5.1. Proporcionalidad de la pena privativa de libertad.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12.5.1.1.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primera vertiente se asocia a la afectación del principio de legalidad en materia penal, dado lo desproporcionado de la pena privativa de libertad. Según se señala en la demanda, la pena impuesta al recurrente contraviene la doctrina de este tribunal sobre la exigencia de proporcionalidad (STC 136/1999) y también resulta contraria al mandato del art. 49 CDFUE. No cuestiona el recurrente la necesidad de tutelar el orden público a través del Derecho penal, pero siempre que dicho orden se vea gravemente perturbado. Según indica, en el presente caso “cabe observar cómo por una perturbación del orden público que no ha supuesto daños personales relevantes y en la que no se esgrimieron armas, se han impuesto a los acusados penas gravísimas de prisión que rayan o superan los diez años de prisión”, penas estas que se prevén para infracciones sumamente graves como el homicidio, delitos agravados de agresión sexual o las formas más graves de privación de libertad ajena. Y añade que la pena impuesta excede con creces de la prevista para el delito de desórdenes públicos, incluso para el supuesto en que se esgriman armas (art. 557 bis).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aduce que el órgano enjuiciador no tuvo en cuenta que la diligencia judicial pudo culminarse, finalmente, sin que nadie resultara lesionado (en referencia a los hechos acaecidos el día 20 de septiembre de 2017); y a su vez, pone de relieve que el día 1 de octubre de 2017, los efectivos policiales lograron impedir que se realizaran las votaciones en numerosos centros. Estas circunstancias, según afirma, al menos deberían haber dado lugar a la aplicación de la forma imperfecta o de menor gravedad prevista en el art. 547 CP.</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partido político Vox no cabe apreciar la desproporción que se invoca, pues el orden público alterado se pretendió preservar con la sentencia condenatoria; y la alteración de ese orden afecta a la unidad política y territorial de la Nación española, por lo que una pena inferior a la impuesta no hubiera sido lo suficientemente desmotivadora para evitar que se reiteren las mismas conductas.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fiscal sostiene que el recurrente no efectúa ni desarrolla alegaciones de contenido sobre la opción del legislador de fijar la pena entre ocho y diez años para los sujetos mencionados en el art. 545.1 CP, lo que exime de mayor argumentación. Descarta también que al recurrente se le haya impuesto una pena desproporcionada, pues la aplicación judicial de la norma penal se acomoda a la entidad y gravedad, tanto de los hechos como a la responsabilidad personal en ellos del demandante.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consiguiente, la inaplicación del art. 547 CP y o el hecho de no rebajar, uno o dos grados, la pena finalmente impuesta no puede decirse que respondan a un ejercicio de derroche de coacción penal de carácter innecesario desproporcionado, sino que simplemente se acomodan a la entidad y gravedad tanto de los hechos, como de la responsabilidad personal en ellos del demandante y del entorpecimiento de la autoridad pública ocasionado en el caso concreto.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12.5.1.2.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4.2.5 del auto resolutorio del incidente de nulidad, la Sala respondió de este modo, respecto de la queja de desproporcionalidad de las penas impuestas: “[p]or último, la posible vulneración del principio de proporcionalidad también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2.6 de la referida resolución se argumenta más extensamente sobre este aspecto, al resolver el incidente de nulidad planteado por el señor Cuixart: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resolución dictada por esta Sala no vulnera el principio de proporcionalidad de las penas.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Decíamos en la sentencia cuya nulidad se insta que la concreta gravedad del delito de sedición ‘radica en su especificidad típica respecto de los otros tipos de la rúbrica’. Esta especificidad implica que los autores han de poner efectivamente en cuestión el funcionamiento del Estado democrático de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sentencia no sanciona el mero hecho de la manifestación o de la protesta expresada. Lo que implica la gravedad que justifica la sanción penal proporcionada es que, a través de las convocatorias enjuiciadas, se propició un levantamiento, en plena coordinación con las autoridades autonómicas, que dificultaba o hacía ineficaces resoluciones judiciales, implementaba una normativa autonómica anticonstitucional adoptada —pero ya suspendida— y lograba que el referéndum ilícito se celebrara a pesar de la prohibición judicial. Se daba así paso al desplazamiento del orden constitucional, al menos de manera formal. Se procuraba que el mismo sirviera de sustento previsto en la antidemocrática norma para que, con absoluta deslealtad constitucional, el president del Govern, tras el apoyo del Parlament, declarara formalmente la independencia de Cataluña, si bien suspendida segundos después. Tal fue la ostensible gravedad del ilícito cometido, que el mando jerárquicamente superior de Mossos d’Esquadra llegó a manifestar en el juicio oral que tenía preparado un operativo específico para la previsible detención del president que, consciente de las consecuencias de su actuación, huyó al extranjero, lo que sin duda es muestra de la previsibilidad de la reacción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ejercicio de ponderación para establecer el canon de proporcionalidad entre los hechos y las restricciones que la sentencia penal supone para los derechos de reunión y expresión ha de partir de esa premisa. Y pasa por los particulares que a continuación se expresan.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finalidad de las convocatorias que dieron lugar a la masiva concurrencia del 20 de septiembre era obstaculizar una resolución judicial, la realización de un registro dirigido a conjurar las actividades preparatorias de un referéndum declarado ilegal. La actuación fue tan intensa y amedrentadora durante el registro y en actuaciones policiales previas de conducción de detenidos para su presencia en el mismo, que se impidió efectivamente su normal desarrollo y la disponibilidad de los efectos intervenidos, causando pánico en la letrada de la administración de justicia, hasta el punto de que hubo de llevarse a cabo una forzada evacuación de la misma.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dominio de los convocantes sobre los miles de manifestantes allí reunidos era de tal naturaleza que, pese a su ilícita finalidad, los responsables de orden público, al tiempo que renunciaron a cualquier intervención que posibilitara el normal desenvolvimiento del registro (como que pudieran acceder a los despachos registrados los titulares de los mismos), renunciaron al control del orden público y lo delegaron en uno de los convocantes, por indicación expresa del consejero señor Forn.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otra convocatoria para la fecha del 1 de octubre por parte de diversas organizaciones, de muy diferente impronta e implicación, originó un levantamiento llevado a cabo en modo tumultuario, desplegado por todo el territorio de Cataluña. Tuvo por finalidad ocupar los edificios —en su gran mayoría públicos— previstos como colegios electorales, evitando que pudiera frenarse la celebración del ilegal referéndum, como había sido judicialmente ordenado, en consonancia con las múltiples resoluciones del Tribunal Constitucional. La celebración del referéndum fue acordada por el Govern, en el que se integraban los coacusados, como paso previo a la declaración de una república catalana independiente, reforzando el llamamiento con propaganda del mismo, cuyo gasto, así como del resto de los preparativos ocultaron. Y de forma individual parlamentarios e integrantes del mismo, lo apoyaron.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ende, se trataba de una conducta de máxima gravedad contra el orden público, pero que también afectaba al orden constitucional. Aunque la intención exclusivamente fuera, por este medio coactivo, lograr forzadas concesiones del Gobierno y autoridades estatales, en ese camino continuamente explicitado hacia la independencia.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efectividad de la convocatoria de la población, y correlativo incremento de la gravedad del plan de los acusados, se garantizaba por parte de las asociaciones civiles OC y ANC a cuyos llamamientos acudían decenas o centenares de miles de personas, según la ocasión. Y por la sintonía concordada con el Parlament y el propio Govern que, con absoluta deslealtad democrática, abandonó la tutela del orden público y contravino la legalidad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entidad antijurídica de la conducta de los penados, que desbordó el cauce de los derechos de reunión y manifestación, se realza por la deslealtad institucional entre entidades autonómicas y el Estado, con hostilidad frente a las instituciones del Estado, especialmente frente al Tribunal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Cada Estado tipifica, en función de su historia, los atentados que cuestionan su propia preservación. Los supuestos de traición en España, a diferencia de múltiples ejemplos de Derecho comparado, solo contemplan penas de muy grave entidad en conductas relacionadas con la guerra. Pero deviene especialmente sensible a las asonadas y alzamientos que han quebrado su orden constitucional, de rara contemplación en otros países. De ahí las penas del delito de sedición que, como hemos indicado, implica un efectivo cuestionamiento de la primacía de la ley y del funcionamiento del Estado democrático de Derecho. De ahí también que en un país vecino se castigue aún de forma más severa el intento de secesión mediante el abuso o la usurpación de soberanía, sin más aditamentos.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los hechos no alcanzaron la funcionalidad requerida para hacer efectiva la independencia de Cataluña y constituirla en un emergente nuevo Estado separado de España. Pero ello no resta gravedad a los hechos probados que dan fundamento a la condena impuesta en la sentencia cuya nulidad se postula. Fue necesario, tras la iniciativa del Gobierno y aprobación del Senado, aplicar una singular medida de muy especial trascendencia política y social. Una medida prevista en el artículo 155 de la Constitución Española, cuya redacción presenta semejanzas con el art. 37 de la Constitución Alemana. De la excepcionalidad de aquella medida habla el hecho de que implique una fórmula inédita en treinta y nueve años de vigencia de nuestro sistema democrático. Y que ese instrumento en nada haya impedido que los acusados persistan en sostener la legitimidad de su conducta, justificada por un abstracto ‘mandato del pueblo’, que habrían obtenido a través del resultado del ilícito referéndum. Se invocan así las antidemocráticas normas de transitoriedad y referéndum, que se exponen en la declaración de hechos probados de nuestra sentencia. La invalidez de tales normas y su lastrada eficacia no han impedido una, cuando menos, aparente implementación de las mismas. Hasta el punto de haber sido determinante de que no se condenara ni se siguiera juicio contra los reunidos manifestantes a quienes por los acusados se les presentaba el levantamiento como consecuencia de la ‘legalidad’ que derivaba de sus instituciones autonómicas”.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12.5.1.3.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Al exponer los aspectos más relevantes de nuestra doctrina en relación con el derecho reconocido en el art. 25.1 CE, reprodujimos en su literalidad los fragmentos del fundamento jurídico 23 de la STC 136/1999, de 20 de julio, en el que se refleja el canon para valorar la proporcionalidad de las penas. De suerte que, para calificar una pena como desproporcionada desde el prisma constitucional debe apreciarse un desequilibrio manifiesto y no justificable entre la sanción impuesta y la finalidad de la norma punitiva, desequilibrio que deberá ponderarse a partir de “pautas axiológicas constitucionalmente indiscutibles y de su concreción en la propia actividad legislativa”. Ahora bien, tal y como se reconoce en la sentencia objeto de cita, el juicio que en esta sede de amparo cabe formular ha de ser necesariamente prudente, sin adentrarse en apartados ajenos a nuestra jurisdicción, tales como la oportunidad, conveniencia o las posibles alternativas de mayor calidad, pues no cabe perder de vista “el amplio margen de libertad de configuración de delitos y penas que corresponde al legislador democrático a la hora de la plasmación normativa de la política criminal” (STC 60/2010, de 7 de octubre,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responder adecuadamente a la queja suscitada por el demandante debemos partir del dato de que fue condenado como autor de un delito de sedición de los arts. 544 y 545.1 CP, primer inciso, y le fueron impuestas las penas de nueve años de prisión e inhabilitación absoluta, las cuales están comprendidas dentro de la horquilla que el indicado art. 545.1 establece, concretamente de ocho a diez años de duración. En un motivo anterior, el recurrente reprocha que la sentencia le impusiera las penas indicadas, en vez del mínimo de ocho años. Respecto de esta censura, nos remitimos a lo ya argumentado al resolver tal motivo, por lo que en este apartado nos limitaremos a abordar la temática de la proporcionalidad en función de las quejas a las que resumidamente se ha hecho mención.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también sustenta su denuncia en lo que considera debe ser el principal parámetro para calibrar la proporcionalidad de las penas: la intensidad de la afectación del orden público. Teniendo en cuenta este enfoque, afirma que el día 20 de septiembre de 2017 nadie resultó lesionado, que tampoco se esgrimieron armas y que, finalmente, la diligencia judicial se llevó a cabo; mientras que, respecto del día 1 de octubre de 2017, señala que en numerosos colegios electorales los agentes policiales impidieron que se efectuaran las votaciones, dando cumplimiento a lo ordenado judicialmente.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cabe estimar la lesión que el demandante aduce con base en el principal parámetro que este emplea para calibrar la proporcionalidad: que no se produjo una grave afectación del orden público, porque el día 20 de septiembre de 2017 nadie resultó lesionado, tampoco se esgrimieron armas y, finalmente, la diligencia judicial se llevó a cabo; mientras que el día 1 de octubre de 2017, en numerosos colegios electorales los efectivos policiales impidieron que se efectuaran las votaciones, dando efectivo cumplimiento a lo ordenado judicialmente. Ninguna de las circunstancias referidas justifica la desproporción punitiva que se denuncia, pues no se aprecia el desequilibrio manifiesto y no justificable entre la sanción impuesta y la finalidad de la norma punitiva a que anteriormente se ha hecho referencia. El delito de sedición no prevé, en el tipo básico o en su modalidad agravada, la causación de lesiones o el empleo de armas; de manera que la ausencia de estas circunstancias no impide apreciar la comisión del referido delito. Por otro lado, no cabe desconocer que esa infracción penal ha sido catalogada por el órgano enjuiciador como un delito de “resultado cortado” o “de consumación anticipada”, por lo que el alegato referido a que la diligencia judicial finalmente se llevó a cabo o que se llegó a impedir la votación en muchos centros, carece de relevancia a los efectos que ahora interesan.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refutamos que la entidad de la perturbación del orden público deba de ser el único factor a tener en cuenta. Este aserto ignora que, aun cuando el tipo se incardina dentro del apartado “de los delitos contra el orden público”, de hecho, es la infracción más gravemente penada dentro de esa categoría, y que el empleo de términos tales como se “alcen”, “tumultuariamente” y “empleen fuerza” revelan la alteración de ese orden en su concepción tradicional. El propósito perseguido por los autores resulta de capital importancia para la apreciación de la sedición, de suerte que una grave alteración del orden público que no persiga ninguna de las finalidades descritas en el art. 544 CP no podría engendrar esa modalidad delictiva. Así pues, siendo un aspecto determinante del delito de sedición el designio perseguido por los autores, identificar el grado de afectación del orden público como único factor a tener en cuenta para calibrar la proporcionalidad de la respuesta penal, supone desconocer la estructura típica de esa infracción penal.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referente a la inaplicación de una forma imperfecta de ejecución o de lo dispuesto en el art. 547 CP al caso debemos afirmar que esa cuestión trasciende del ámbito de debate en el que nos hallamos, pues lo que en realidad se reitera es la indebida subsunción de los hechos en la norma penal. Sin embargo, como ya pusimos de relieve al compendiar nuestra doctrina sobre esta cuestión, no compete a este tribunal sustituir a los órganos judiciales en el ejercicio de la función de subsumir los hechos en las normas, pues ese cometido corresponde en exclusiva a los jueces y tribunales ordinarios, conforme a lo establecido en el art. 117.3 CE. Ello implica que, en esta sede, no procede auspiciar alternativas interpretativas a la sustentada por el tribunal sentenciador, incluso si se considerasen más adecuadas o de mayor fuste. Hemos de limitarnos, pues, a verificar un juicio externo sobre la compatibilidad de la interpretación realizada con el tenor literal de la norma y sobre su razonabilidad metodológica y axiológica. Y sobre esos aspectos, este tribunal ya se ha pronunciado. Y este tribunal considera que la labor de subsunción de los hechos en la norma penal aplicada se ajusta al canon expuesto.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12.5.2. La afectación de otros derechos fundamentales por falta de proporcionalidad de las penas.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12.5.2.1. Posiciones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segunda vertiente de la denuncia se centra en la individualización de las penas, al afirmar el demandante que no se tuvo en cuenta “que el delito por el que el recurrente ha sido condenado se produjo en un contexto de ejercicio de derechos fundamentales”, ya que incluso el tribunal sentenciador ha reconocido, implícitamente, que los ciudadanos que se alzaron se encontraban ejerciendo tales derechos, en la medida en que ninguno de ellos ha sido acusado por movilizarse, como reitera varias veces la sentencia. Esta circunstancia debió dar lugar, cuando menos, a una “muy importante atenuación punitiva que pudo vehicularse perfectamente a través del art. 20.7 CP, alegado por la defensa como eximente en el acto del juicio y cuya apreciación como eximente incompleta habría permitido imponer penas muy alejadas de los castigos absolutamente desproporcionados que se han acabado imponiendo”. Sin embargo, al imponerse penas tan severas, la desproporción punitiva ha originado un efecto desalentador del ejercicio de derechos fundamentales, sin que los posibles móviles políticos del demandante deban ser tenidos en cuenta, por ser completamente ajenos a la sedición, que es un delito contra el orden público.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el auto resolutorio del incidente agrava con su fundamentación la vulneración denunciada, por sus constantes valoraciones sobre la ideología política de los procesados, dato este completamente ajeno al delito de sedición, y porque el ejercicio de derechos como la libertad ideológica, de reunión y manifestación “pasa a convertirse en una circunstancia agravante de la responsabilidad penal”. Finalmente, insiste en que las penas impuestas son manifiestamente desproporcionadas, pues como sostiene algún autor imponen a “los organizadores de reuniones pacíficas —aun cuando ilegales— para la expresión de votos, opiniones o sentimientos políticos, sanciones de una severidad equivalente a las que el Código penal prevé para graves delitos contra la vida y la integridad física”.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Niega la abogacía del Estado que se hayan conculcado los derechos fundamentales que alude el demandante. Su responsabilidad penal no trae causa de difundir opiniones y doctrinas contrarias a la Constitución ni por propugnar la superación del marco político actual. Lo que es objeto de reproche penal es haber participado en la elaboración de leyes en abierta y contumaz desatención de los requerimientos del Tribunal Constitucional, definir una legalidad paralela de corte constituyente y movilizar a una multitud de ciudadanos para oponerse a la ejecución de las decisiones legítimas de la autoridad judicial, celebrando un referéndum declarado ilegal por el Tribunal Constitucional y el Tribunal Superior de Justicia de Cataluña. Y esta conducta no se ve amparada por ninguno de los derechos que se citan en la demanda.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Añade que la movilización alentada, a fin de que se produjera la votación prohibida desborda los lindes del ejercicio legítimo del derecho de reunión, por lo que esa conducta no puede quedar amparada por el art. 20.7 CP. Finalmente, concluye que lo que se produjo fue un levantamiento multitudinario, generalizado y proyectado de forma estratégica, por lo que no es posible eludir la tipicidad de la sedición.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fiscal, la sentencia se acomoda a las exigencias constitucionales que se imponen para aquellos casos en que se plantea el ejercicio de un derecho fundamental como causa de justificación, tanto en esa resolución como en auto que dilucida sobre el incidente de nulidad de actuaciones. Y ello, porque se examina la conexión de los comportamientos enjuiciados con el contenido de aquellos derechos fundamentales; se descarta que puedan encajar en un ejercicio legítimo de los mismos; se determina y precisa la existencia y razón de la gravedad cuantitativa y cualitativa de la extralimitación que sobrepasa lo amparado por el referido derecho; y una vez apreciada la intensidad de la ilegitimidad de la conducta y los principios, valores y bienes constitucionales violentados, se justifica la procedencia de la respuesta penal. Y en tales términos, el efecto desaliento queda descartado.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12.5.2.2. Respuesta del órgano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17.5 del fundamento A) de la sentencia da respuesta al alegato de actuar en ejercicio legítimo de derechos constitucionales como causa excluyente de la antijuridicidad. Así, señala: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“17.5.1. Derecho a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infracción del derecho a la libertad de expresión —a juicio de las defensas— se habría generado desde la perspectiva asumida por las acusaciones de criminalización del discurso político para fundamentar una condena penal. Esa restricción no puede incardinarse —se aduce— en ninguna de las habilitaciones previstas por el Convenio y por lo tanto supone una vulneración y un grave atentado al derecho fundamental a la libertad de expresión del art. 10 CEDH y concordantes.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Sala discrepa de esta afirmación.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ha producido en este caso un ejercicio legítimo del derecho a la libertad de expresión ni existe, desde luego, vulneración de ese derecho. Ninguno de los actos imputados y que ahora han sido declarados probados queda comprendido —y, por tanto, justificado— en el contenido material del derecho a la libertad de expresión.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este desarrollo jurisprudencial del derecho a la libertad de expresión, recogido en los arts. 20.1 de la CE y 10 del CEDH, está fuera de dudas que los hechos que se declaran probados no implican la negación de la capacidad de los acusados para expresar libremente sus ideas. No se castiga por difundir opiniones o doctrinas contrarias al actual estatus constitucional. Tampoco por propugnar una superación del marco político vigente. La libertad de los acusados, en este punto, permanece incólume. Nuestro sistema no se identifica con aquellos otros que hacen de la democracia militante una de sus señas de identidad (cfr. SSTC 48/2003, 136/1999, 159/1986). Las mismas ideas que han defendido los acusados les han permitido concurrir a elecciones legislativas. Esas ideas secesionistas son las que siguen dando vida al Gobierno autonómico de Cataluña. Su legitimidad no se cuestiona. Lo que es objeto de reproche penal —y así lo hemos declarado probado— es haber pulverizado el pacto constitucional, y hacerlo mediante la aprobación de leyes en abierta y contumaz desatención a los requerimientos del Tribunal Constitucional. Lo que se sanciona, en fin, no es opinar o defender una opción rupturista, sino definir una legalidad paralela de corte constituyente y movilizar a una multitud de ciudadanos para oponerse a la ejecución de las decisiones legítimas de la autoridad judicial, celebrando un referéndum declarado ilegal por el Tribunal Constitucional y el Tribunal Superior de Justicia de Cataluña, cuyo resultado era la condición necesaria para la entrada vigor de la ley de transitoriedad, que implicaba la definitiva ruptura con la estructura del Estado.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apartado 2 del art. 10 del CEDH considera restricciones legítimas a la libertad de expresión aquellas que sean ‘[…] medidas necesarias, en una sociedad democrática […] para la integridad territorial o la seguridad pública, la defensa del orden y la prevención del delito’. La simple lectura de este precepto ya pone de relieve la validez democrática de restricciones encaminadas a preservar otros fines constitucionalmente legítimos. Y si bien insistimos en la no afectación del contenido material del derecho a la libertad de expresión de los acusados, conviene recordar que la defensa de la integridad territorial y la prevención del delito son, según el precepto invocado, legítimas limitaciones a la libertad de expresión que, en el presente caso, tampoco han existido.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17.5.2. Derecho de reunión.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derecho de reunión pacífica habría sido también infringido. Los escritos de acusación contienen, a juicio de las defensas, la conversión en actos delictivos de meros actos de protesta que se hallan plenamente incluidos en el ejercicio del derecho fundamental de reunión (art. 21 CE, 21 PIDCP y 11 CEDH).</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ahora la Sala puede identificarse con esta línea de razonamiento. La legitimidad del derecho de reunión está fuera de controversia. Pero también lo está la existencia de límites al ejercicio de este derecho. Basta una lectura de los arts. 513 y 514 del CP para constatar que el legislador español considera delictivas algunas de las acciones que desbordan el ejercicio legítimo de los derechos de reunión o manifestación. La jurisprudencia del Tribunal Europeo de Derechos Humanos ha admitido esta idea de limitación, si bien conecta su legitimidad a la vigencia del principio de proporcionalidad (cfr. STEDH de 16 de abril de 1991, Ezelin c. Francia) y a la necesidad de que no suponga un control ideológico sobre la finalidad de las manifestaciones (cfr. SSTEDH de 20 de octubre de 2005, Ivanov c. Bulgaria, y de 14 de febrero de 2006, Partido Demócrata Cristiano Popular c. Moldavia).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presente, no se trata de calibrar si esas limitaciones se acomodaron al canon constitucional que les confiere legitimidad. Ninguno de los ciudadanos que asistieron a las manifestaciones que se describen en el juicio histórico ha resultado acusado por ese hecho. Tampoco los acusados señor Junqueras y señora Forcadell —que reforzaron con su presencia la reivindicación que animaba la protestas ante la sede de la Vicepresidencia y Consejería de Economía y el Tribunal Superior de Justicia—, ni los señores Cuixart y Sànchez —que desarrollaron un especial protagonismo en esos encuentros—, han sido acusados de un delito de reunión o manifestación ilícita.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han criminalizado, por tanto, actos de protesta.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Todo lo que sea mostrar la discrepancia frente a las leyes, incluso del máximo rango jurídico, frente a decisiones judiciales, sea cual sea el nivel del órgano del que emanan esas órdenes o mandatos, propugnar su modificación, denunciar sus puntos débiles, incluso, con críticas descarnadas o subidas de tono, agrias y descalificadoras, está al abrigo del derecho a la protesta o a la disidencia. Y la legitimidad de esas protestas no se debilita cuando tienen como destinatarios al poder central, a la máxima autoridad del Estado o a la misma Constitución. La Carta Magna de 1978 proporciona un sólido anclaje incluso a quienes la denostan. Proclamas independentistas; críticas ácidas al Gobierno central; discursos que tratan de convencer de que un territorio tiene derecho a romper amarras con el Estado español; argumentarios defendiendo para los habitantes de una determinada comunidad un supuesto derecho de autodeterminación; movilizaciones encaminadas a apoyar y promocionar esas ideas; difusión de las mismas en el tejido social; apoyo y colaboración con los políticos que defienden y propugnan idénticas ideas; protestas y manifestaciones frente a actuaciones de los poderes públicos que se interpretan como lesivas de esos derechos que se quieren defender, son todas legítimas. Es una obviedad que esa legitimidad no se cuestiona en este proceso. Ninguna de esas actuaciones es apta para desencadenar una reacción de tipo penal. La misma Constitución se estaría poniendo en entredicho si entendiésemos que alguna de esas conductas puede ser sancionada penalmente.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la misma obviedad puede proclamarse de la idea de que nadie puede arrogarse el monopolio de interpretar qué es lo legítimo, arrojando al ámbito de lo ilegítimo al que no comparta sus ideas sobre la autodeterminación. Y ello, pese a los muchos argumentos que se hagan valer y que están, no para vencer al que no piensa igual, ni para superponerlos a la legalidad basándose en la voluntarista superioridad de una legitimidad frente a otra, sino para hacerlos valer en la sociedad democrática y convencer traspasándolos, en su caso, a la legalidad. También aquellos ciudadanos que profesan otras concepciones sobre el llamado problema territorial gozan de iguales derechos. Y con iguales métodos —tanto en el plano del tejido social como en el ámbito de la política institucional— ha de respetarse su capacidad y derecho de oponer a esas ideas otras que, para ellos, son las que encarnan la legitimidad.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una cosa bien distinta a la disidencia, canalizada a través de múltiples formas de participación política —ontológicamente distinta, pues la diferencia no es solo de grado o de intensidad, sino cualitativa—, es la oposición activa y concertada, frente a actuaciones de agentes de la autoridad con respaldo legal y constitucional encaminadas pura y llanamente a dar cumplimiento a un específico y muy concreto mandato judicial. La estrategia desplegada que, en buena medida, fue estimulada y alentada con entusiasmo y un innegable poder convictivo y movilizador por los acusados —cada uno de ellos en su propio ámbito de actuación— fue desplegada para lograr que la votación prohibida se llevase a cabo imposibilitando de hecho, mediante la interposición física, la actuación de los agentes de la autoridad. Y esa actuación, es indudable, desborda totalmente los linderos de lo que ha de considerarse legítimo derecho de reunión para la exteriorización de la protesta o crítica por la actuación de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no puede quedar amparado en una causa de exclusión de la antijuridicidad el ataque concertado a las bases constitucionales del sistema, valiéndose para ello de una multitud de personas convocadas para obstaculizar el ejercicio de la función jurisdiccional y que son movilizadas para hacer posible una votación declarada ilegal por el Tribunal Constitucional y el Tribunal Superior de Justicia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17.5.3. Libertad ideológica.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mismo rechazo hemos de suscribir al pretendido efecto exoneratorio derivado del ejercicio legítimo del derecho a la libertad ideológica. Su contenido, tal y como ha sido configurado por la jurisprudencia constitucional (cfr. SSTC 120/1990, 137/1990, 214/1991, 177/2015) y del Tribunal Europeo de Derechos Humanos (cfr. sentencia de 13 de marzo de 2018, Stern Taulats y Roura Capellera c. España), no puede abarcar los hechos que sustentan las imputaciones que se formulan para cada uno de los acusados.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ahora hemos de insistir en que la libertad ideológica de los acusados ha permanecido incólume a lo largo del proceso. Su condición de parte pasiva nada tiene que ver con los postulados políticos que cada uno de ellos suscribe. De hecho, han podido participar incluso en campaña electoral durante el tiempo de prisión preventiva. Han podido difundir sus ideas y son estas ideas las que, hoy por hoy, sostienen la acción de gobierno de la Generalitat”.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apartado 4.2.5 del reiterado auto resolutorio del incidente de nulidad se argumenta lo siguiente: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consecuencia, el señor Sànchez no ha sido condenado, como insiste su defensa, por convocar un referéndum ilegal.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por ejercer sus derechos fundamentales de reunión y libertad de expresión e ideológica.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relato de hechos probados pone de manifiesto con claridad que, como destaca la sentencia, su actuación desbordó los límites constitucionales. Por tanto, la subsunción jurídica realizada por esta Sala respeta los principios inspiradores del orden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la posible vulneración del principio de proporcionalidad también ha de ser desestimada.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 la especificidad del delito de sedición nos remitimos a las consideraciones realizadas al resolver los incidentes promovidos por las respectivas defensas de los señores Cuixart y Forn. Es patente, por otro lado, que no nos hallamos ante una simple perturbación del orden público, como es claro que no concurren los presupuestos para la aplicación de la atenuante analógica pretendida, menos aún una eximente incompleta, tal y como ya se resolvió en la sentencia, a la que nos remitimos íntegramente”.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Sin embargo, es en el apartado 2.5.2.2 del auto resolutorio del incidente de nulidad donde se ofrece una detallada y exhaustiva respuesta sobre esta cuestión, al resolver el incidente interpuesto por el señor Cuixart:</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manifestaciones convocadas por las asociaciones civiles el día 1 de octubre de 2017, no se circunscribían a la mera reivindicación de un legítimo mensaje político. Tampoco eran la expresión de protestas que, pese a su hostilidad, tienen indudable encaje constitucional. Antes al contrario, eran acciones ejecutadas en un indisimulado lenguaje performativo. Simultáneamente a su desarrollo se implementaban apartados del Decreto dictado por el Govern en desarrollo de la inconstitucional normativa de secesión aprobada por el Parlament. Se trataba así de conferir una efectividad a esa ilegal norma de cobertura, con desprecio de su invalidez, posibilitando la celebración de un referéndum que eludía la eficacia de cualquier resolución judicial tendente a impedirlo. Se lograba de esta forma la realización simultánea por los convocantes de la acción evocada, celebración del ilegal referéndum, en cuanto contrario a la normativa electoral y estatuaria.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se trataba, pues, de la promoción de meras manifestaciones cuya ilicitud se asociara al incumplimiento de un requisito administrativo —como se contempla en las SSTEDH de 12 de junio de 2014, Primov y otros c. Rusia, o de 27 de enero de 2009, Karabulut c. Turquía—. Lo que sucedió y como tal fue objeto de enjuiciamiento eran graves comisiones delictivas en las que, a través de una conducta coactiva, se facilitaba e imponía una normativa antidemocrática, adoptada con menosprecio y conculcación de los derechos de un relevante número de parlamentarios autonómicos y de los ciudadanos a los que representaban, que superaban a la mitad de los votantes.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 posible, por tanto, afirmar que la sentencia cuya nulidad se insta condena por convocar manifestaciones pacíficas. Menos aún, que esa condena se limita a los hechos acaecidos el día 20 de septiembre. Quien así argumenta trocea de forma inadmisible lo verdaderamente acaecido. El día 20 de septiembre el registro judicial se desarrolló en una atmósfera de coacción, hasta el punto que impidió el desplazamiento de los investigados al registro de sus despachos, dadas las concertadas intervenciones intimidatorias de los convocados, ese mismo día, en diversos lugares. La propia brigada móvil de los Mossos (BRIMO) encontró fundados obstáculos para el desarrollo de su función. Ningún responsable de seguridad se comprometía a que los objetos incautados y la documentación intervenida durante el registro pudieran mantenerse en poder de los funcionarios que los custodiaban, si estos llegaran a abandonar la sede de la vicepresidencia con la multitud en la puerta utilizaran o no para ello el pasillo habilitado por los voluntarios de una de las asociaciones civiles convocantes. La letrada de la administración de justicia tuvo que salir del edificio de forma subrepticia, bajo indicaciones policiales, ante el riesgo serio que corría su integridad física y la de los funcionarios que practicaban el registro. Los ‘matan’, llegó a decir un responsable de seguridad. Tal era el ambiente coactivo en el que se desarrolló la diligencia judicial que cuando algunos agentes de los Mossos d’Esquadra fueron confundidos con practicantes del registro tuvieron que huir corriendo para refugiarse en un edificio próximo.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actuación de los convocados iba más allá del simple y legítimo ejercicio del derecho de reunión. La multitud, no solo se manifestaba, sino que cumplimentaba la expresiva llamada por parte del recurrente ‘en defensa de les nostres institucions’. Unas instituciones sobre las que, dicho sea de paso, ningún peligro se cernía, más allá del demoledor efecto que para su vigencia y desarrollo habría tenido, en su caso, la efectiva vigencia de las ilícitas leyes de transitoriedad y referéndum. Las manifestaciones objeto de la concurrencia pública, en modo alguno resultaban amparadas por el derecho a la libertad de expresión, en cuanto conllevaban un levantamiento con el objetivo de implementar una normativa antidemocrática y afectaban potencialmente y de forma mediata a la integridad territorial. (vid. decisión del Tribunal Europeo de Derechos Humanos de 28 de mayo de 2019, Maria Carme Forcadell i Lluis y otros c. España, demanda núm. 75147-2017).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También por la vía coactiva se procuró la realización del referéndum como desautorizado instrumento jurídico que obligaba, de forma automática, a la consecutiva proclamación de la república catalana. Y por más formal y simbólica que fuese, esa declaración asentaba un hito más en las vías de hecho hacia una independencia cuyo itinerario había sido diseñado por los autores o, al menos, asumido por estos.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Cuando se afirma en defensa de la nulidad de nuestra sentencia el hecho de que se han condenado ideas, se prescinde de una realidad incontrovertida, a saber, que la independencia como aspiración política nunca ha sido objeto de procedimiento penal. No lo fue cuando, como cada anualidad, el 11 de septiembre se celebró la diada, con asistencia —según las fuentes que se consulten— de entre trescientas cincuenta mil y un millón de personas. Una reunión pacífica que incluía, entre otros lemas, la afirmación de que ‘votaremos, quieran o no quieran’, en directa alusión al deseo colectivo de ignorar la prohibición de la celebración del referéndum que tuvo lugar unos días después. Tampoco hubo persecución penal cuando, una y otra vez, se proclamaba la insumisión a los tribunales y gobiernos ‘[…] que solo quieren preservar la indivisible unidad de la patria’.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respuesta jurisdiccional a los hechos enjuiciados ha estado inspirada en la lógica observancia de nuestros principios constitucionales y de la propia doctrina del Tribunal Europeo de Derechos Humanos, manifestada en Stankov y Organización Macedonia Unida Ilinden c. Bulgaria, de 2 de octubre de 2001, § 97, asuntos 29221-95 y 29225-95. Tampoco es posible proclamar que este proceso tuviera como fin un efecto disuasorio de la libertad de expresión. Conviene insistir en que los hechos por los que se ha dictado condena fueron, desde luego, algo más que una reunión de ciudadanos que con libertad expresan sus reivindicaciones ideológicas. No hemos criminalizado opiniones y protestas. Los hechos acaecidos los días 20 de septiembre y 1 de octubre buscaban implementar, en connivencia las autoridades autonómicas y los líderes asociativos que han resultado condenados, una normativa antidemocrática e inconstitucional. Un bloque jurídico —hay que insistir en ello— aprobado con desprecio de la mitad de las fuerzas políticas con representación en la Cámara, de los mandatos y advertencias del Tribunal Constitucional y de la Constitución y el Estatuto, norma rectora de la convivencia en el ámbito de la comunidad autónoma de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ilicitud del referéndum es bien elocuente el hecho de que la presidencia de la Comisión de Venecia había comunicado, tras haberle sido notificada su celebración, que no puede presentarse como un referéndum democrático aquel que no se ajusta a la ley. Menos aún, si su finalidad es coactiva frente al Estado o su resultado se esgrime como una decisión suscrita por una sola parte de la población, relevante, pero solo de una parte que, por si fuera poco, está muy lejana a la mayoría. Una decisión, en fin, que incide sobre cuestiones como la integridad territorial, que es expresión del concepto mismo de soberanía nacional. En definitiva, la mera idea de votar, si el ejercicio de ese derecho se construye al margen de las previsiones legales, no resulta democráticamente amparable.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propio preámbulo del Convenio Europeo de Derecho Humanos, destaca la preeminencia del Derecho. Y la Unión Parlamentaria —organización mundial de parlamentos nacionales, integrada por 179 miembros—, en su Declaración Universal sobre la Democracia, realizada en El Cairo, precisó que la democracia está fundada en la primacía del Derecho y el ejercicio de los derechos fundamentales del hombre (cfr. punto 7). En un Estado democrático, todos los ciudadanos son iguales ante la ley y nadie está por encima de la 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aunque se redujera la imputación a los levantamientos tumultuarios acaecidos los días 20 de septiembre y 1 de octubre, la aplicación coactiva de las leyes 19 y 20 de 2017, legítimamente suspendidas, en modo alguno podía estar amparada por el derecho de manifestación, sobre todo, tratándose de normas jurídicas aprobadas —insistimos— con desprecio de la legalidad democráticamente establecida y de una minoría parlamentaria que representaba a la mitad de los electores catalanes”.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12.5.2.3. Resolución de la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demandante persiste en la idea de que, al no haber sido acusados los ciudadanos que se alzaron, el órgano sentenciador ha estimado, implícitamente, que aquellos ejercieron legítimamente los derechos fundamentales antes mencionados. Este argumento ya se sustentó, en términos similares, en el planteamiento de la queja relativa al abandono selectivo del principio de la “accesoriedad limitada” en la participación. Y al resolver la referida queja, este tribunal consideró que esa circunstancia en absoluto autoriza a entender que aquellos ciudadanos hubieran actuado amparados por una causa de justificación pues, al no haber sido sometidos a un proceso penal, no cabe formular ninguna consideración de esta índole y, menos aún, en esta sede. Replanteada en lo sustancial esa pretensión, la respuesta que ahora ofrecemos coincide en lo esencial con la ya dada. Respecto de esos terceros no resulta procedente que este tribunal lleve a cabo valoración jurídico-penal alguna acerca del comportamiento de estos últimos, a fin de asumir o rechazar que se hallaban bajo la cobertura de la eximente que contempla el art. 20.7 CP, por obrar en ejercicio de los derechos fundamentales que se citan en la demanda. La sentencia recurrida no resuelve sobre este particular, ni siquiera implícitamente, por lo que este tribunal tampoco debe pronunciarse al respecto, no solo por imperativo del principio de subsidiariedad al que nos vemos sujetos, sino porque al no haber sido enjuiciados esos terceros, cualquier valoración que se formule sobre esa temática sería manifiestamente inapropiada.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Sentado lo anterior, procede abordar otro aspecto de la queja, concretamente el denominado “efecto desalentador” que se atribuye a la desproporción en que, por su severidad, incurren las penas impuestas al demandante. En la STC 62/2019, de 7 de mayo, FJ 7 aparece recogida la doctrina sobre la incidencia en el ámbito penal del ejercicio de los derechos fundamentales, incluido el análisis del denominado “efecto desaliento”.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Hemos señalado que “[e]ste tribunal ha tenido ocasión de pronunciarse sobre la vinculación de las conductas con relevancia penal en el contexto del ejercicio de los derechos fundamentales. Concretamente, en la STC 104/2011, de 20 de junio FJ 6, distinguimos los supuestos en que la conducta penal constituye un ejercicio regular del derecho fundamental, de aquellos otros en que se produce una extralimitación en su ejercicio. En relación con el primero de los supuestos, sostuvimos que: “Reiteradamente hemos afirmado que ‘los tipos penales no pueden interpretarse y aplicarse de forma contraria a los derechos fundamentales’ (SSTC 137/1997, de 21 de julio, FJ 2; 110/2000, de 5 de mayo, FJ 4; 297/2000, de 11 de diciembre, FJ 4; 299/2006, de 23 de octubre, FJ 6, o 108/2008, de 22 de septiembre, FJ 3). O desde el enfoque acogido, por ejemplo, en la STC 2/2001, de 15 de enero, FJ 2, o más recientemente en la STC 29/2009, de 26 de enero, FJ 3, que ‘los hechos probados no pueden ser a un mismo tiempo valorados como actos de ejercicio de un derecho fundamental y como conductas constitutivas de un delito’. Desde la perspectiva constitucional, entonces, la legitimidad de la intervención penal en los casos en que la aplicación de un tipo entra en colisión con el ejercicio de derechos fundamentales no viene determinada por los límites del ejercicio del derecho, sino por la delimitación de su contenido (según hemos señalado, por ejemplo, en las SSTC 137/1997, de 21 de julio, FJ 2; 110/2000, de 5 de mayo, FJ 4; o 185/2003, de 27 de octubre, FJ 5). De forma que cuando una conducta constituya, inequívocamente, un acto ajustado al ejercicio regular del derecho fundamental, respondiendo por su contenido, finalidad o medios empleados a las posibilidades de actuación o resistencia que el derecho otorga, no resultará constitucionalmente legítima la imposición de una sanción penal, aunque la subsunción de los hechos en la norma fuera conforme a su tenor literal (en ese sentido, SSTC 185/2003, de 27 de octubre, FJ 5, o 108/2008, de 22 de septiembre, FJ 3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Respecto de la segunda situación enunciada, en el referido fundamento jurídico figura el siguiente argumento: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«“Nuestra doctrina no se detiene en esta primera conclusión básica y previsible, aunque imprescindible, sino que cuestiona asimismo la aplicación de los tipos penales en aquellos supuestos en los que, pese a que puedan apreciarse excesos en el ejercicio del derecho fundamental, estos no alcanzan a desnaturalizarlo o desfigurarlo. Con ello no nos referimos, como es obvio, a los supuestos en los que la invocación del derecho fundamental se convierte en un mero pretexto o subterfugio para, a su pretendido amparo, cometer actos antijurídicos, sino a aquellos casos en los que, a pesar de que el comportamiento no resulte plena y escrupulosamente ajustado a las condiciones y límites del derecho fundamental, se aprecie inequívocamente que el acto se encuadra en su contenido y finalidad y, por tanto, en la razón de ser de su consagración constitucional. En este último escenario, sin perjuicio de otras consecuencias que el exceso en que se incurrió pudiera eventualmente comportar, la gravedad que representa la sanción penal supondría una vulneración del derecho, al implicar un sacrificio desproporcionado e innecesario de los derechos fundamentales en juego que podría tener un efecto disuasorio o desalentador de su ejercicio (STC 88/2003, de 19 de mayo, FJ 8). De otro modo, como afirmáramos en el ATC 377/2004, de 7 de octubre, ‘existirían solo dos terrenos, el de lo constitucionalmente protegido y el de lo punible, lo que no puede admitirse’. Así lo hemos declarado en la STC 110/2000, de 5 de mayo, respecto del ejercicio de las libertades de expresión e información [arts. 20.1 a) y d) CE], resolución en la que señalamos que el juez al aplicar la norma penal, como el legislador al definirla, no pueden ‘reaccionar desproporcionadamente frente al acto de expresión, ni siquiera en el caso de que no constituya legítimo ejercicio del derecho fundamental en cuestión y aun cuando esté previsto legítimamente como delito en el precepto penal’ (fundamento jurídico 5). O, en el mismo sentido, en un asunto relativo a la libertad sindical (art. 28.1 CE): ‘La dimensión objetiva de los derechos fundamentales, su carácter de elementos esenciales del ordenamiento jurídico permite afirmar que no basta con la constatación de que la conducta sancionada sobrepasa las fronteras de la protección constitucional del derecho, sino que ha de garantizarse que la reacción frente a dicha extralimitación no pueda producir por su severidad, un sacrificio innecesario o desproporcionado de la libertad de la que privan, o un efecto [...] disuasor o desalentador del ejercicio de los derechos fundamentales implicados en la conducta sancionada’ (STC 88/2003, de 19 de mayo, FJ 8 y las en ella citadas sobre el ‘efecto desaliento’)”.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la doctrina transcrita cabe extraer las siguientes consideraciones: i) cuando una conducta queda plenamente amparada por el ejercicio legítimo de un derecho fundamental no puede ser reputada antijurídica, aunque tal conducta sea subsumible en determinado tipo penal y ii) en supuestos de exceso o extralimitación en el ejercicio de un derecho fundamental puede llegar a plantearse la necesidad de ponderar si la sanción penal supone un sacrificio innecesario o desproporcionado del derecho o libertad del que se trate y, por ello, provoca un efecto desalentador».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independencia de lo ya manifestado respecto de los derechos fundamentales de los ciudadanos que se movilizaron los días 20 de septiembre y 1 de octubre de 2017, debemos añadir que, en el contexto propio de un recurso de amparo que trae causa de un procedimiento penal seguido contra el demandante y otros acusados, no cabe dilucidar sobre la eventual vulneración de los derechos fundamentales de terceros a quienes el procedimiento penal no les ha afectado. Y ello, porque las resoluciones impugnadas en el presente recurso no han podido ocasionarles lesión alguna, al no haberse establecido ningún tipo de responsabilidad penal respecto de ellos.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Tampoco la queja resultaría de recibo, en el entendimiento de que son los derechos fundamentales del demandante los afectados por la sentencia, con motivo de su participación personal y directa en esos acontecimientos. En diferentes pasajes de las resoluciones impugnadas se ha puesto de relieve la intervención del recurrente en los hechos determinantes del delito de sedición por el que, a la postre, ha resultado condenado; siendo especialmente significativa su participación en los incidentes acaecidos el día 20 de septiembre de 2017 en las inmediaciones de la Consellería de Vicepresidencia, Economía y Hacienda, mediante el liderazgo que ejerció sobre los movilizados, a fin de impedir el normal desarrollo del registro acordado por la autoridad judicial, así como la promoción que llevó a cabo de la votación que tuvo lugar el día 1 de octubre del citado año, fruto todo ello de la estrategia urdida por los acusados. Por tanto, de conformidad con lo resuelto por el tribunal sentenciador, su condena no deriva del ejercicio o la promoción del ejercicio del derecho de reunión.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el ejercicio del derecho a la libertad ideológica, es cierto que la sentencia detalla que el demandante, al igual que otros acusados, actuó con una finalidad cuya naturaleza política es notoria; pero como se indica en diferentes apartados de la citada resolución, la ideología del recurrente no fue un factor determinante de su condena.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suma, según se detalla en la sentencia, el comportamiento del recurrente no consistió en el ejercicio de los derechos de reunión, expresión o manifestación. Como promotor de la sedición, alentó a los ciudadanos para que se movilizaran el día 20 de septiembre con la finalidad indicada; y el día señalado para el referéndum los convocó para que acudieran a votar, con la finalidad de activar la cláusula de automaticidad establecida en la ley de transitoriedad jurídica y fundacional de la república catalana para determinar la secesión; es decir, la sustitución del legítimo marco jurídico establecido por la Constitución y el Estatuto de Autonomía, por el diseñado en la citada ley de transitoriedad.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apoyo de la falta de proporcionalidad de las penas impuestas, también se esgrime que los organizadores de la convocatoria del día 1 de octubre propiciaron concentraciones masivas de personas para que votaran, pero no incitaron a ejercer la violencia; y no obstante ello, las penas que les han sido impuestas alcanzan una extraordinaria severidad, equiparables a las que se prevén para delitos graves contra la vida o la integridad física. En esencia, lo que el recurrente asevera es que el abierto reclamo de los ciudadanos para que participaran en la votación orquestada no fue más que una promoción del derecho de reunión, con la finalidad de llevar a cabo un acto de participación política que, en algunos casos, dio lugar a enfrentamientos con las fuerzas policiales, que no empecen el legítimo favorecimiento de ese derecho.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argumentación parte de una premisa que no se compadece con los fundamentos de su condena. Ciertamente, en la sentencia impugnada no se afirma que el recurrente exhortara a los ciudadanos que acudieron a votar a comportarse de manera violenta, de modo que la responsabilidad penal que se le atribuye tampoco dimana del hecho de haber inducido a los convocados a comportarse de modo agresivo.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refutar esta queja, procede retomar la respuesta dada por el órgano judicial al pronunciarse sobre el ejercicio del derecho de reunión [apartado 17.5.2 del fundamento A) de la sentencia], lo que permite comprobar que la apreciada antijuridicidad del comportamiento del demandante y otros acusados no se basó en que fomentaran la exteriorización de una disidencia política o que promovieran protestas de carácter multitudinario. Por el contrario, para el órgano judicial la movilización de los ciudadanos tuvo por objeto implementar la estrategia previamente diseñada por los acusados, a fin de que aquellos llevaran a cabo una actividad que trasciende netamente del contorno del derecho de reunión concretamente, participar en la votación declarada ilegal por el Tribunal Constitucional y el Tribunal Superior de Justicia de Cataluña Por tanto, aun cuando los acusados no alentaran el acometimiento violento de los movilizados contra las fuerzas policiales, sin embargo, los enfrentamientos que se describen en el relato histórico de la sentencia recurrida han servido para configurar el delito de sedición que la referida resolución aprecia, al ser una consecuencia derivada del desarrollo de la estrategia a que se ha hecho mención.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Si lo ya expuesto sirve para rechazar que la actuación del recurrente pudiera acogerse a la exención de responsabilidad penal que proclama el art. 20.7 CP, tampoco cabe apreciar el denominado “efecto desaliento”, bajo el alegato de que las penas impuestas desincentivan el ejercicio de esos derechos. La conducta del recurrente no constituye un mero exceso o extralimitación en el ejercicio de derechos fundamentales pues, como así se recoge en la sentencia, lo que aquel pretendía era neutralizar las decisiones adoptadas por este tribunal y los órganos judiciales sirviéndose de la movilización ciudadana para ese propósito. Por ello, tal conducta queda al margen del ejercicio de los mencionados derechos, de manera que no puede ampararse en un eventual “efecto desaliento” para tildar de desproporcionadas las penas impuestas.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Al juicio favorable a la proporcionalidad de la sanción impuesta al recurrente no obsta que, en este caso, la conducta que se le imputa no se produjera en el ejercicio de un cargo público gubernamental o parlamentario. Como hemos reiterado, la sentencia relata en la declaración de hechos probados que la conducta del señor Sànchez formaba parte de una estrategia concertada, que incluía un reparto funcional de roles entre los miembros del Gobierno autonómico de Cataluña, la presidenta de su Parlamento y diversas organizaciones institucionales, culturales y ciudadanas, que mantenían un programa político común, en cuanto eran todas partidarias de la creación de un Estado catalán independiente en forma de república. En tal concierto cobraba especial relevancia la celebración de un referéndum vinculante que, en caso de obtener un resultado favorable justificaría la proclamación de Cataluña como un Estado independiente. Para alcanzar dicho objetivo era preciso crear una cobertura jurídica aparente, al margen de las previsiones establecidas en el Estatuto de Autonomía de Cataluña y en la Constitución, que permitiera movilizar a los partidarios de la independencia haciéndoles creer, mediante las correspondientes convocatorias, que cuando depositaran su voto en un referéndum convocado al efecto por el Gobierno autonómico, estarían contribuyendo al acto fundacional de una república independiente en Cataluña.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Más específicamente, el recurrente —presidente de Asamblea Nacional Catalana— ha sido condenado al apreciar la Sala que, al igual que el presidente de Òmnium Cultural, pusieron esas organizaciones al servicio del propósito de hacer realidad dicho programa, que había sido previamente pactado con diversas fuerzas políticas que ya tenían representación parlamentaria autonómica. Se afirma también que la contribución movilizadora de ambas organizaciones ciudadanas resultó decisiva para los fines y la estrategia de consecución ideados que han sido descritos.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tanto, en su conducta es sencillo disociar el mensaje de reivindicación y protesta que lo animaba, de la aceptación y promoción de los actos impeditivos que han sido penalmente sancionados. Es este último efecto generalizado en todo el territorio de Cataluña, e impeditivo del normal desarrollo de los medios de tutela del ordenamiento jurídico vulnerado, lo que ha dado lugar a la condena del recurrente, y no el mensaje reivindicativo de la independencia de Cataluña. Esa aspiración se manifiesta en la vida social y política catalana con plena normalidad. Desde el advenimiento de la democracia, tras la aprobación de la Constitución en 1978, no ha sufrido ni sufre merma alguna en su expresión y reivindicación, ni es el objeto de la condena penal que se cuestiona.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convenimos con la fundamentación expresada en la sentencia cuestionada [fundamento jurídico A), 17.5.2] cuando declara la legitimidad constitucional de la discrepancia, de la crítica descarnada a las decisiones de los poderes públicos, de la reivindicación de programas políticos distintos de los previstos en la Constitución, ya sea el supuesto derecho de autodeterminación o el deseo de independencia de una parte del territorio del Estado español. Es igualmente legítimo llamar a la movilización en defensa de tales propuestas, incluirlas en los programas políticos y defenderlas en las convocatorias electorales. Ninguna de esas conductas ha sido ni debe ser perseguida penalmente.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Pero hemos de reiterar que, atendiendo al juicio de autoría y tipicidad expresado en la sentencia de la Sala de lo Penal del Tribunal Supremo, el señor Sànchez ha sido condenado por movilizar a la ciudadanía en un alzamiento público y tumultuario que, además de estar dirigido a impedir la aplicación de las leyes, obstaculizó de forma grave el cumplimiento de las decisiones judiciales dirigidas a evitar la celebración de un referéndum cuya base normativa y convocatoria había sido cautelarmente suspendida. Dicho de otro modo, se ha considerado que, con sus convocatorias públicas, promovió la oposición material a la ejecución policial de las decisiones del Tribunal Constitucional, o de otros tribunales, dirigidas a tutelar el ordenamiento jurídico vigente frente a las actuaciones encaminadas a desconocerlo o desbordarlo. Y es esa actuación, como ya hemos señalado en la STC 91/2021, la que ha justificado su condena y la que desborda con claridad los límites de lo que puede considerarse legítimo ejercicio del derecho de reunión para la exteriorización de la protesta o crítica por la actuación de los poderes públicos.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valoración de su llamamiento público a participar en el referéndum convocado por el Gobierno de la Generalitat para el día 1 de octubre de 2017 no puede dejar de lado su contenido (la pretendida independencia unilateralmente obtenida al margen de la Constitución y el Estatuto de Autonomía de Cataluña) ni tampoco la existencia de la prohibición expresa de su celebración, que derivaba de diversas resoluciones de este Tribunal Constitucional, que han sido antes enumeradas, y del mandato judicial expreso emitido por la Sala Penal del Tribunal Superior de Justicia de Cataluña, cuya efectividad trataba de impedir el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necesidad en una sociedad democrática de proteger la efectividad de las resoluciones de los órganos judiciales y de este tribunal, como último garante de la Constitución, no puede ser razonadamente puesta en entredicho. No cabe ignorar que dicho referéndum, en el programa normativo del gobierno autonómico y la mayoría del Parlamento de Cataluña que lo apoyaba, era la llave que justificaba la proclamación unilateral de la independencia de su territorio. La objetiva gravedad de la pretensión de hacer efectivo un referéndum inconstitucional ha sido antes reseñada. Basta remitirse a los términos del enjuiciamiento constitucional de dicha pretensión que, antes de su convocatoria, había realizado este tribunal en reiteradas ocasiones para expresar su radical disconformidad con las bases de nuestra convivencia democrática (fundamento jurídico tercero de esta resolución).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conclusión, entendemos que, en términos absolutos, las penas asociadas al delito de sedición no incumplen los postulados establecidos por nuestra doctrina en materia de proporcionalidad. Tampoco presentan tal déficit las concretamente impuestas al recurrente. Con independencia del grado de eficacia o acierto técnico del legislador, aspectos que son ajenos al enjuiciamiento de este tribunal, no se constata que la regulación penal cuestionada comporte un desequilibrio manifiesto, excesivo o irrazonable entre el desvalor de la conducta penal y las sanciones a ella asociadas, de modo que la penalidad que cuestiona el recurrente produzca “un patente derroche inútil de coacción que convierte la norma en arbitraria y que socava los principios elementales de justicia inherentes a la dignidad de la persona y al Estado de Derecho” ( STC 136/1999, FJ 23). En atención a la gravedad de los intereses jurídicos tutelados en el caso presente a los que reiteradamente hemos hecho referencia, la conclusión expuesta es plenamente trasladable a las concretas penas impuestas al recurrente.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razonado, se desestiman las quejas que aducen la vulneración del derecho a la legalidad penal reconocido por el art. 25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recurso de amparo interpuesto por Jordi Sànchez i Picanyol.</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dos de junio de dos mil veintiuno.</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Votos</w:t>
      </w:r>
    </w:p>
    <w:p w:rsidRPr="008B1374" w:rsidR="00F31FAF" w:rsidP="008B1374" w:rsidRDefault="00F31FAF">
      <w:pPr>
        <w:rPr>
          <w:lang w:val="es-ES_tradnl"/>
        </w:rPr>
      </w:pPr>
    </w:p>
    <w:p w:rsidRPr="00C36767" w:rsidR="00F31FAF" w:rsidRDefault="00356547">
      <w:pPr>
        <w:rPr/>
      </w:pPr>
      <w:r w:rsidRPr="&lt;w:rPr xmlns:w=&quot;http://schemas.openxmlformats.org/wordprocessingml/2006/main&quot;&gt;&lt;w:lang w:val=&quot;es-ES_tradnl&quot; /&gt;&lt;/w:rPr&gt;">
        <w:rPr/>
        <w:t xml:space="preserve">1. Voto particular que formulan el magistrado don Juan Antonio Xiol Ríos y la magistrada doña María Luisa Balaguer Callejón respecto de la sentencia pronunciada en el recurso de amparo avocado núm. 1406-2020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Con el máximo respeto a nuestros compañeros de Pleno, manifestamos nuestra discrepancia con parte de la fundamentación jurídica y con el fallo de la sentencia, que consideramos que debería haber sido estimatorio por vulneración del derecho de reunión (art. 21 CE), ya que se ha dado una severa respuesta penal frente al ejercicio —aunque fuera extralimitado— de este derecho fundamental generando un indeseado efecto desaliento sobre el mismo; o, en su caso, por vulneración del derecho a la legalidad sancionadora (art. 25.1 CE), en relación con los derechos a la libertad personal (art. 17.1 CE), a la libertad ideológica (art. 16 CE), y de reunión (art. 21 CE), ya que se ha impuesto una sanción desproporcionada penalmente.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Al margen de nuestra discrepancia, entendemos que la sentencia posee una indudable calidad técnica y pone de relieve el esfuerzo del Tribunal para responder a las muchas cuestiones planteadas, en relación con un asunto de una complejidad técnica muy por encima de la media. Este voto particular en nada desmerece ese trabajo ni la argumentación con la que muestra su acuerdo la mayoría del Pleno. Se expresa con la intención de poner de manifiesto la posibilidad, técnica también, de formular un juicio distinto sobre la respuesta penal dispensada a los supuestos de ejercicio, aunque sea extralimitado, del derecho fundamental de reunión, más acorde con una interpretación evolucionada y concordante con la del Tribunal Europeo de Derechos Humanos de la evitación del efecto desaliento sobre los derechos fundamentales por el recurso a sanciones penales de muy alta gravedad frente a conductas que se desenvuelven dentro de su ámbito material de protección. E, igualmente, de formular un juicio distinto sobre la proporcionalidad de las penas impuestas, más acorde con una interpretación abierta del principio de legalidad y en sintonía con la que está presente en el ámbito de la cultura jurídica común de los países de la Unión Europea. Una visión de los derechos de reunión y a la legalidad sancionadora que encuentran su articulación óptima en la preservación del Estado de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 Han sido muy diversos los derechos fundamentales invocados por el recurrente respecto del procedimiento penal desarrollado ante la Sala de lo Penal del Tribunal Supremo que ha culminado con su condena a nueve años de prisión y otros tantos de inhabilitación absoluta por la comisión de un delito de sedición.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sendos votos particulares que formulamos a las SSTC 91/2021, de 22 de abril, y 106/2021, de 11 de mayo, en relación con la condena de otros dos acusados en este mismo procedimiento, ya pusimos de manifiesto que nuestro principal desacuerdo con la posición mayoritaria en la que se sustentaban dichas resoluciones radicaba en lo que consideramos un análisis de constitucionalidad y una resolución final de la invocación del derecho a la legalidad sancionadora, especialmente en la proyección del principio de proporcionalidad penal a la cuantificación de la sanción impuesta por el órgano judicial sentenciador, alejado de la que entendemos una visión más flexible del principio de legalidad penal. Flexibilidad que, a su vez, vinculamos a una perspectiva en la que la defensa del Estado de Derecho y de los principios asociados a esta noción básica de las democracias modernas deben conjugarse con una protección y garantía de los derechos fundamentales incluso de quienes no comparten la misma visión del respeto al Estado de Derecho.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Recordábamos que un análisis alternativo, que nosotros consideramos de mayor corrección constitucional y más respetuoso con el actual estándar en el derecho nacional y europeo de los derechos humanos, hubiera debido desembocar en sendas sentencias estimatorias. Incidíamos en que, sin negar la eventual relevancia penal de la conducta enjuiciada, hubiera debido acordarse en ambos casos la necesidad de una cuantificación de la pena acorde con el principio de proporcionalidad penal en atención a la gravedad de la conducta enjuiciada y a su vinculación con el contexto del ejercicio de derechos fundamentales sustantivos.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el presente caso, debemos remitirnos a los razonamientos expuestos en los citados votos particulares para insistir que también hubiera sido procedente estimar el presente recurso de amparo, al menos, por dicho motivo.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2. En este recurso de amparo, además, concurren circunstancias singulares que, tal como también expusimos en la deliberación, abonaban la necesidad de establecer como causa principal de la estimación del recurso de amparo la vulneración del derecho de reunión (art. 21 CE) y no solo a la legalidad penal (art. 25.1 CE).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conducta de este recurrente, habida cuenta de su condición de presidente de una organización de la sociedad civil y de la concreta participación en los hechos por los que ha sido condenado, se desenvolvía dentro del ámbito material del derecho fundamental de reunión con mayor claridad que la de otros condenados. Por tanto, aun considerando que dicha conducta se extralimitara en el ejercicio legítimo de ese derecho fundamental, entendemos que recurrir al derecho penal y a la imposición de una pena privativa de libertad en la extensión que ha sido aplicada —nueve años de prisión y de inhabilitación absoluta— implica una respuesta indebida que provoca un efecto desaliento en el ejercicio de este derecho fundamental incompatible con su relevancia y posición institucional en una sociedad democrática plena y avanzada.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proceso argumental que nos ha llevado a defender esta conclusión durante la deliberación es, en parte, coincidente con el de la posición mayoritaria en la que se sustenta la sentencia. Compartimos con la posición mayoritaria el parámetro de control de constitucionalidad establecido para el análisis de la invocación del derecho de reunión y la amplitud con la que se valora el ámbito material de protección de este derecho fundamental. Esta argumentación es la que lleva a la posición mayoritaria a defender que la conducta del recurrente se desenvolvía dentro de dicho ámbito material. Sin embargo, disentimos con la posición mayoritaria respecto de las posibilidades de injerencia legítima en este derecho mediante el recurso al derecho penal, al sostener que en este caso una sanción penal de la gravedad de la impuesta es una injerencia legítima respetuosa con el derecho de reunión.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esos efectos, y para posibilitar la mayor claridad expositiva, aunque pueda resultar reiterativo con la posición expuesta por la mayoría, resulta adecuado abordar (i) el parámetro o estándar de constitucionalidad vinculado a la reacción penal frente al ejercicio de un derecho fundamental sustantivo; (ii) el análisis de los supuestos de injerencia legítima en el ejercicio del derecho de reunión y sus límites; para finalizar con (iii) la proyección y aplicación que consideramos hubiera sido más adecuada en este caso del derecho fundamental de reunión en respeto a su posición institucional en nuestro sistema constitucional —y de integración en el Consejo de Europa y la Unión Europea— de reconocimiento y protección de los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Los problemas de constitucionalidad del uso de la sanción penal frente a conductas desarrolladas en el ámbito material del ejercicio de los derechos fundamentales.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3. La posición mayoritaria en la que se sustenta la sentencia acepta que, de conformidad con la jurisprudencia constitucional y la del Tribunal Europeo de Derechos Humanos, el parámetro de constitucionalidad que debe aplicarse en aquellos casos en que se acude al sistema de justicia penal para sancionar conductas que se desenvuelven en el ámbito material del ejercicio de derechos fundamentales cuenta con tres secuencias de control: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verificación de que la conducta objeto de sanción penal se desarrolla dentro del ámbito sobre el que se proyecta el derecho fundamental, lo que ya implicaría, por razón de la materia, la necesidad de ponderar la afectación del derecho fundamental concernido a partir de la respuesta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comprobación de que la conducta penalmente sancionada, en atención al haz de garantías y posibilidades de actuación o resistencia que otorga el derecho fundamental concernido, se ha desarrollado plenamente dentro del ámbito constitucionalmente protegido por este derecho —esto es, representa un ejercicio legítimo del derecho—, lo que implicaría una inmunidad frente a cualquier actuación e injerencia del poder estatal, también la derivada de la potestad sancionatoria, a partir de la premisa de que una conducta no puede ser a un mismo tiempo valorada como un acto de ejercicio de un derecho fundamental y como constitutiva de un ilícito de cualquier naturaleza. En tal caso la reacción sancionatoria debe ser considerada una injerencia injustificada en el derecho fundamental sustantivo lesiva del mismo.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 comprobación de que la sanción penal de la conducta —incluso cuando dicha conducta no pueda considerarse como legítimo ejercicio del derecho fundamental concernido por haberse sobrepasado sus límites de protección estricta— supone una injerencia en dicho derecho que, además de estar prevista expresamente como delito y perseguir un fin legítimo, resulta necesaria y proporcionada para la consecución de este fin legítimo en evitación del efecto desaliento que provocaría sobre el propio sujeto sancionada y la colectividad para el ejercicio del derecho fundamental. En tal caso la reacción penal deber ser considerada una injerencia desproporcionada en el derecho fundamental sustantivo lesiva del mismo.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4. Ninguna objeción hay que realizar a esta posición de principio aceptada por la mayoría, que, por otra parte, viene a coincidir con la que ya mantuvimos en el voto particular que formulamos a la STC 192/2020, de 17 de diciembre, en un supuesto de sanción penal del ejercicio de la libertad de expresión.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aquel caso, como en el presente, nuestra discrepancia con la mayoría se fundamenta no tanto en la formulación general del parámetro de constitucionalidad aplicable en aquellos supuestos en que se acude al sistema de justicia penal para sancionar conductas que se desenvuelven en el contexto del ejercicio de derechos fundamentales como en el análisis de la amplitud del derecho fundamental concernido —en este caso, el derecho de reunión (art. 21 CE)— y, especialmente, las posibilidades de injerencia en este derecho mediante el recurso de la sanción penal a las conductas que se desenvuelven en conexión con su ámbito de protección y la valoración concretamente realizada sobre la legitimidad —justificación y proporcionalidad— de la injerencia en este derecho en forma de la sanción penal de nueve años de prisión impuesta al recurrente en el presente caso.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Las posibilidades de injerencia legítima —justificada y proporcional— mediante el recurso al sistema de justicia penal en el ejercicio del derecho de reunión.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5. La posición mayoritaria en la que se sustenta la sentencia solo aborda el análisis de la eventual afectación al derecho de reunión del recurrente por la imposición de la sanción penal con ocasión del juicio de proporcionalidad penal como garantía del derecho a la legalidad sancionadora (art. 25.1 CE). Ello ha implicado que no se haya profundizado en determinados aspectos relevantes para el más correcto enjuiciamiento del caso desde la perspectiva del derecho de reunión, sobre los que ha incidido especialmente la jurisprudencia del Tribunal Europeo de Derechos Humanos, que ha desarrollado un amplio y casuístico tratamiento de los supuestos de injerencia en este derecho. A esos efectos, es preciso destacar determinadas ideas tanto en relación con el propio ámbito material de protección de este derecho como, especialmente, respecto de la legitimidad de su injerencia mediante el recurso al sistema de justicia penal.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6. El ámbito material de protección del derecho de reunión se extiende a cualquier tipo de reuniones o manifestaciones pacíficas, en el sentido de que los organizadores y los participantes no tengan intenciones violentas, inciten a la violencia o impliquen la negación de los fundamentos de una sociedad democrática (así, SSTEDH de 24 de julio de 2012, caso Fáber c. Hungría, § 37; de 15 de octubre de 2015, caso Kudrevičius y otros c. Lituania, § 92; de 25 de julio de 2017, caso Annenkov y otros c. Rusia, § 122, o de 15 de noviembre de 2018, caso Navalnyy c. Rusia, § 98).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Tribunal Europeo de Derechos Humanos ha hecho especial incidencia en que lo relevante para que la reunión se desenvuelva dentro del ámbito material de protección de este derecho no es tanto que se hayan producido actos de violencia en el contexto de la reunión o manifestación, sino que, incluso tratándose de manifestaciones prohibidas, no quede acreditada una intención violenta en sus convocantes o participantes. Así, se establece que una persona no deja de disfrutar del derecho de reunión pacífica como resultado de violencia esporádica u otros actos punibles cometidos por otros en el curso de la manifestación si la persona en cuestión permanece pacífica en sus propias intenciones o comportamiento (SSTEDH de 12 de junio de 2014, caso Primov y otros c. Rusia, § 155; de 15 de octubre de 2015, caso Kudrevičius y otros c. Lituania, § 94; de 25 de julio de 2017, caso Annenkov y otros c. Rusia, § 124; o de 6 de octubre de 2020, caso Laguna Guzmán c. España, § 35). Igualmente, que, incluso si existe un riesgo real de que una manifestación pública sea la causa de disturbios debido a eventos fuera del control de los organizadores, esta manifestación, por esta sola razón, no queda fuera de la protección del este derecho, siendo exigible que cualquier restricción impuesta cumpla las exigencias de la legitimidad de la limitación del derecho (así, STEDH de 18 de junio de 2013, caso Gün y otros c. Turquía, § 51; de 15 de mayo de 2014, caso Taranenko c. Rusia, § 66; o de 15 de octubre de 2015, caso Kudrevičius y otros c. Lituania, § 94).</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lo que se refiere al contenido y objeto de la reunión o manifestación, el Tribunal Europeo de Derechos Humanos ha establecido que queda protegido por el derecho de reunión pacífica cualquier manifestación que puede molestar u ofender a personas que se oponen a las ideas que se pretenden promover por muy chocantes e inaceptables que puedan parecer a las autoridades determinadas opiniones (STEDH de 15 de octubre de 2015, caso Kudrevičius y otros c. Lituania, § 145). Ese ámbito de protección se extiende también a los casos en que el objeto de la reunión o manifestación implique la promoción de cambios constitucionales radicales, incluyendo reivindicaciones independentistas de una parte del territorio (así, decisión del Tribunal Europeo de Derechos Humanos de 7 de mayo de 2019, caso Forcadell i Lluis y otros c. España, en relación con la STEDH de 30 de junio de 2009, caso Herri Batasuna y Batasuna c. España, § 79). Sin embargo, no quedan protegidas por el ámbito material de este derecho la promoción, aunque sea de forma no violenta, de ideas contrarias a los principios materiales de una sociedad democrática como pueden ser, por ejemplo, posiciones antisemitas (así, decisión del Tribunal Europeo de Derechos Humanos de 12 de junio de 2012, caso Partido de la Liberación y otros c. Alemania).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la jurisprudencia del Tribunal Europeo de Derechos Humanos también ha destacado que el mero hecho de que pueda existir en los convocantes o participantes una intención o conducta penalmente ilícita, siempre que no resulte violenta, tampoco es suficiente para excluir el ámbito de aplicación de este derecho fundamental. Así, por ejemplo, en la STEDH de 15 de mayo de 2014, caso Taranenko c. Rusia, no hubo ninguna objeción por razón de la materia para considerar concernido el derecho de reunión pacífica —e incluso para concluir que fue lesionado— un supuesto de ocupación por manifestantes de la zona de recepción de un edificio público, en las que provocaron daños, exigiendo una reunión con los responsables de la administración pública y denunciando el incumplimiento de la Constitución; como tampoco en la STEDH de 25 de julio de 2017, caso Annenkov y otros c. Rusia, referido a la ocupación permanente de un inmueble de propiedad privada en protesta por su cesión a una empresa privada y hasta que se aclararan los aspectos relativos a la legalidad de su demolición; o en la STEDH de 9 de abril de 2002, caso Cisse c. Francia, ante la ocupación durante casi dos meses de una iglesia católica. Lo mismo sucedió en el caso de la STEDH de 15 de octubre de 2015, caso Kudrevičius y otros c. Lituania, referido al mantenimiento del bloqueo al tráfico rodado de una vía pública durante tres días.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Del mismo modo, el Tribunal Europeo de Derechos Humanos tampoco ha excluido por razón de la materia la aplicación del parámetro de control relativo al derecho de reunión pacífica de aquellos supuestos en los que las manifestaciones se desarrollan en protesta, oposición o contradicción con resoluciones de las autoridades estatales. Así, por ejemplo, el Tribunal Europeo de Derechos Humanos no excluyó que se tratara de una reunión pacífica el llamamiento de un candidato presidencial a sus seguidores para que se concentraran contra las irregularidades que supuestamente habían ocurrido en el proceso electoral, anunciando que las elecciones no habían sido libres ni justas, a pesar de que la comisión electoral había ratificado el resultado de las elecciones, provocando con ellos la celebración de reuniones públicas masivas de protesta diarias en muchas ciudades del país, algunas con ocupaciones continuadas durante días de espacios públicos, teniendo una activa participación con la emisión de discursos dos o tres veces diarias a los congregados en la que pedía regularmente que continuaran las protestas masivas. Todo ello culminó con la dispersión por la fuerza pública de los manifestantes que se mantuvieron en situación de reuniones masivas en otros lugares de la ciudad produciéndose enfrentamientos entre manifestantes y agentes del orden con el resultado de diez muertos y numerosos heridos (STEDH de 25 de abril de 2019, caso Ter-Petrosyan c. Armenia, § 8 a 25 y 53). También puede citarse el supuesto de celebración de una reunión, cuyo objetivo era denunciar y condenar la conducta de malversación de fondos públicos, que había sido prohibida porque las autoridades policiales, de la fiscalía y de control contable ya habían investigado esas acusaciones y habían llegado a la conclusión de que no tenían fundamento (STEDH de 12 de junio de 2014, caso Primov y otros c. Rusia, § 7) o la negativa a disolver una reunión tras recibir un requerimiento expreso de la autoridad competente, haciendo un llamamiento a mantener la concentración (STEDH de 5 de enero de 2016, caso Frumkin c. Rusia).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Otros casos relevantes en que tampoco se niega que quedan dentro del ámbito material de protección del derecho de reunión pacífica a pesar de ser en oposición a resoluciones de cortes constitucionales, son (i) el resuelto en la STEDH de 11 de octubre de 2018, caso Tuskia y otros c. Georgia, en que diversos manifestantes, incluyendo algunos miembros del gran consejo académico de una universidad, que había desaparecido en virtud de una norma estatal cuya constitucionalidad había sido confirmada por el Tribunal Constitucional, afirmaron mantener sus competencias, en desacato del mismo, nombrando un nuevo rector de la universidad, ocupando determinadas dependencias de la universidad e invadiendo el despacho del rector nombrado por la nueva norma estatal exigiéndole su dimisión; y (ii) el resuelto en la decisión del Tribunal Europeo de Derechos Humanos de 7 de mayo de 2019, caso Forcadell i Lluis y otros c. España, en que tampoco se objetó la posibilidad de analizar bajo la invocación del derecho de reunión la suspensión de una sesión parlamentaria en aplicación de una resolución de este Tribunal Constitucional.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conclusión, a nuestro juicio, habría sido necesario, con fundamento en el art. 10.2 CE, en relación con la jurisprudencia del Tribunal Europeo de Derechos Humanos, que se hubiera concretado, dentro del parámetro de control de constitucionalidad relativo al derecho de reunión, de manera más precisa y matizada lo siguiente: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El ámbito de protección material de este derecho alcanza a toda reunión o manifestación pacífica, entendiendo por tal aquella que, con independencia de la radicalidad del mensaje y de las reivindicaciones sostenidas, los organizadores y los participantes no tengan intenciones violentas, ni inciten a la violencia o impliquen la negación de los fundamentos de una sociedad democrática.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El carácter pacífico de una reunión o manifestación no queda negado (a) por la circunstancia de que se hayan producido actos de violencia en su contexto, incluso si existía un riesgo real de que por la naturaleza de la situación pudieran causarse disturbios, si la persona en cuestión permanece pacífica en sus propias intenciones o comportamiento, (b) ni por el mero hecho de que pudiera existir en los convocantes o participantes una intención o conducta penalmente ilícita, siempre que no resulte violenta —ocupaciones, pequeños daños, obstrucción de la circulación, etc.— (c) ni que se desarrollen en protesta, oposición o contradicción con resoluciones de las autoridades competentes, incluyendo reuniones expresamente prohibidas.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7. La circunstancia de que una determinada conducta o acto quede dentro del ámbito material del derecho de reunión no implica, lógicamente, que cualquier restricción o injerencia quede constitucionalmente prohibida. No obstante, las eventuales restricciones o injerencias de que sea objeto quedan sometidas a los estrictos requisitos que legitiman este tipo de limitaciones: previsión normativa, persecución de un fin legítimo, necesidad y proporcionalidad.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injerencias o restricciones que plantean mayores problemas son, precisamente, las que consisten en la represión penal de las conductas que se desenvuelven en el ámbito material del derecho de reunión. Estas injerencias, en principio, no suelen plantear problemas desde la perspectiva de su previsión normativa —protegida además por el derecho a la legalidad sancionadora— ni la persecución de un fin legítimo —normalmente vinculado a la protección del orden público o de los intereses o valores constitucionalmente tutelados por el tipo penal correspondiente—. Sin embargo, deben ser objeto de un muy especial e intenso escrutinio desde la perspectiva de su necesidad y proporcionalidad por suponer la más grave injerencia en el derecho de reunión en atención a la radicalidad de la respuesta estatal que afecta a otros derechos fundamentales sustantivos —los que son objeto de privación como consecuencia de la pena— y por su especial intensidad sobre el propio derecho de reunión por el devastador efecto desaliento y desincentivador que tiene tanto sobre el sujeto sancionado como sobre la colectividad en el ejercicio de una libertad pública sin la que no puede entenderse el concepto mismo de democracia constitucional. Ese escrutinio debe ser más estricto cuanto más severa en lo cualitativo y en lo cuantitativo es la respuesta sancionadora estatal.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jurisprudencia del Tribunal Europeo de Derechos Humanos se desarrolla en este contexto de pensamiento, al establecer de manera reiterada que dentro del término restricciones o injerencias aplicables al derecho de reunión pacífica están las medidas punitivas adoptadas como consecuencia del desarrollo de la reunión siempre que (i) exista un vínculo claro y reconocido entre el ejercicio de ese derecho y la sanción impuesta (así, SSTEDH de 4 de diciembre de 2014, caso Navalnyy y Yashin c. Rusia, § 52, o de 14 de enero de 2020, caso Varoğlu Atik y otros c. Turquía, § 29), que se extiende incluso a los casos de absolución derivado del mero hecho de la existencia de un procesamiento penal (SSTEDH de 29 de noviembre de 2007, caso Balçık y otros c. Turquía, § 41, o de 18 de diciembre de 2007, caso Nurettin Aldemir y otros c. Turquía, § 34-35), y (ii) se persiga un objetivo legítimo de preservación del orden público y/o la protección de los derechos y libertades de terceros (STEDH de 15 de octubre de 2015, caso Kudrevičius y otros c. Lituania, § 140), lo que suele estar presente en aquellos supuestos en que en el ejercicio del derecho de reunión, aunque se desarrolle de manera pacífica, concurran intenciones que no formen parte del núcleo esencial del este derecho como es la obstrucción al cumplimiento de decisiones adoptadas legítimamente por las autoridades competentes (STEDH de 11 de octubre de 2018, caso Tuskia y otros c. Georgia, § 76 a 87; o la decisión de 7 de mayo de 2019, caso Forcadell i Lluis y otros c. España, § 32 y 33).</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Igualmente, la jurisprudencia del Tribunal Europeo de Derechos Humanos ha incidido en que no basta con que la sanción impuesta persiga un fin legítimo, sino que es exigible, además, que sea necesaria en una sociedad democrática, lo que implica que exista una proporcionalidad de esta respuesta penal con el fin legítimo perseguido, en el sentido de que se ponderen debidamente, por un lado, la presencia de los fines legitimadores de esta intervención punitiva, su necesidad para la protección los intereses y valores que se pretenden tutelar y, por otro, el sacrificio que todo ello implica del derecho de reunión (SSTEDH de 15 de octubre de 2015, caso Kudrevičius y otros c. Lituania, § 144; o de 15 de noviembre de 2018, caso Navalnny c. Rusia, § 128).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Del mismo modo, la jurisprudencia del Tribunal Europeo de Derechos Humanos  ha hecho especial énfasis en que cualquier injerencia en forma de intervención del sistema penal o de cualquier respuesta punitiva conlleva un efecto de disuasión sobre quienes resultan afectados por estas restricciones y sobre las personas que pudieran tener interés en ejercitar este derecho en el futuro —bien organizando bien participando en reuniones similares—, con el empobrecimiento de un debate público abierto que ello supone (STEDH de 29 de noviembre de 2007, caso Balçık y otros c. Turquía, § 41), destacando que el efecto desaliento puede quedar amplificado cuando estas medidas represivas se dirigen a una figura pública conocida o relevante (STEDH de 31 de julio de 2014, caso Nemtsov c. Rusia, § 78).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último, también la jurisprudencia del Tribunal Europeo de Derechos Humanos ha establecido que la naturaleza y la gravedad de las sanciones impuestas son factores que deben tenerse en cuenta al evaluar la proporcionalidad de la injerencia o restricción, incidiendo en que (i) una manifestación pacífica no debería, en principio, quedar sujeto a la amenaza de una sanción penal y particularmente a una pena privativa de libertad y (ii) las sanciones de naturaleza penal requieren una justificación particular debiendo ser objeto de un examen especialmente cuidadoso (SSTEDH de 15 de octubre de 2015, caso Kudrevičius y otros c. Lituania, § 146 o de 15 de noviembre de 2018, caso Navalnny c. Rusia, § 128). En ese sentido, también el Tribunal Europeo de Derechos Humanos ha puesto de manifiesto que la imposición de largas penas de prisión puede ser considerada desproporcionada en los casos de enfrentamientos sin armas con la policía o situaciones como el lanzamiento de piedras u otros objetos sin causar lesiones graves (SSTEDH 19 de enero de 2016, caso Gülcü c. Turquía, § 115; de 4 de octubre de 2016, caso Yaroslav Belousov c. Rusia, § 177 a 180, o de 30 de enero de 2018, caso Barabanov c. Rusia, § 74-75).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conclusión, a nuestro juicio, habría sido necesario, con fundamento en el art. 10.2 CE, en relación con la jurisprudencia del Tribunal Europeo de Derechos Humanos , que se hubiera concretado, dentro del parámetro de control de constitucionalidad relativo al derecho de reunión, de manera más precisa y matizada lo siguiente: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sanción penal como consecuencia de la convocatoria o participación en una reunión pacífica es una injerencia en el derecho de reunión pacífica por lo que, además de ser una medida prevista legalmente, debe (a) perseguir un objetivo legítimo de preservación del orden público y/o la protección de los derechos y libertades de terceros; y (b) ser necesaria y proporcionada con el sacrificio que implica tanto para el derecho afectado por el contenido de la sanción impuesta como para el propio derecho de reunión por el efecto desaliento que puede generar sobre su ejercicio, exigiendo una justificación y análisis de legitimidad especialmente intensos.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sanción penal consistente en largas penas de prisión por la convocatoria o participación en reuniones pacíficas en que pueda haber enfrentamientos sin armas con fuerzas del orden público u otros incidentes como lanzamientos de objetos sin causar lesiones graves deben ser consideradas, en principio, desproporcionadas.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 aplicación del parámetro de constitucionalidad del derecho de reunión a la conducta por la que fue condenado el recurrente a una pena de nueves años de prisión y de inhabilitación absoluta.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8. Las resoluciones judiciales impugnadas en este recurso de amparo han mantenido que no cabía tomar en consideración la invocación del derecho de reunión (art. 21 CE) con la siguiente argumentación: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conducta del recurrente era de oposición activa y concertada, mediante la interposición física de las personas a las que convocaban, frente a actuaciones de agentes de la autoridad que contaban con respaldo legal y constitucional encaminadas a dar cumplimiento a un específico y muy concreto mandato judicial como era impedir que una votación prohibida se llevase a cabo, desbordando “totalmente los linderos de lo que ha de considerarse legítimo derecho de reunión para la exteriorización de la protesta o crítica por la actuación de los poderes públicos” (apartado 17.5.2 de la sentencia condenatoria impugnada).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Según el auto impugnado en amparo, la jurisprudencia del Tribunal Europeo de Derechos Humanos excluye del ámbito material de protección del derecho de reunión pacífica, no solo la incitación a la violencia, sino también “al levantamiento (soulèvement en versión francesa, uprising en la versión inglesa) o a cualquier otra forma de rechazo a los principios democráticos”; concluyendo que “en tales supuestos de exclusión de la protección del derecho de reunión o manifestación no concurre necesariamente la violencia. Se presentan como una modalidad alternativa a la violencia, en cuanto que no resulta amparable la manifestación que comporta desprecio de los principios democráticos. Esta idea se refuerza si, como en el caso que centra nuestra atención, se recurre a vías de hecho que conducen a la imposición de una normativa anticonstitucional, aprobada con desprecio de las minorías”. A partir de ello, se insiste en que la conducta del recurrente no queda amparada en el concepto de reunión pacífica (apartado 2.5 del auto desestimatorio del incidente de nulidad de actuaciones impugnado, al que se remitiría el apartado 4.2.5 de dicho auto para resolver la invocación del recurrente).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en la vía judicial ordinaria, el argumento para excluir cualquier tipo de consideración del derecho de reunión es que la conducta del recurrente se desarrolló fuera de su ámbito material de protección. Los actos convocados por el recurrente y su participación en los mismos carecían de la connotación de una “reunión pacífica”, ya que su objetivo era evitar de manera coactiva, mediante su capacidad de movilización pública y masiva, la ejecución de una resolución judicial cuyo objetivo era impedir la imposición de una normativa antidemocrática por haber sido aprobada con desprecio a las reglas esenciales del Derecho y el respeto a las minorías.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9. La posición mayoritaria en la que se sustenta la sentencia, por el contrario, parece no controvertir que la conducta del recurrente se desarrollaba dentro del ámbito material de protección del derecho de reunión. Concentra su fuerza argumental en que el derecho de reunión no es un derecho absoluto y que, en este caso, la restricción que supone la respuesta penal supone una injerencia necesaria, ya que estaba dirigida al fin legítimo de la protección de la efectividad de resoluciones jurisdiccionales tendentes a evitar la proclamación de la independencia de una parte del territorio fuera de los cauces constitucionales que lo hubieran posibilitado [apartado 12.5.2.3 B)].</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10. Una recta interpretación del derecho de reunión, en línea con la efectuada por el Tribunal Europeo de Derechos Humanos, determina que la conducta del recurrente queda dentro del ámbito material de protección del derecho de reunión pacífica. El argumento sostenido en las resoluciones judiciales impugnadas de que los actos desarrollados el 20 de septiembre y 1 de octubre de 2017 no tienen siquiera cobertura en el concepto de reunión pacífica —presupuesto para que pueda ser tomada en consideración las garantías del derecho de reunión— no es acorde con la jurisprudencia de este tribunal y del Tribunal Europeo de Derechos Humanos en la materia.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es controvertido por las resoluciones judiciales impugnadas que, con carácter general, los hechos en que se fundamenta la condena del recurrente no implicaron un nivel de violencia necesario para excluir su calificación de concentraciones de carácter pacífico a los efectos del ámbito material del derecho fundamental de reunión. De hecho, la condena del recurrente se basó en un precepto penal que no exige como medio comisivo la violencia y en la resolución impugnada se hizo especial incidencia en que el medio comisivo concurrente era el “extravío —actuar fuera de las vías legales—, del procedimiento ordenado a los ilícitos e inconstitucionales objetivos”. Por otra parte, también es destacable que las resoluciones impugnadas no establecen ninguna conexión del recurrente como convocante o participante con los esporádicos actos de violencia que pudieran estar presentes en estas concentraciones y que reconocen expresamente el concreto compromiso del recurrente con la no violencia y los generales llamamientos de los convocantes a que las concentraciones se desarrollaran de manera pacífica y sin enfrentamientos con los agentes de la autoridad.</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Ahora bien, no se comparte la posición de la resolución judicial impugnada de incluir en la categoría de “reunión que de cualquier otro modo implique el rechazo a los fundamentos de una sociedad democrática”, a la que se refiere la jurisprudencia del Tribunal Europeo de Derechos Humanos, para justificar que, prima facie, queda al margen del ámbito material del derecho de reunión. Las razones por las que rechazamos esta consideración de las resoluciones impugnadas son las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La jurisprudencia del Tribunal Europeo de Derechos Humanos, como ya se ha desarrollado anteriormente, solo excluye el carácter pacífico de la reunión en los supuestos de que las concentraciones tengan intenciones violentas, inciten a la violencia o impliquen la negación de los fundamentos de una sociedad democrática (así, por ejemplo, STEDH de 15 de noviembre de 2018, caso Navalnyy c. Rusia, § 98). Las referencias contenidas en el auto desestimatorio del incidente de nulidad de actuaciones impugnado a la idea de “incitación a un levantamiento” como excluyente de reunión pacífica se fundamenta en sendas resoluciones del Tribunal Europeo de Derechos Humanos [SSTEDH de 8 de diciembre de 1999, caso Partido de la libertad y de la democracia (ÖZDEP) c. Turquía, § 40, y de 3 de febrero de 2005, caso Partido comunista (Nepeceristi) y Ungureanu c. Rumania, § 54], que no aparecen directamente referidas al derecho de reunión pacífica sino de asociación o creación de partidos políticos y se utiliza como parámetro de control de análisis de decisiones de disoluciones de partidos políticos con referencia directa al objetivo de subvertir el orden establecido por medios del uso de la violencia. De hecho, esa misma referencia aparece en idénticos contextos en las SSTEDH 25 de mayo de 1998, caso Partido socialista y otros c. Turquía, § 46, y de 25 de septiembre de 2012, caso Sindicato de Trabajadores de la Educación y la Ciencia c. Turquía, § 75.</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en atención a la propia valoración que se hace en las resoluciones condenatorias de que la pretensión real de los condenados “era presionar al Gobierno de la Nación para negociar un referéndum, este sí, susceptible de homologación” (apartado 5.2.3 del auto desestimatorio del incidente de nulidad de actuaciones, con reproducción literal de la sentencia condenatoria), parece difícil asumir como posición de principio para excluir del ámbito material del derecho de reunión que la conducta del recurrente venía animada por la intención de incitar a un levantamiento en el sentido utilizado por la jurisprudencia del Tribunal Europeo de Derechos Humanos.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Tampoco cabe asumir como argumento para excluir la conducta del recurrente del ámbito material del derecho de reunión, el utilizado en las resoluciones judiciales impugnadas de que implicaba una negación de los principios democráticos, por el hecho de tener como telón de fondo la oposición abierta o resistencia activa a la ejecución de resoluciones judiciales cuyo objetivo era impedir la imposición de una normativa antidemocrática aprobada con desprecio a las reglas esenciales del derecho y el respeto a las minorías parlamentarias.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Ya se ha destacado anteriormente que la jurisprudencia del Tribunal Europeo de Derechos Humanos utiliza la referencia a la negación de los valores y principios democráticos —con efectos equivalentes al uso o incitación de la violencia para negar el carácter pacífico de una reunión— a que tengan como objeto la promoción de ideas conexas a las que pueden ser consideradas discurso del odio. Además, es constante la referencia que en la jurisprudencia de Tribunal Europeo de Derechos Humanos se hace a que el carácter pacífico de una reunión, como presupuesto para considerar que se desenvuelve dentro del ámbito material de protección de este derecho, no queda negado por el mero hecho de que pudiera existir en los convocantes o participantes una intención o conducta penalmente ilícita o que se desarrollara en protesta, oposición o abierta contradicción con resoluciones de las autoridades competentes, incluyendo las judiciales. Ya se han citado ejemplos de resoluciones del tribunal de Estrasburgo en que la circunstancia de que la convocatoria lo fuera en abierto desacato y contradicción con decisiones de cortes constitucionales no era suficiente para negarles su carácter de reunión pacífica, sin perjuicio de la posibilidad de que fueran objeto de restricciones legítimas (así, por ejemplo, STEDH de 11 de octubre de 2018, caso Tuskia y otros c. Georgia, o decisión de inadmisión de 7 de mayo de 2019, caso Forcadell i Lluis y otros c. España).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tanto, debemos insistir en que, con independencia de la relevancia que pueda tener en la valoración sobre la legitimidad de la restricción aplicada en forma de sanción penal, no resulta posible excluir la conducta del recurrente del ámbito material de afectación del derecho de reunión.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11. Coincidimos con la posición mayoritaria en la que se sustenta la sentencia en que la conducta del recurrente de convocar y participar en las concentraciones de los días 20 de septiembre y 1 de octubre de 2017, precisamente por estar animadas por la finalidad no solo de protestar contra unas concretas decisiones jurisdiccionales sino de impedir o, al menos, obstaculizar su efectividad, podía ser objeto de una restricción legítima con fundamento en razones de protección del orden público. No creemos que sea necesario insistir ni profundizar en ello.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12. El problema central del control de constitucionalidad de la decisión judicial de imponer al recurrente una pena de nueve años de prisión y de inhabilitación por la convocatoria y participación en los hechos del día 20 de septiembre y 1 de octubre de 2017 es, por tanto, determinar si esa decisión judicial supuso una injerencia necesaria y proporcionada en su derecho de reunión para la consecución del objetivo legítimo de preservación de valores constitucionales prevalentes.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esos efectos, tal como sostuvimos en la deliberación, al margen de los problemas de proporcionalidad estrictamente penal que planteaba la condena —en línea con lo que ya argumentamos en los votos particulares formulados a las SSTC 91/2021, de 22 de abril, y 106/2021, de 11 de mayo—, consideramos que, en las circunstancias del caso, el recurso mismo al sistema de justicia penal para imponer una sanción de tal gravedad al recurrente es desproporcionado y lesivo del derecho de reunión por el efecto desaliento que para el ejercicio de este derecho puede implicar. Las razones que nos llevan a sustentar esta conclusión son las siguientes: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 El recurrente era el líder de una asociación de la sociedad civil y no un político en el momento de los hechos por los que ha sido condenado. La consideración del derecho de reunión como una de las libertades esenciales de la democracia, por su conexión con la garantía de asegurar un foro para el debate público y la expresión abierta de protesta incluso en relación con temas que puedan incomodar o molestar al poder, adquiere su máxima dimensión en relación con la actuación de grupos sociales y asociaciones, ya que, como ha destacado la jurisprudencia constitucional, “su configuración como expresión del principio democrático participativo adquiere mayor relevancia, si cabe, al ser este derecho, en la práctica, para muchos grupos sociales ‘uno de los pocos medios de los que disponen para poder expresar públicamente sus ideas y reivindicaciones’” (STC 172/2020, de 19 de noviembre, FJ 6). Por otra parte, el hecho de que fuera el máximo representante de un grupo de la sociedad civil de gran proyección pública y de que su condena haya sido acompañada de la del líder de otra organización de la sociedad civil de igual relevancia pública inciden, en los términos ya expuestos por el Tribunal Europeo de Derechos Humanos, en la amplificación del efecto desaliento (STEDH de 31 de julio de 2014, caso Nemtsov c. Rusia, § 78).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ese modo, si con carácter general cualquier limitación al derecho de reunión debe ser objeto de una interpretación restrictiva, en el recurrente concurren las citadas circunstancias subjetivas que hubieran debido llevar a hacer un especial escrutinio sobre la singular afectación que su represión penal podría generar en el derecho fundamental de reunión.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 La circunstancia que ha legitimado la restricción del derecho de reunión del recurrente ha sido, en los términos expuestos por la resolución condenatoria impugnada, su contribución, dentro de una actuación concertada con otros actores políticos y sociales, a la movilización ciudadana para “neutralizar cualquier manifestación de poder emanada de las autoridades judiciales y gubernativas del Estado” contra la efectividad de la cobertura jurídica creada para la consecución del acto fundacional de la República de Cataluña (hecho probado 3), que se había concretado, por un lado, en sucesivas suspensiones de normativa autonómica por el Tribunal Constitucional y, por otro, en diversas decisiones judiciales para hacer efectivo su cumplimiento, como eran una diligencia de entrada y registro fijada para el 20 de septiembre de 2017 en una sede de la administración autonómica (hecho probado 9) y la orden de incautación de todo el material electoral y de prohibición de celebración de los actos de votación (hecho probado 10).</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Las conductas de “neutralización” realizadas por el recurrente, junto con el líder de otra organización de la sociedad civil también condenado, que se consideran punibles en la resolución impugnada son:</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a) El 20 de septiembre de 2017, la movilización de la ciudadanía ante la sede administrativa que iba a ser objeto de registro judicial publicitando por medio de las redes sociales esa actuación judicial, con el resultado de que la alta concentración de personas, en la que tuvieron una activa participación directiva ambos líderes sociales, impidió el normal desarrollo de la diligencia y se causaron desperfectos en vehículos policiales (hecho probado 9).</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b) El 1 de octubre de 2017, alentaron “a los ciudadanos, a través de mensajes de Twitter y de los medios de comunicación, a ocupar los centros de votación antes de la hora en la que estaba ordenada la intervención de la policía autonómica, y les exhortaron a que impidieran que los agentes policiales pudieran proceder a su clausura y a la retirada del material electoral” (hecho probado 9.2), con el resultado de que la cifra total de personas que fueron a votar ascendió a 2 286 217 (hecho probado 4) y de que “en diversos lugares de la geografía catalana se produjeron enfrentamientos entre miembros de las fuerzas de seguridad y ciudadanos que participaban en la emisión de voto, quienes intentaban impedir a toda costa el cumplimiento de la resolución judicial de la que eran portadores los agentes” y, en otros, las agentes policiales debieron desistir de su objetivo ante la imposibilidad de vencer la resistencia de esos grupos de personas (hecho probado 12).</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Este relato de hechos probados pone de manifiesto que tanto las convocatorias como la propia participación del recurrente en ambos días lo fueron en términos estrictamente pacíficos, aunque con esporádicos actos de violencia física que, aun pudiendo ser previsible en atención a la situación social e institucional concurrente en aquellos momentos en Cataluña, se produjeron fuera del control del recurrente que, de manera reconocida, permaneció pacífico en sus propias intenciones y comportamiento.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Los llamamientos a la movilización lo fueron con la finalidad expresa de promover una actitud desobediente a resoluciones jurisdiccionales pronunciadas en defensa del respeto a procedimientos democráticos de decisión, lo que posibilita justificar una restricción legítima del derecho de reunión en forma de sanción para preservar el valor constitucional ínsito en el cumplimiento de las resoluciones judiciales y el respeto a las reglas democráticas. No obstante, hay que insistir en que acudir a la represión penal de estas conductas y a la imposición de penas privativas de libertad de tan larga duración como las aplicadas al recurrente en ausencia de violencia tiene un tan severo impacto desalentador sobre el ejercicio del derecho fundamental de reunión, que ha llevado a la jurisprudencia del Tribunal Europeo de Derechos Humanos a considerar que es una injerencia desproporcionada (SSTEDH de 15 de octubre de 2015, caso Kudrevičius y otros c. Lituania, § 146 o de 15 de noviembre de 2018, caso Navalnny c. Rusia, § 128).</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(iii) La consideración de que la respuesta penal a la conducta del recurrente y la severa limitación que ello implica de su derecho de reunión resulta proporcionada se ha hecho radicar en la gravedad de los valores constitucionales lesionados con su conducta. El relato de hechos probados que ha dado lugar a la condena del recurrente pone de manifiesto, como ya se ha expuesto, que la real gravedad de la conducta no reside tanto en que las convocatorias se celebraran con la finalidad de oponerse a la ejecución de una resolución jurisdiccional, sino en que dicha finalidad era, además, instrumental para un objetivo de mayor lesividad constitucional como posibilitar dar efectividad a la cobertura jurídica creada para la consecución del acto fundacional de la Republica de Cataluña con infracción de los procedimientos constitucionales vigentes.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No cabe negar la justificación de una injerencia en el derecho de reunión del recurrente mediante la imposición de una sanción administrativa derivada de una convocatoria pública que tiene el objetivo de obstruir la ejecución de resoluciones jurisdiccionales. Sin embargo, no podemos compartir que el recurso a la represión penal del recurrente se fundamente en que, además, resultara necesario tomar en consideración el supuesto riesgo de que con su conducta pudiera darse efectividad, al margen de los mecanismos y procedimientos constitucionales establecidos al efecto, a la independencia de Cataluña.</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El relato de hechos probados es categórico al establecer que “todos los acusados ahora objeto de enjuiciamiento eran conscientes de la manifiesta inviabilidad jurídica de un referéndum de autodeterminación que se presentaba como la vía para la construcción de la República de Cataluña. Sabían que la simple aprobación de enunciados jurídicos, en abierta contradicción con las reglas democráticas previstas para la reforma del texto constitucional, no podría conducir a un espacio de soberanía. Eran conocedores de que lo que se ofrecía a la ciudadanía catalana como el ejercicio legítimo del ‘derecho a decidir’, no era sino el señuelo para una movilización que nunca desembocaría en la creación de un Estado soberano. Bajo el imaginario derecho de autodeterminación se agazapaba el deseo de los líderes políticos y asociativos de presionar al Gobierno de la Nación para la negociación de una consulta popular” (hecho probado 14). Esta afirmación queda también desarrollada en la fundamentación jurídica de las resoluciones judiciales impugnadas cuando se menciona que la pretensión real de los condenados “era presionar al Gobierno de la nación para negociar un referéndum, este sí, susceptible de homologación” (apartado 5.2.3 del auto desestimatorio del incidente de nulidad de actuaciones, con reproducción literal de la sentencia condenatoria). Por tanto, es el propio relato de hechos probados el que desmiente en la intención de los condenados, también del recurrente, una intención secesionista al margen de una negociación con el Estado.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Por otra parte, desde una perspectiva estrictamente jurídica, la preservación de esos valores constitucionales que pudieran haberse puesto en riesgo con la celebración del llamado referéndum estaba asegurada, en cuanto a la imposibilidad de desplegar efecto alguno, mediante la actuación del Tribunal Constitucional, que ya había suspendido sucesivamente la diferente normativa autonómica aprobada con esa finalidad, lo que impedía la efectividad de una declaración de independencia fuera del marco constitucional vigente.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De ese modo, tampoco en la gravedad del riesgo o lesión de valores constitucionales cabe sustentar una necesidad imperiosa en que su preservación exigiera una represión penal de las características de la impuesta al recurrente.</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13. En conclusión, consideramos que, en el presente caso, la injerencia en el derecho de reunión del recurrente mediante el recurso a la sanción penal resulta desproporcionada atendiendo a la triple circunstancia de que se trata de la conducta de (i) un líder social cuyas posibilidades de participación e interlocución en el debate público están especialmente garantizadas por este derecho; (ii) se desarrolló por medios estrictamente pacíficos, aunque tuviera la finalidad de obstruir la efectividad de resoluciones jurisdiccionales; y (iii) su objetivo mediato no era propiciar un levantamiento social que posibilitara la declaración de independencia de Cataluña, fuera de los cauces y procedimientos constitucionales, sino presionar al Gobierno de la Nación para la negociación de una consulta popular en ese sentido.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En esas circunstancias, una adecuada ponderación de todos estos hechos en el contexto del derecho fundamental de reunión y las posibilidades de injerencia en el mismo mediante el recurso al sistema de justicia penal con la finalidad de preservar valores constitucionales prevalentes, hubiera debido llevar a la conclusión, mantenida por nosotros en la deliberación, de que una sanción penal resultaba desproporcionada y con un indeseable efecto desaliento en el ejercicio de un derecho fundamental.</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La respuesta penal, especialmente con la severidad de la impuesta al recurrente, frente a la mera convocatoria de actos que, aunque lo fueran para oponerse a la ejecución de resoluciones judiciales, tenían como objetivo último presionar al Gobierno en favor de una negociación política que posibilitara abordar la cuestión de la independencia de Cataluña, supone una injerencia en el derecho de reunión, con un devastador efecto desaliento sobre este derecho, que amenaza con empobrecer nuestra democracia, con alinearnos con sociedades disciplinadas por el abuso del sistema penal en la represión de conductas que se desenvuelven en el ámbito material de derechos fundamentales y con alejarnos, en definitiva, de la necesidad de una interpretación y aplicación progresiva de aquellos derechos que posibilitan la normal participación de la ciudadanía en las democracias plenas.</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Madrid, a dos de junio de dos mil veintiuno.</w:t>
      </w:r>
    </w:p>
    <w:p w:rsidRPr="00C36767" w:rsidR="00F31FAF" w:rsidRDefault="00356547">
      <w:pPr>
        <w:rPr/>
      </w:pPr>
      <w:r w:rsidRPr="&lt;w:rPr xmlns:w=&quot;http://schemas.openxmlformats.org/wordprocessingml/2006/main&quot;&gt;&lt;w:lang w:val=&quot;es-ES_tradnl&quot; /&gt;&lt;/w:rPr&gt;">
        <w:rPr/>
        <w:t xml:space="preserve"/>
      </w:r>
    </w:p>
    <w:p w:rsidRPr="00C36767" w:rsidR="00F31FAF" w:rsidRDefault="00356547">
      <w:pPr>
        <w:rPr/>
      </w:pPr>
      <w:r w:rsidRPr="&lt;w:rPr xmlns:w=&quot;http://schemas.openxmlformats.org/wordprocessingml/2006/main&quot;&gt;&lt;w:lang w:val=&quot;es-ES_tradnl&quot; /&gt;&lt;/w:rPr&gt;">
        <w:rPr/>
        <w:t xml:space="preserve"/>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