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Cuarta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985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1987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9 de septiembre de 1987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