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Manuel Giménez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día 8 de febrero de 1988 y registrado en este Tribunal Constitucional el día 10 del mismo mes y año, doña Josefa Motos Guirao, Procuradora de los Tribunales, interpuso, en nombre y representación de don Luis Manuel Giménez Sánchez, recurso de amparo contra la Sentencia de 16 de diciembre de 1987 de la Sala Quinta del Tribunal Supremo, dictada en recurso contencioso-administrativo de apelación planteado al amparo de la Ley 62/1978, de 26 de diciembre, sobre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4 de febrero de 1986, don Luis Manuel Giménez Sánchez interpuso recurso contencioso-administrativo al amparo de la Ley 62/1978, de 26 de diciembre, ante la Sala de lo Contencioso-Administrativo de la Audiencia Territorial de Sevilla contra el acuerdo dictado por el Alcalde-Presidente del Ayuntamiento de Sevilla de fecha 18 de enero por el que se acordaba la iniciación de un expediente administrativo para declarar nulo y sin efecto el acto administrativo por el que se había nombrado al ahora recurrente funcionario de la Corporación, con el cargo de Guardia de la Policía Municipal, y a la vez se acordaba, igualmente, la suspensión de la eficacia del acto de nombramiento y la remisión de las actuaciones al Consejo de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en la demanda de amparo nada se dice al respecto, conviene indicar que, según se desprende de los antecedentes de hecho recogidos en la Sentencia de la Sala Quinta del Tribunal Supremo de 16 de diciembre de 1987, la iniciación del expediente administrativo de revocación del acto administrativo de nombramiento de don Luis Manuel Giménez Sánchez como funcionario municipal se debió al hecho de que, en virtud de Sentencia de la Audiencia Provincial de Sevilla de 3 de enero de 1986, el referido señor fue condenado, como autor responsable de un delito de falsedad, a las penas de un año de prisión menor, con las accesorias de suspensión de cargo público y derecho de sufragio durante el tiempo de la condena y multa de 50.000 pesetas, con arresto sustitutorio durante dieciséis días en caso de impago. Hay que hacer constar, asimismo, que en trámite de alegaciones contra el acto de iniciación del expediente de revocación, el recurrente alegó que estaba preparando recurso de casación contra la Sentencia penal de la Audiencia Provincial de Sevilla, si bien no se conoce si llegó a formalizarlo, y el desenlace final del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contencioso-administrativo fue desestimado por la Audiencia Territorial de Sevilla en Sentencia de 13 de junio de 1986, interponiéndose contra la misma recurso de apelación ante el Tribunal Supremo. Recurso de apelación que fue desestimado, a su vez, por Sentencia de 16 de diciembre de 1987 de la Sala Quinta del Tribunal Supremo, por estimar que, con arreglo a lo dispuesto en el art. 94. 1 a) de la Ley de la Jurisdicción Contencioso-Administrativa de 27 de diciembre de 1956, no procedía tal recurso de apelación, al referirse a una cuestión de personal al servicio de la Administración Pública que no implica separación de empleo público inamovible.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 Sentencia de la Sala Quinta del Tribunal Supremo supone un atentado y una vulneración del art. 24.1 de la Constitución, girando la argumentación en que se apoya la demanda en torno a la interpretación que del art. 9.1 de la Ley 62/1978 ha realizado el Tribunal Supremo en la Sentencia que se recurre, tachándola de infundada o, al menos, de restrictiva y exponiendo, a. tal efecto, dos tipos de consideraciones: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9.1 de la Ley 62/1978, de 26 de diciembre, establece que «contra la Sentencia podrá interponerse, en su caso, recurso de apelación, en un solo efecto, ante el Tribunal Supremo», lo que, a juicio del recurrente, supone que, al estar ya regulada por la propia Ley 62/1978 la materia relativa a recursos contra Sentencias, no es de aplicación supletoria la Ley de la Jurisdicción Contencioso-Administrativa de 27 de diciembre de 1956, dado que esa aplicación supletoria sólo lo será «a falta de previsión especial» contenida en la Ley 62/1978, tal como especifica el art. 6 de esta misma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Además, y para el caso de que se estimase aplicable la Ley de la Jurisdicción Contencioso-Administrativa de 1956, entiende el recurrente que no sería de aplicación lo preceptuado en su art. 94.1 a), en la medida en que el contenido del proceso contencioso-administrativo que se ha seguido no puede calificarse como relativo a una cuestión de personal, sino «referida a los derechos constitucionales de un funcionario» y, aun cuando se consideraba -añade- una cuestión de personal, del Decreto de la Alcaldía de Sevilla impugnado no puede afirmarse tampoco que no implique separación de funcionario público, tal como ha estimado el Tribunal Supremo, puesto que sí constituye una separación, aunque no definitiva. A su juicio, el art. 94.1 a) de la Ley de la Jurisdicción Contencioso-Administrativa habla de «casos de separación de empleados públicos inamovibles», pero no distingue entre separación provisional o definitiva, por lo que la interpretación llevada a cabo por la Sentencia del Tribunal Supremo debe reputarse sumamente restrictiva y, por tanto, atentatoria al derecho fundamental a la tutela judicial efectiva consagrado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18 de abril de 1988, la Sección Segunda acordó poner de manifiesto al solicitante de amparo y al Ministerio Fiscal la posible existencia de la causa de inadmisibilidad que regula el art. 50.2 b) de la LOTC,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del recurrente se ratificó en lo ya expuesto en su demanda, insistiendo en la inaplicabilidad de la Ley jurisdiccional de 1956, al existir en la Ley 62/1978, y en materia de apelación, una disposición especial, el art. 9.1, que no excluye ninguna Sentencia de la posibilidad de ser apelada. Y, a tal efecto, cita la Sentencia de la Sala Tercera del Tribunal Supremo de 23 de mayo de 1985 que mantiene la misma tesis, señalando, en consecuencia, la existencia de Sentencias contradictorias del Tribunal Supremo relativas a la misma cuestión ahora planteada que, cuando menos, evidencia que el recurso de amparo no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señala en su escrito que es ya abundante la jurisprudencia que ha establecido que el recurso de apelación en el procedimiento especial regulado por la Ley 62/1978 procederá, con arreglo a lo previsto en la Ley jurisdiccional de 1956, citando en tal sentido el Auto de 23 de diciembre de 1987, R. A. 1.417/1987.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afirma que la argumentación de la demanda de que se está realmente ante una separación (porque el expedientado fue suspendido), aunque no definitiva, no tiene ninguna consistencia, concluyendo, por tanto, que el recurso incurre en la causa de inadmisibilidad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valoración que deba merecer la interpretación que del art. 94.1 de la Ley de la Jurisdicción Contencioso-Administrativa ha realizado el Tribunal Supremo en la Sentencia que se impugna, y siempre desde la perspectiva de la razonabilidad y favorabilidad en la admisión y sustanciación de los recursos contra Sentencias que debe presidir la aplicación de los requisitos procesales exigibles, obliga a examinar por separado los dos argumentos centrales en que trata de apoyarse la demanda de amparo: a) El primer alegato consiste en afirmar que el recurso de apelación necesaramente debía haber sido admitido en cuanto que el art. 9.1 de la Ley 62/1978, de 26 de diciembre, así lo posibilita, sin que sean de aplicación en este particular extremo las previsiones de la Ley de la Jurisdicción Contencioso-Administrativa de 1956.  Al respecto hay que estimar que tal alegación no resulta aceptable. Antes bien, las Sentencias dictadas en la vía contencioso-administrativa seguida al amparo de la Ley 62/1978, de 26 de diciembre, son apelables -al margen del supuesto singular previsto en el art. 7.6, en relación al derecho de reunión- según las reglas generales establecidas en la Ley de la Jurisdicción Contencioso-Administrativa, dado que no otro alcance puede darse a la expresión «en su caso» del art. 9.1 de la Ley 62/1978. Quiere decirse, pues, que sólo cuando el recurso de apelación sea posible con arreglo a lo dispuesto en la Ley de la Jurisdicción Contencioso-Administrativa de 1956 podrá recurrirse contra las Sentencias dictadas en la vía preferente y sumaria de la Ley 62/1978. Criterio éste, por lo demás, que se ha mantenido desde el primer momento por el propio Tribunal Supremo (así, Auto de 3 de junio de 1980, de la Sala Cuarta), en una jurisprudencia en lineas generales uniforme y que en manera alguna puede calificarse de irrazonable o arbitraria.  La mención que el recurrente hace en su escrito de alegaciones a la Sentencia de la Sala Tercera del Tribunal Supremo de 23 de mayo de 1985, que declaró admisible la apelación por tratarse de un recurso tramitado con arreglo a la Ley 62/1978 tampoco puede ser tomada en consideración, por cuanto la contradicción lo es con la Sentencia de la Sala Quinta ahora impugnada, que no está sujeta al precedente sentado por la Sala Tercera.  Finalmente, este Tribunal Constitucional ha señalado ya, asimismo, que la expresión «en su caso» del art. 9.1 de la Ley 62/1978 ha de entenderse en el sentido de que, no siendo apelables las cuestiones de personal en los supuestos del art. 94.1 a) de la Ley Jurisdiccional, tampoco lo serán cuando en ellas se discuta un derecho fundamental (AATC 103/1982, de 3 de marzo y de 23 de diciembre de 1987, R. A.  1.417/19897).  b) Pasamos así a la segunda alegación que formula el demandante. Se argumenta al respecto que, aun cuando fuere aplicable la ley de la Jurisdicción Contencioso- Administrativa de 1956, no sería aplicable lo preceptuado en su art. 94. I a), en cuanto que el pretendido recurso de apelación no versa o se refiere a una «cuestión de personal».  El análisis ahora debe centrarse en la calificación o no como «cuestión de personal» que, por su contenido y materia, pueda merecer el acto de la Alcaldía de Sevilla.  Sobre este particular, resulta obligado recordar que la propia jurisprudencia del Tribunal Supremo ha venido interpretando la fórmula genérica «cuestiones de personal» de una manera uniforme como comprensiva de todas aquellas incidencias y vicisitudes referidas a los funcionarios públicos que abarcan desde las decisiones administrativas preparatorias del nacimiento mismo de la relación funcionarial, hasta su propia extinción (en este sentido, entre otros, Auto de 12 de noviembre de 1960), de modo que el decreto de la Alcaldía del Ayuntamiento de Sevilla ordenando incoar expediente de revocación del acto de nombramiento como funcionario municipal del ahora recurrente en amparo y ordenando, asimismo, la suspensión provisional del funcionario en sus funciones es, en estrictos términos, una cuestión de personal subsumible en el art. 94.1 a)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Bastarían las anteriores consideraciones para concluir que la aplicación que del art. 94.1 a) hiciera la Sentencia de la Sala Quinta del Tribunal Supremo de 16 de diciembre de 1987 no aparece como irrazonable o infundada, por lo que no puede imputársele violación del art. 24.1 de la Constitución.  Pero la demanda llega a apurar el argumento, añadiendo que, para el caso de que se considerara el acto impugnado como un asunto o cuestión de personal, el decreto de la Alcaldía del Ayuntamiento de Sevilla, al suspender en sus funciones al recurrente, ha determinado la separación del funcionario, aunque no sea aún definitiva. Y como quiera que el art. 94.1 a) de la Ley de la Jurisdicción Contencioso-Administrativa admite la apelación en el caso de separación de empleados públicos inamovibles sin establecer distingo alguno entre separación provisional o definitiva, la desestimación por el Tribunal Supremo del recurso de apelación por estimarlo inadmisible supone una interpretación restrictiva y desfavorable a la admisión del mismo que, por ello, vulnera el derecho fundamental a la tutela judicial efectiva.  Pues bien, tampoco es acogible la alegación.  El demandante identifica ahora indebidamente los conceptos revocación de nombramiento -que conlleva la pérdida misma de la condición de funcionario- y de suspensión de funciones, bastando atender a tal efecto a lo dispuesto en los arts.  138 y siguientes del Real Decreto legislativo 781/1986, de 1 de abril, por el que se aprueba el texto refundido de las disposiciones legales vigentes en materia de régimen local, para despejar cualquier duda en relación a este extremo. Precisamente por la consecuencia anudada a la separación del servicio -pérdida de la condición de funcionario, tal como establece el art. 138.1 c) del texto refundido de régimen local de 1 de abril de 1986-, es por lo que el art. 94.1 a) de la Ley de la Jurisdicción Contencioso-Administrativa arbitra, como excepción, la posibilidad del recurso de apelación en tales casos.  Se confirma, de este modo, que la pretendida vulneración del derecho fundamental a la tutela judicial efectiva no puede apreciarse en !a Sentencia del Tribunal Supremo, Sala Quinta, de 16 de diciembre de 1987, que interpreta y aplica de manera fundada y razonable una previsión legal cuya constitucionalidad tampoco parece que deba ser cuestionada.  Si, como ha dicho el Tribunal Constitucional, «la interpretación y aplicación de los requisitos de que se trate han de estar orientados siempre hacia la efectividad del derecho, poniéndolos en relación con la finalidad del mismo, de tal modo que la mayor o menor severidad en la exigencia del requisito guarde proporción de medio a fin, siendo éste el más importante y digno de consideración, porque así lo quiere la norma constitucional que reconoce y protege el derecho cuestionado» (STC 139/1987, fundamento jurídico 2.°) en el presente caso bien puede afirmarse que la interpretación y aplicación de los requisitos procesales exigibles no supone, por otra parte, un obstáculo a la efectividad misma del derecho del recurrente, en cuanto que, además, en el futuro, de concluir el expediente de revocación declarando la nulidad de pleno derecho del acto de nombramiento como funcionario, la vía impugnatoria contencioso-administrativa permanece abierta para, en su caso, poder combatir en toda su plenitud el acto en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