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399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1989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17 de julio de 1989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