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30 de marzo de 1992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