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233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1993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12 de julio de 1993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