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2002 fue registrado en este Tribunal oficio de fe2002, remitido por la Sala de lo Contencioso Administrativo (Sección Segunda) del Tribunal Superior de Justicia del País Vasco, al que se adjuntaba, entre otros testimonios, el del Auto del mismo órgano judicial, de 17 de enero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Decreto del Alcalde de Basauri núm. 4772, de 25 de octubre de 1999, por el que se otorgaba licencia para realizar obras de edificación de un grupo residencial compuesto de 18 viviendas, locales comerciales y trasteros en el solar identificado con el núm. 13 de la calle Kareaga Goikoa; y se exigía el pago de 4.622.829 pesetas correspondiente al 10 por 100 de la diferencia de aprovechamiento entre las edificaciones anteriores y la prevista en el planeamiento. Antes de dictar la Sentencia para resolver el recurso de apelación interpuesto contra la Sentencia de primera instancia, la Sala de lo Contencioso Administrativo (Sección Segunda) del Tribunal Superior de Justicia del País Vasco dictó providencia de 22 de octubre de 2001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Primera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17 de enero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632-2002,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