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49/03),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9 de octubre de 2001 la Consejería de Economía, Industria y Comercio de la Junta de Extremadura notificó a la entidad «Candela y Ballell, S.L.» una propuesta de liquidación provisional (núm. exp. 200100450), en concepto de Impuesto sobre el suelo sin edificar y edificaciones ruinosas, por un importe total de 2.053,20 €. Presentadas las correspondientes alegaciones en relación con dicha propuesta,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222/2002)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49/03) ante la Sala de lo Contencioso-administrativo del Tribunal Superior de Justicia de Extremadura. Admitido y tramitado el recurso, y una vez conclusos lo autos, el día 23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