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496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26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485/03), el Auto de la referida Sala de 7 de abril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11 de octubre 2001 la Consejería de Economía, Industria y Comercio de la Junta de Extremadura notificó a D. Dionisio López Muriel una propuesta de liquidación provisional (núm. expd. 200101836), en concepto de Impuesto sobre el suelo sin edificar y edificaciones ruinosas, por un importe de 3.884,77 €.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241/2002) ante la Junta Económico-Administrativa de la Junta de Extremadura, ésta fue desestimada por Resolución de 27 de enero de 2003.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485/03)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7 de abril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Cuarta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7 de abril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