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2002, al que se acompaña el correspondiente Auto de 13 de diciembre de 2002,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(933/2002) interpuesta por doña Antonia Fernández Tamudo contra la empresa Gestora Turismo y Servicios, SA. Conclusas las actuaciones, el Juez de lo Social dicta providencia de 26 de noviembre de 2002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tanto el Ministerio Fiscal como la demandante informaron en el sentido de considerar improcedente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 la trabajadora,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 la trabajadora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Tercera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7363-2002,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