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4346-2003, promovida por el Juzgado de lo Contencioso-Administrativo núm. 7 de Sevilla en relación con la disposición transitoria cuarta de la Ley del Parlamento de Andalucía 13/2001, de 11 de diciembre, de coordinación de las policías locales. Han intervenido y formulado alegaciones el Abogado del Estado, el Consejo de Gobierno de la Junta de Andalucía y el Parlamento de Andalucía, así como el Fiscal General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julio de 2003 tuvo entrada en el Registro General de este Tribunal escrito del Juzgado de lo Contencioso-Administrativo núm. 7 de Sevilla, al que se acompaña, junto con el testimonio del procedimiento abreviado núm. 155-2003 que se tramita ante dicho Juzgado, el Auto de 24 de junio de 2003, por el que se acuerda plantear cuestión de inconstitucionalidad respecto de la disposición transitoria cuarta de la Ley del Parlamento de Andalucía 13/2001, de 11 de diciembre, de coordinación de las policías locales por su posible contradicción con los arts. 149.1.18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Contencioso-Administrativo núm. 7 de Sevilla se sigue el procedimiento abreviado núm. 155-2003, interpuesto por don R.J.M.P. contra la desestimación por silencio del recurso de alzada formulado contra la resolución de 31 de octubre de 2002 de la Dirección General de Política Interior de la Consejería de Gobernación de la Junta de Andalucía, por la que se publica el plan anual de formación de la Escuela de Seguridad Pública de Andalucía para el curso académico 2003, que el demandante impugna en el extremo referido al curso sobre dispensa de un grado de titulación académica, regulado en el apartado 1.1.13 de dicha resolución en aplicación de la disposición transitoria cuarta de la citada Ley del Parlamento de Andalucía 13/2001. En su demanda el actor solicitaba del órgano judicial que plantease cuestión de inconstitucionalidad respecto de la referida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Concluido el procedimiento, el Juzgado, mediante providencia de 29 de mayo de 2003, acordó de conformidad con el art. 35.2 de la Ley Orgánica del Tribunal Constitucional (LOTC), oír al Ministerio Fiscal y al demandante por plazo común de diez días para que formulasen alegaciones sobre la pertinencia de plantear cuestión de inconstitucionalidad respecto de la disposición transitoria cuarta de la Ley del Parlamento de Andalucía 13/2001, de 11 de diciembre, de coordinación de las policías locales, por su posible contradicción con los apartados 18 y 30 del art. 149.1 CE. De forma detallada, la providencia, que cita las SSTC 82/1993, de 8 de marzo y 302/1993, de 21 de octubre, se refiere a que la resolución impugnada trae causa de la referida disposición legal, que transcribe en sus términos literales, razonando a continuación que la dispensa de un grado de titulación que la misma establece puede ser inconstitucional por vulnerar la competencia exclusiva que el art. 149.1.18 CE reconoce al Estado para dictar las normas básicas del Estado en materia de función pública, en concreto los arts. 22.1 y 25 de la Ley 30/1984, de 2 agosto, de medidas para la reforma de la función pública, que establecen la titulación exigida para el ingreso en los cuerpos o escalas de funcionarios, y asimismo por vulnerar el art. 149.1.30 CE, que establece como competencia exclusiva del Estado regular las condiciones de obtención, expedición y homologación de títulos académicos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su escrito de alegaciones con fecha 17 de junio de 2003, señalando que no se oponía a la formulación de la cuestión de inconstitucionalidad, por cuanto, en principio, la disposición transitoria cuarta de la Ley del Parlamento de Andalucía 13/2001, entra en contradicción con dos normas básicas estatales, los arts. 22.1 y 25 de la Ley 30/1984. El Letrado de la Junta de Andalucía, mediante escrito presentado el 18 de junio de 2003, se opuso al planteamiento de la cuestión de inconstitucionalidad mientras que el demandante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7 de Sevilla dictó Auto el 24 de junio de 2003, en cuya parte dispositiva se acuerda textualmente: “plantear ante el Tribunal Constitucional la inconstitucionalidad de la disposición transitoria cuarta de la Ley 13/2001, de 11 de diciembre, de coordinación de las policías locales, por violación de los apartados 18 y 30 del art. 149.1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24 de junio de 2003 del Juzgado de lo Contencioso-Administrativo núm. 7 de Sevilla fundamenta el planteamiento de la cuestión de inconstitucionalidad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referirse al denominado juicio de relevancia, en cuanto requisito de procedibilidad de la cuestión de inconstitucionalidad, señalando al respecto que la resolución que ha sido impugnada en el proceso, en el concreto apartado 1.1.13, que establece el curso de dispensa de grado, tiene apoyo directo en la disposición transitoria cuarta de la Ley del Parlamento de Andalucía 13/2001, de 11 de diciembre, de coordinación de las policías locales. El juicio de constitucionalidad sobre la disposición legal cuestionada es indispensable, por tanto, para dictar sentencia sobre el fondo del asunto, ya que no cabe decidir sobre la legalidad del curso en cuestión sin resolver previamente la constitucionalidad de la norma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duda de constitucionalidad que le suscita la disposición transitoria cuarta de la Ley del Parlamento de Andalucía 13/2001, de 11 de diciembre, de coordinación de las policías locales, el Juzgado proponente considera, en primer lugar, que aquella disposición vulnera el art. 149.1.18 CE. Los arts. 22.1 y 25 de la Ley 30/1984, de 2 de agosto, de medidas para la reforma de la función pública (en la redacción dada a estos preceptos por la Ley 23/1988, de 28 de julio), normas básicas dictadas al amparo del art. 149.1.18 CE, según establece el art. 1.3 de la propia Ley 30/1984, exigen para la promoción interna consistente en el ascenso de un cuerpo o escala de un grupo de titulación a otro inmediato superior, entre otros requisitos, estar en posesión de la titulación exigida para el ingreso en el grupo superior y que en este caso, para ser intendente (grupo A) sería el título de doctor, licenciado, ingeniero, arquitecto o equivalente, mientras que la norma impugnada permite que, mediante la realización del curso de dispensa de grado, pueda ascender a intendente quien ostente el título de diplomado universitario (grupo B). De esta forma el precepto cuestionado de la ley andaluza sería inconstitucional por oponerse a sendos preceptos básicos dictados al amparo del art. 149.1.18 CE, como resulta de la doctrina sentada por el Tribunal Constitucional en STC 388/1993, de 23 de diciembre, en la que se declaró la inconstitucionalidad y nulidad de un precepto de la Ley de la Asamblea Regional de Cantabria 4/1993, de 10 de marzo, de la función pública de dicha Comunidad, que permitía crear cuerpos o escalas a extinguir para integrar en ellos como funcionarios a personal hasta entonces laboral sin poseer la titulación académica exigible para cada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se entendiera —continúa argumentando el Juzgado— que el precepto de la ley andaluza cuestionado no exime de la titulación exigida por la ley estatal básica, sino que declara la equivalencia de aquellas titulaciones con la realización del curso sobre dispensa de grado en la Escuela de Seguridad Pública de Andalucía previsto en la resolución impugnada por el demandante, dicho precepto incurriría asimismo en inconstitucionalidad por violación del art. 149.1.30 CE, que atribuye al Estado la competencia exclusiva para la regulación de las condiciones de obtención, expedición y homologación de títulos académicos y profesionales, como así lo ha entendido el Tribunal Constitucional en STC 82/1993, de 8 de marzo, que declaró la inconstitucionalidad y nulidad de un precepto similar al cuestionado, de la Ley de las Cortes Valencianas 2/1990, de coordinación de policías locales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resalta el Juzgado que el Tribunal Constitucional por providencia de 27 de abril de 1999 admitió a trámite la cuestión de inconstitucionalidad núm. 1323-1999, planteada sobre la disposición transitoria segunda de la Ley de la Asamblea Regional de Cantabria 7/1994, de 19 de mayo, de coordinación de policías locales, y asimismo mediante providencia de 26 de febrero de 2002 admitió a trámite la cuestión de inconstitucionalidad núm. 30-2002, a propósito de la disposición transitoria segunda de la Ley del Parlamento de Canarias 6/1997, de 4 de julio, de coordinación de policías locales, ambas con un contenido esencialmente idéntico al ahora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2003 la Sección Segunda de este Tribunal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Consejo de Gobierno de la Junta de Andalucía y al Parlamento de Andalucía,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 de octubre de 2003 se recibió escrito de la Presidenta del Congreso de los Diputados comunicando el acuerdo adoptado por la Mesa de la Cámara en el que se decide que el Congreso de los Diputados no se personará en la presente cuestión de inconstitucionalidad ni formulará alegaciones. En la misma fecha tuvo entrada en este Tribunal escrito del Presidente del Senado por el que pone en su conocimiento el acuerdo de la Mesa de la Cámara por el que se acuerda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registrado en este Tribunal el día 2 de octubre de 2003 solicitando la estimación de la cuestión plantada y la declaración de inconstitucionalidad y nulidad de la disposición transitoria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las concretas circunstancias del caso estimando cumplido el requisito de la relevancia, señala que la cuestión de fondo atañe a si la Comunidad Autónoma de Andalucía puede dictar esa norma habilitante de una dispensa de grado para la promoción interna de funcionarios de la policía local, al amparo de una competencia de coordinación. Según el Auto existe poco margen de duda, en cuanto el precepto cuestionado contraviene claramente los artículos 22.1 y 25 de la Ley 30/1984 de 2 de agosto, de medidas para la reforma de la función pública. Según estos preceptos el acceso a la función pública requiere hallarse en posesión de las titulaciones en cada caso exigidas, incluso en el caso de promoción interna. Esta ley tiene la condición de básica y se dicta al amparo de la competencia prevista en el art. 149.1.18 CE, por lo que la ley andaluza al introducir tal dispensa vulnera abiertamente esa ley estatal y con ella las competencias constitucionales que corresponden al Estado sin que la competencia ejercitada pueda ampararse en lo previsto en el art. 39.3 de la Ley Orgánica de 13 de marzo de 1986, ya que dicha competencia de las Comunidades Autónomas en materia de policías municipales se contrae a la mera fijación de criterios y determinación de niveles educativos. Sin embargo, lo que rebasa absolutamente el marco de esta competencia es la dispensa ocasional o temporal de las titulaciones exigidas sin que tampoco la circunstancia de la temporalidad de la ley reguladora de esta dispensa justifique la competencia ejercitada por la norma cuestionada.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cuanto a la lesión del art. 149.1.30 CE estima que la dispensa de un requisito ordinariamente condicionante de una consecuencia jurídica, implica una forma de equiparación o igualación entre las situaciones en las que se cumple el requisito y aquella en que se produce la dispensa. La dispensa de un grado para alcanzar una situación funcionarial que ordinariamente requiere la obtención de un título, equivaldría, según el Abogado del Estado, a dar regulación indirecta al propio título, al configurar una titulación equiparada al mismo, razón por la que entiende procedente la 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de este Tribunal que declarase inconstitucional y nula la disposición transitoria cuarta de la Ley del Parlamento de Andalucía 13/2001, de 11 de diciembre, de coordinación de las policías locales, por invasión de la competencia exclusiva del Estado para regular las bases del régimen estatutario de los funcionarios de las Administraciones públicas, establecida en el art. 149.1.18 CE, en relación con los arts. 22.1 y 25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el paralelismo de la presente cuestión con la tramitada con el núm. 30-2002 descarta, en primer término, que la disposición legal cuestionada invada la competencia reservada al Estado en materia de obtención, expedición y homologación de títulos académicos y profesionales, pues la dispensa de titulación que la norma contiene agota sus efectos en el proceso de promoción profesional, pero carece de los efectos generales propios de la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adecuación de la norma cuestionada con el orden constitucional de competencias previsto en el art. 149.1.18 CE, parte el Fiscal del reconocimiento por este Tribunal en su STC 388/1993 del carácter básico de los arts. 22.1 y 25 de la Ley 30/1984, de 2 de agosto, y pone de relieve lo que considera la patente contradicción de la dispensa de titulación prevista en la norma transitoria andaluza —no así en los arts. 19, 38 y 44— con las exigencias de aquellos preceptos estatales de que la promoción interna del personal se haga respetando la titulación correspondiente a cada grupo profesional, lo que hace incurrir al precepto cuestionado en la inconstitucionalidad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Presidente del Parlamento de Andalucía formuló alegaciones el 13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término que el Auto de planteamiento de la cuestión de inconstitucionalidad adolece del adecuado planteamiento del juicio relevancia en cuanto no se justifica en qué medida la decisión del proceso de que conoce depende de la validez de la norma de la ley de cuya constitucionalidad duda. Así indica que la cuestión de inconstitucionalidad trae causa de un recurso contencioso-administrativo interpuesto contra el apartado 1.1.13 del anexo 1 de la resolución de 31 de octubre de 2002, de la Dirección General de Política Interior de la Consejería de Gobernación, por la que se publica el plan anual de formación de la Escuela de Seguridad Pública de Andalucía, para el curso académico 2003, apartado que contempla, dentro del plan de formación de la Escuela de Seguridad Pública de Andalucía, el curso de dispensa de grado con el objetivo de facilitar la promoción interna de los funcionarios policiales de los grupos C y B, pero limitándose a fijar los requisitos necesarios para acceder al mismo, las fases en las que éste se va a desarrollar, los cursos programados y las fechas previstas para su realización. Por tanto, la resolución de 31 de octubre de 2002 no reproduce ni total, ni parcialmente, la disposición transitoria cuya inconstitucionalidad se denuncia. Por otra parte los problemas de constitucionalidad que se plantean son absolutamente irrelevantes para la decisión del proceso a quo, por cuanto que aquella resolución sólo se limita a convocar el curso de formación para la dispensa de grado, pero sin producir el efecto de integrar a los funcionarios que participen en ellos en categorías profesionales con una titulación superior, ni declarar la equivalencia de estos cursos con concretos títulos académicos. Este efecto sólo sería imputable, en su caso, a las resoluciones o actos posteriores, a través de los cuales se lleve a cabo la promoción interna de los funcionarios, pero no a la convocatoria de un curso de formación por parte de la Comunidad Autónoma. Por ello concluye el Presidente del Parlamento de Andalucía que el mero hecho de que aquella resolución tenga como “norma de apoyo” la disposición transitoria ahora impugnada, no es, pues, razón suficiente para justificar la relevancia del problema constitucional que se plantea, a efectos de la decisión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examina, en primer lugar, si en el presente caso se ha producido la invasión de la competencia reconocida al Estado por el artículo 149.1.18 CE. A este respecto reconoce que a través de esta disposición transitoria se permite la dispensa en un grado del requisito de titulación en la promoción interna de los miembros de los cuerpos de policía local incluidos en su ámbito de aplicación, que superen el correspondiente curso de dispensa en la Escuela de Seguridad Pública de Andalucía. Discrepa en cambio respecto al alcance que se da al contenido de los artículos 22.1 y 25 de la Ley 30/1984, de 2 de agosto, de medidas para la reforma de la función pública, en relación con el régimen estatutario de los miembros de los cuerpos de policía local, ya que estima que se están desconociendo, además de las particularidades del régimen estatutario de los funcionarios de estos cuerpos, las competencias específicas asumidas en esta materia por la Comunidad Autónoma de Andalucía, en virtud de lo dispuesto en el artículo 14.2 del su Estatuto de Autonomía. Conforme a este precepto compete a la Comunidad Autónoma la coordinación de las policías locales andaluzas, sin perjuicio de la dependencia de las autoridades municipales. En tal sentido plantea que los artículos 22.1 y 25 de la Ley 30/1984, de 2 de agosto, de medidas para la reforma de la función pública, no serían aplicables al régimen estatutario de los funcionarios de los cuerpos de policía local por cuanto, conforme a lo dispuesto en el artículo 2, apartado c) de la Ley Orgánica 2/1986, de 13 de marzo, de fuerzas y cuerpos de seguridad, los cuerpos de policía dependientes de las corporaciones locales, son fuerzas y cuerpos de seguridad de manera que su régimen estatutario entronca directamente con el artículo 104 de la Constitución, que los somete a un régimen estatutario específico, establecido en la propia Ley Orgánica 2/1986, y no en la Ley 30/1984, de 2 de agosto, de medidas para la reforma de la función pública. El mero hecho de que el artículo 104.2 CE haya tomado en consideración las peculiaridades y especificidades de los cuerpos de seguridad para remitir la determinación de su estatuto a una Ley Orgánica, priva a los preceptos citados en el artículo 1.3 de la Ley 30/1984 de la condición de bases del régimen estatutario de estos cuerpos pues es la Ley Orgánica 2/1986, de 13 de marzo, de fuerzas y cuerpos de seguridad, la que contiene los principios estatutarios comunes para todas los cuerpos de seguridad del Estado, sometiéndolos a un régimen unitario distinto del establecido para el común de los funcionarios públicos en la Ley 30/1984, de 2 de agosto, por razón de la función específica que tienen encomendada relativa al mantenimiento de la seguridad pública, especificidad de su régimen que se confirma con el examen tanto de la exposición de motivos como del contenido sustantivo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consideración como derecho supletorio de las normas contenidas en la Ley 30/1984 pondría también de manifiesto, a juicio del Presidente del Parlamento de Andalucía, la imposibilidad de atribuir a sus disposiciones la condición de legislación básica aplicable a los cuerpos de seguridad. Ello sería contrario a la propia noción o definición que de las normas básicas se deriva de la Constitución, pues éstas, en cuanto mínimo común normativo aplicable a todas las Administraciones públicas y en cuyo marco estas pueden actuar y desarrollar su poder normativo, son incompatibles con una posible consideración como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extrae el Presidente del Parlamento de Andalucía, de lo expuesto es que los artículos 22.1 y 25 de la Ley 30/1984, de 2 de agosto, que se utilizan como canon para medir la constitucionalidad de la disposición transitoria impugnada, no son aplicables a los miembros de los cuerpos de policía local de Andalucía, y que como consecuencia tampoco se ha podido producir la lesión competencial denunciada por el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la Cámara autonómica destaca que tanto la disposición transitoria impugnada, como la Ley 13/2001 en la que la misma se inserta, se encuentran plenamente amparadas por las competencias asumidas por la Comunidad Autónoma de Andalucía en virtud de lo dispuesto en el artículo 14.2 del Estatuto de Autonomía para Andalucía que le atribuye la competencia para la coordinación de las policías locales andaluzas, sin perjuicio de su dependencia de las autoridades municipales. Como contenido propio de esta competencia de coordinación de las policías locales de Andalucía, el artículo 39 de la Ley Orgánica 2/1986 le atribuye, entre otras, las funciones de “fijar los criterios de selección, formación, promoción y movilidad de los Policías Locales, determinando los distintos niveles educativos exigibles para cada categoría, sin que en ningún caso el nivel pueda ser inferior a graduado escolar” y de “coordinar la formación profesional de las Policías Locales, mediante la creación de las Escuelas de Formación de Mandos y de Formación Básica” (apartados c y d). Según establece este mismo precepto estas competencias se ejercen “de conformidad con la presente Ley y con las bases de régimen local”. Y si ello se pone en relación con la disposición final tercera de la Ley 7/1985, de 2 de abril, reguladora de las bases del régimen local, en la cual se establece que “[e]l personal de las policías municipales gozará de un estatuto especifico, aprobado reglamentariamente, teniendo en cuenta lo dispuesto en la Ley de Fuerzas y Cuerpos de Seguridad del Estado”, se comprueba que desde la perspectiva de las competencias de los artículos 149.1.18 y 149.1.29 CE, el único condicionamiento que se impone a la Comunidad Autónoma para el ejercicio de estas funciones, es el respeto a los principios estatutarios comunes establecidos en el título l de esta ley orgánica, y a los principios o normas específicos contenidos en la misma en relación con la policía local; así por ejemplo la prohibición de establecer niveles educativos inferiores al graduado escolar para acceder a estos cuerpos, o el necesario respeto al principio de autonomía local, que se menciona también a lo largo de esta ley, y que deriva directamente de la Constitución. Pues bien, a este respecto debe tenerse en cuenta que esta ley orgánica, ni declara aplicable a los cuerpos de policía local la estructura de los cuerpos y escalas establecida para el personal al servicio de las Administraciones públicas en el artículo 25 de la Ley 30/1984, ni exige para el acceso por promoción interna a escalas de un grupo superior de titulación, el requisito establecido en el artículo 22.1 de la misma ley, de poseer la titulación exigida para estos puestos. Es decir, en esta ley orgánica no se contiene ningún precepto que contenga principios similares a los que el Tribunal a quo considera infringidos, ni está sujeto a los límites que de allí se derivan.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que la disposición transitoria cuya constitucionalidad se cuestiona se ajusta precisamente al contenido de estas normas en cuanto la misma se limita a establecer una excepción al régimen general de titulaciones exigido para acceder a las distintas escalas y categorías. Esta disposición ni crea un nuevo título académico, ni declara la equivalencia entre el “curso de dispensa de un grado de titulación” y los títulos académicos establecidos en el artículo 38 de la ley sino que se circunscribe a fijar los requisitos de titulación con los que durante el período transitorio que en ella se indica, se podrá acceder a las diferentes escalas y categorías de los cuerpos de policía local función, que entra de lleno en el ámbito de las funciones que se atribuyen a la Comunidad Autónoma por el artículo 39 c) de la Ley Orgánica 2/1986. Así, la misma se encuentra definida en términos generales y abstractos, sin referencias ad personam (STC 27/1991, de 14 de febrero), mientras que por su parte, la superación del “curso de dispensa de grado”, con unos contenidos fijados por la Escuela de Seguridad Pública, es un mérito adicional a la posesión de una titulación académica, que al menos en los términos abstractos en los que se encuentra redactada la ley, es susceptible de poner de manifiesto una aptitud y una capacidad suficiente y similar a la que demuestra una titulación académica para ascender a puestos de categoría superior dentro de los cuerpos de policía local. Habiendo quedado así demostrado que la disposición transitoria impugnada, ni crea un nuevo título académico, ni declara la equivalencia entre el curso de dispensa de grado y la titulación académica exigida para acceder a las diferentes categorías, estima innecesario entrar a analizar la supuesta invasión de las competencias atribuidas al Estado por 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Presidente del Parlamento de Andalucía solicita la inadmisión a trámite de la cuestión de inconstitucionalidad planteada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Junta de Andalucía presentó sus alegaciones el día 17 de octubre de 2003 interesando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vulnere el art. 149.1.18 CE, precepto constitucional citado que atribuye al Estado la competencia exclusiva para regular las bases del régimen estatutario de los funcionarios públicos, bases contenidas en la Ley 30/1984, de 2 de agosto, de medidas para la reforma de la función pública, por cuanto entiende que este régimen jurídico básico de la función pública en general, cuya competencia exclusiva, indiscutiblemente corresponde al Estado, no resulta de aplicación a los cuerpos de policía, cuyo régimen estatutario ha de ser contemplado por las normas que al efecto prevé el ordenamiento jurídico. Considera que basta con acudir al artículo primero de la ley estatal, para advertir que dentro de su ámbito de aplicación no se contempla el cuerpo de policía local, al que se aplica, en tanto que se consideran dentro del grupo de fuerzas y cuerpos de seguridad, la Ley Orgánica 2/1986, de 13 de marzo, de fuerzas y cuerpos de seguridad. Ello implica, de un lado, que no se puede confundir régimen estatutario de los funcionarios públicos en general con las especificidades del régimen estatutario de los cuerpos de policía, ya sean estatales, autonómico o locales, y de otro, que será de aplicación en primer término la Ley Orgánica 2/1986, en cuanto a su régimen jurídico, norma que forma parte del bloque de constitucionalidad a efectos de resolver la cuestión planteada. De conformidad con ello hay que tener en cuenta que el art. 39 de la ley anterior, establece expresamente que “[c]orresponde a las Comunidades Autónomas... c) Fijar los criterios de selección, formación, promoción y movilidad de las policías locales, determinando los distintos niveles educativos exigibles para cada categoría, sin que, en ningún caso, el nivel pueda ser inferior a Graduado Escolar”. Así, según la Letrada de la Junta de Andalucía, la disposición cuestionada no hace sino ajustarse a los términos de la ley orgánica, en cuanto que explícitamente le permite “fijar los criterios para la promoción interna de los policías locales” y ello amparado porque es la propia ley orgánica la que dice que el régimen estatutario de la función pública es el que en la misma se establece atribuyendo a este cuerpo esa individualidad o especificidad que lo diferencia del régimen general de la función pública, sin que ello signifique contradicción o vulneración del mismo, sino más bien al contrario, puntualización o matización.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estima que tampoco se produce la denunciada vulneración del art. 149.1.30 CE ya que el precepto en absoluto se refiere a la equivalencia u homologación de títulos, sino a su dispensa en circunstancias muy particulares, lo cual resulta plenamente acorde con el texto constitucional, o más bien, con el bloque de constitucionalidad, particularmente con la Ley Orgánica 2/1986.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13 de enero de 2012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núm.7 de Sevilla plantea cuestión de inconstitucionalidad en relación con la disposición transitoria cuarta de la Ley del Parlamento de Andalucía 13/2001, de 11 de diciembre, de coordinación de las policías locales, por su contradicción con los arts. 149.1.18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transitoria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funcionarios que presten sus servicios en los Cuerpos de la Policía Local a la finalización del período establecido en la Disposición Transitoria Primera y que carezcan de la titulación exigida podrán ejercer el derecho a la promoción interna siempre que superen en la Escuela de Seguridad Pública de Andalucía o en las Escuelas Municipales o Comarcales de la Policía Local el correspondiente curso de dispensa en un grado del requisito de titulación. Este derecho sólo podrá ejercitarse durante los cinco años siguientes a la entrada en vigor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contenidos de estos cursos serán los que apruebe el Consejo Rector de la Escuela de Seguridad Pública en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razones por las cuales el órgano judicial considera que la disposición transitoria cuestionada resulta contraria al orden constitucional de competencias. De una parte entiende que la dispensa de un grado de titulación que para la promoción interna de los funcionarios de policía local se contiene en el precepto legal indicado, es contraria a lo dispuesto por los arts. 22.1 y 25 de la Ley 30/1984, de 2 de agosto, de medidas para la reforma de la función pública, en los cuales se exige que los funcionarios que participen en procesos de promoción interna posean la titulación exigida para el grupo funcionarial superior. Dado que estos preceptos, a tenor de lo dispuesto por el art. 1.3 de la propia ley, se consideran bases del régimen estatutario de los funcionarios públicos, dictadas al amparo del artículo 149.1.18 CE, y que la oposición entre la norma cuestionada y estos preceptos es patente, el órgano judicial concluye que aquélla resulta contraria a la competencia exclusiva del Estado dispuesta en el art. 149.1.18 CE. En segundo término considera el órgano judicial que, de no apreciarse el anterior motivo de inconstitucionalidad, la norma cuestionada supone la equiparación entre la realización de cursos en la Escuela de Seguridad Pública de Andalucía o en las escuelas municipales o comarcales de la policía local con la titulación correspondiente al grado superior de que se trate, lo cual vulnera la competencia exclusiva estatal para la regulación de las condiciones de obtención, expedición y homologación de títulos académicos y profesionales establecida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norma cuestionada incide en los dos motivos de inconstitucionalidad señalados por el órgano judicial, mientras que el Ministerio Fiscal tan sólo apoya la concurrencia del primero de ellos. Por su parte, ni el Parlamento de Andalucía ni el Gobierno de la Junta de Andalucía aceptan las tachas de inconstitucionalidad formuladas por el Juez de lo Contencioso ante el que se tramita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duda de constitucionalidad planteada y las posiciones de las partes comparecidas debemos ahora examinar el óbice procesal formulado por el Parlamento de Andalucía que entiende que no se habría cumplido satisfactoriamente el denominado juicio de relevancia debiendo inadmitirse la cuestión por tal motivo. Argumenta al respecto que la cuestión de inconstitucionalidad trae causa de un recurso contencioso-administrativo interpuesto contra el apartado 1.1.13 del anexo 1 de la resolución de 31 de octubre de 2002, de la Dirección General de Política Interior de la Consejería de Gobernación, por la que se publica el plan anual de formación de la Escuela de Seguridad Pública de Andalucía, para el curso académico 2003, el cual se limita a fijar los requisitos necesarios para acceder al curso previsto en la disposición cuestionada, las fases en las que éste se va a desarrollar, los cursos programados y las fechas previstas para su realización sin que esta resolución reproduzca ni total, ni parcialmente, la disposición transitoria cuya inconstitucionalidad se denuncia ni produzca los efectos de integrar a los funcionarios que participen en ellos en categorías profesionales con una titulación superior, o de declarar la equivalencia de estos cursos con concretos títulos académicos. Este efecto sólo sería imputable, en su caso, a las resoluciones o actos posteriores, a través de los cuales se lleve a cabo la promoción interna de los funcionarios, pero no a la convocatoria de un curso de formación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formulado no puede ser acogido ya que el órgano judicial ha satisfecho la exigencia de justificar la medida en que la decisión del proceso depende de la validez de la norma cuestionada (art. 35.2 de la Ley Orgánica del Tribunal Constitucional), es decir, el requisito conocido como juicio de relevancia. En efecto, el Juzgado afirma en su Auto de planteamiento de la cuestión de inconstitucionalidad que el sentido del fallo en el proceso a quo depende de la validez de la norma legal cuestionada, toda vez que la resolución que ha sido impugnada en el proceso, el concreto apartado 1.1.13, que establece el curso de dispensa de grado, tiene apoyo directo en la disposición transitoria cuarta de la Ley del Parlamento de Andalucía 13/2001, de 11 de diciembre, de coordinación de las policías locales, de suerte que el mismo no existiría de no mediar la expresa previsión legal. Es por ello evidente que la resolución de aquel proceso judicial, en cuanto a la impugnación de la referida resolución, depende, en último término, de la validez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proceso judicial no puede resolverse si antes no se despeja la duda acerca de la adecuación o no a la Constitución de la regulación legal relativa a la dispensa de la exigencia de titulación y su sustitución por la superación de un curso convocado al efecto de manera que el pronunciamiento de este Tribunal no resulta ser innecesario o indiferente para la decisión del proceso en el que la cuestión se suscita. Así, el juicio de relevancia, entendido como el esquema argumental en razón del cual el contenido del fallo del órgano judicial depende precisamente de la norma cuya constitucionalidad se cuestiona, ha de entenderse adecuadamente formulado dado que existe una relación lógica entre la eventual anulación de la disposición legal cuestionada y la satisfacción de la pretensión ejercitada en el proceso a quo en relación con la resolución impugnada (SSTC 27/1991, de 14 de febrero, FJ 3 in fine, y 12/1999, de 11 de febrero, FJ l), por cuanto la resolución de aquel proceso judicial depende, en último término, de la validez de la cuestionada disposición transitoria cuarta de la Ley del Parlamento de Andalucía 13/2001.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en la forma expuesta el óbice planteado resulta necesario ahora precisar el canon de enjuiciamiento de la presente cuestión pues, como recuerda la STC 175/2011, de 8 de noviembre, FJ 2, “el control de los preceptos que pudieren haber incurrido en un exceso competencial no ha de efectuarse con arreglo a las normas del bloque constitucional vigentes en el momento de dictarse la Sentencia, sino de acuerdo con las normas vigentes en el momento en que fue planteada la cuestión en el proceso a quo”. Consecuencia de lo expuesto será que valoremos la tacha de inconstitucionalidad que se imputa al precepto cuestionado de acuerdo con las normas vigentes en el momento en que fue planteada la cuestión en el proceso a quo, lo que conduce a tomar en consideración lo establecido en el Estatuto de Autonomía de Andalucía aprobado por Ley Orgánica 6/1981, de 30 de diciembre así como lo dispuesto en los arts. 22.1 y 25 de la Ley 30/1984, de 2 de agosto, de medidas para la reforma de la función pública, preceptos estos últimos propuestos por el órgano a quo como parámetro de control de la disposición cuestionada, careciendo, por el contrario, de relevancia para la resolución de la presente cuestión la modificación estatutaria realizada por la Ley Orgánica 2/2007, de 19 de marzo, ni tampoco las modificaciones introducidas por la Ley 7/2007, de 12 abril,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es posible apreciar que el núcleo de la controversia suscitada se contrae al encuadramiento competencial de la norma cuestionada, pues mientras que el órgano judicial (con la concurrencia del Abogado del Estado y del Ministerio Fiscal) parte de que se trata de una norma que incide en el régimen estatutario de los funcionarios públicos —los policías locales— para el que el Estado tiene competencia exclusiva en cuanto a su régimen jurídico básico, tanto el Parlamento de Andalucía como el Gobierno de la Junta de Andalucía sostienen que se trataría de una especificidad propia del régimen estatutario de los cuerpos de policía local establecida en atención a su función de mantenimiento de la seguridad pública que la Comunidad Autónoma podría establecer en el ejercicio de sus competencias en materia de coordinación de las policías locales andaluzas reconocidas en el art. 14.2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el encuadramiento material de una norma semejante a la ahora cuestionada ya se ha pronunciado este Tribunal en la citada STC 175/2011, de 8 de noviembre, cuya doctrina y conclusiones son de plena aplicación al presente supuesto. En ella, tras analizar las normas que configuran el régimen jurídico de los funcionarios de policía local —análisis contenido en el fundamento jurídico 4 al que nos remitimos ahora— concluíamos que de él se desprende que “la ‘titulación’ se erige en requisito esencial de la ‘promoción interna’ (ex art. 92 LBRL), elemento éste del ‘régimen estatutario de los funcionarios públicos’, lo cual conduce al título competencial del art. 149.1.18 CE”. Seguidamente, sirviéndonos de la doctrina sentada en las SSTC 99/1987, de 11 de junio, FJ 4, y 388/1993, de 23 de diciembre, FJ 2, llegábamos a la conclusión de que 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propio modo, en esta misma Sentencia descartábamos que pueda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presente supuesto conduce derechamente a la declaración de inconstitucionalidad y nulidad de la disposición transitoria cuarta de la Ley del Parlamento de Andalucía 13/2001, de 11 de diciembre, de coordinación de las policías locales, por cuanto en ella se establece, aún con carácter transitorio, una dispensa de la titulación necesaria para participar en procesos de promoción interna que es contraria a la ordenación que con carácter básico ha establecido el Estado en el ejercicio de su competencia exclusiva, ex art. 149.1.18 CE, para la regulación de las bases del régimen estatutario de los funcionarios públicos. Por esta razón la disposición transitoria sometida a examen de constitucionalidad incurre en el exceso competencial puesto de manifiesto por el órgano judicial, toda vez que las partes intervinientes en este proceso constitucional no niegan que en tal norma se establece una dispensa de titulación que no se compadece con la norma estatal básica sino que afirman la competencia de la Comunidad Autónoma para establecer tal dispensa al amparo de su competencia en materia de coordinación de policías locales que hemos descartado que pueda otorgar la cobertura constitucional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convierte ya en innecesario abordar la pretendida vulneración de la competencia exclusiva estatal para la regulación de las condiciones de obtención, expedición y homologación de títulos académicos y profesionales ex art. 149.1.30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la inconstitucionalidad y nulidad de la disposición transitoria cuarta de la Ley del Parlamento de Andalucía 13/2001, de 11 de diciembre, de coordinación de las policías locales.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Valencia, a trece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