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2891-2011, promovido por doña Miren Karmele Agirregabiria Agirre, don José Javier Artola Zubillaga, doña Maider Etxebarria Akaiturri, doña Raquel Sáez de Cámara y el partido político Sortu, representados por la Procuradora de los Tribunales doña Esther Rodríguez Pérez y asistidos por los Letrados don Iñigo Iruin Sanz y don Adolfo Araiz Flamarique, contra el Auto de 30 de marzo de 2011 de la Sala Especial del Tribunal Supremo del artículo 61 de la Ley Orgánica del Poder Judicial, recaído en el procedimiento de ejecución de la Sentencia 1/2003, de 27 de marzo, dimanante de los autos acumulados núms. 6-2002 y 7-2002 de ilegalización de los partidos políticos Herri Batasuna, Euskal Herritarrok y Batasuna. Han comparecido y formulado alegaciones el Abogado del Estado y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 este Tribunal el día 18 de mayo de 2011, doña Esther Rodríguez Pérez, Procuradora de los Tribunales, en nombre y representación de doña Miren Karmele Agirregabiria Agirre, don José Javier Artola Zubillaga, doña Maider Etxebarria Akaiturri, doña Raquel Sáez de Cámara y el partido político Sortu,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31 de enero de 2011, doña Miren Karmele Agirregabiria Agirre, don José Javier Artola Zubillaga, doña Maider Etxebarria Akaiturri y doña Raquel Sáez de Cámara formalizaron en Donostia la constitución del partido político Sortu, aprobaron los estatutos que rigen su funcionamiento, se constituyeron en comisión permanente y designaron a doña Maider Etxebarria Akaiturri como secretaria general, quien, haciendo uso de las facultades otorgadas, procedió a la elevación a pública del acta de constitución y de los estatutos del partido político, protocolizándolos ante la notaria de Donostia doña Guadalupe María Inmaculada Adanez García el día 8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9 de febrero de 2011, doña Miren Karmele Agirregabiria Agirre, don José Javier Artola Zubillaga, doña Maider Etxebarria Akaiturri y doña Raquel Sáez de Cámara presentaron en el Registro de partidos políticos del Ministerio del Interior solicitud de inscripción del partido político Sortu, acompañada de la documentación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General de política interior del Ministerio del Interior en fecha 16 de febrero de 2011 remitió la solicitud y documentación presentadas al Ministerio Fiscal, de conformidad con lo dispuesto en el art. 5.2 de la Ley Orgánica 6/2002, de 27 de junio, de partidos políticos (LOPP), lo que determinó la suspensión del plazo previsto en el art. 3.2 LOPP para la adquisición de la personalidad jurídica del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3 de marzo de 2011, el Abogado del Estado formuló demanda incidental en el proceso de ejecución núm. 1-2003, al amparo de los arts. 5.6, 12.1 b) y 12.3 LOPP, a fin de que fuera declarada fraudulenta y no procedente la constitución como partido político de la organización Sortu, por ser continuadora y sucesora de la formación política ilegalizada y disuelta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fecha 7 de marzo de 2011, el Ministerio Fiscal formuló demanda incidental en el proceso de ejecución núm. 1/2003, al amparo de los arts. 5.6, 12.1 b) y 12.3 LOPP, a fin de que se declarase que la organización política Sortu no puede constituirse como partido político por ser continuadora y sucesora de las formaciones política ilegalizadas, declarando improcedente su creación formal por lo que procede denegar su inscripción en el Registro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sendas providencias de 3 y 8 de marzo de 2011 de la Sala Especial del Tribunal Supremo del artículo 61 de la Ley Orgánica del Poder Judicial (LOPJ) se tuvieron por formuladas las demandas incidentales y se formaron piezas separadas para su tramitación en el proceso de ejecución núm. 1-2003, dimanante de los autos acumulados núms. 6-2002 y 7-2002, emplazándose a los promotores del partido político Sortu a fin de que se personaran en el procedimiento y efectuaran alegaciones en el plazo de siete días. Igualmente, se acordó poner en conocimiento del Ministerio del Interior la presentación y admisión a trámite de las referidas demandas incidentales, a los efectos previstos en los arts. 4.2 y 5.6, en relación con el art. 12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marzo de 2011, la Sala acordó tener por personada a la representación de los demandantes de amparo, así como la acumulación de las demandas incidentales, por ser el objeto de ambos incidentes coincidentes y existir identidad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los demandantes de amparo en fecha 21 de marzo de 2011 presentó escrito de alegaciones a las demandas interpuestas por el Abogado del Estado y el Ministerio Fiscal, manifestando su oposición a las mismas y solicitando que se acordara declarar la inexistencia de sucesión o continuación respecto de los partidos ilegalizados del partido político Sortu y la procedencia de su inscripción en el Registro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mediante providencia de 16 de marzo de 2011, acordó, entre otros extremos, al amparo de lo establecido en el art. 393.3 de la Ley de enjuiciamiento civil, la celebración de una comparecencia para efectuar alegaciones y para la admisión y práctica de la prueba propuesta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vista los días 21 y 22 de marzo de 2011, la Sala por Auto de 30 de marzo de 2011 acordó declarar la improcedencia de la constitución del partido político Sortu por ser continuidad o sucesión del partido político declarado ilegal y disuelto Batasuna, así como que no procedía su inscripción en el Registro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procesal de doña Miren Karmele Agirregabiria Agirre, don José Javier Artola Zubillaga, doña Maider Etxebarria Akaiturri, doña Raquel Sáez de Cámara y el partido político Sortu formuló incidente de nulidad de actuaciones contra el referido Auto de 30 de marzo de 2011, que fue inadmitido por providencia de 15 de abril de 2011, al considerar la Sala que con dicho incidente se “pretende, en realidad, reabrir el mismo debate procesal, reflejado en el Auto resolutorio del incidente de ejecución … mediante la reproducción de las cuestiones y argumentos jurídicos ya debatidos por la Sala y abordados en el mencionado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como único motivo la vulneración, por las razones que a continuación se exponen, del derecho de asociación (art. 22 CE), en su vertiente de derecho a la creación de partidos políticos (art. 6 CE), en relación con los derechos a la libertad ideológica (art. 16.1 CE), a la libertad de expresión [art. 20.1 a) CE] y a la participación política (art. 23.1 CE), en cuanto medios de articulación y expresión del pluralismo político (art. 1.1 CE), y en relación también con los art. 10 y 11 del Convenio europeo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por referirse al alcance del enjuiciamiento constitucional de la resolución judicial impugnada, señalando al respecto, con invocación de la doctrina constitucional dictada en relación con la exclusión de candidaturas electorales en aplicación del art. 44.4 Ley Orgánica del régimen electoral general (SSTC 112/2007, de 10 de mayo, FJ 10; 43/2009, de 12 de febrero, FJ 11; y 126/2009, de 21 de mayo, FJ 7), que este Tribunal ha de verificar si la Sala Especial del Tribunal Supremo del artículo 61 LOPJ ha acreditado de manera motivada y suficiente la existencia de una actuación fraudulenta tendente a la creación de un nuevo partido político con la finalidad de suceder y dar continuidad a la actividad de los partidos políticos judicialmente declarados ilegales y disueltos. Ahora bien, dada la índole de la jurisdicción constitucional, no puede pretenderse una valoración individualizada de cada una de las pruebas consideradas por el Tribunal Supremo, imponiéndose, por el contrario, un enjuiciamiento global, sintético y de conjunto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tras una breve referencia al proceso europeo de incorporación de los partidos políticos en los textos constitucionales de la postguerra y resaltar su caracterización como “sujetos constitucionales”, se aborda la consideración de los partidos políticos en el CEDH y en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art. 11 CEDH, que tiene por objeto la libertad de asociación, no alude a los partidos políticos, la Comisión Europea de Derechos Humanos ha reconocido tempranamente, aunque de modo implícito, que también a los partidos políticos les afectaba el derecho de asociación (demanda núm. 250-1957, Partido Comunista de Alemania y otros contra Alemania; reiterado en STEDH de 30 de enero de 1998, caso Partido Comunista Unificado de Turquía c. Turquía,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lograr el equilibrio necesario entre el respeto a los derechos individuales y los intereses generales, el Tribunal Europeo de Derechos Humanos ha desarrollado la doctrina del “margen de apreciación nacional de los Estados”, restrictivamente interpretado en relación con la libertad de asociación, ya que la democracia exige una defensa a ultranza del pluralismo, lo que se traduce en que “el margen de apreciación del Estado a la hora de disolver un partido político debe ser estrecho, dado que el pluralismo de ideas y de partidos resulta inherente a la democracia” (STEDH de 31 de julio de 2001, caso Partido de la Prosperidad y otros c. Turquía, § 80). Por el contrario, el control europeo es riguroso y revisa tanto la valoración de los hechos como la aplicación del derecho (SSTEDH de 30 de enero de 1998, caso Partido Comunista Unificado de Turquía c. Turquía, §§ 46 y 47; 25 de mayo de 1998, caso Partido Socialista y otros c. Turquía, § 50; y 8 de diciembre de 1999, caso Partido de la Libertad y de la Democracia c. Turquía, § 44). La misma esencialidad que para la democracia poseen los partidos políticos, como elementos fundamentales de ésta, obliga a esta rigurosa y exigente valoración de la prueba de los hechos que han de acarrear las posibles restricciones de la libertad de asociación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terrorismo en el Estado es especialmente considerada por el Tribunal Europeo de Derechos Humanos. al ponderar la proporcionalidad de la medida restrictiva (SSTEDH de 30 de enero de 1998, caso Partido Comunista Unificado c. Turquía, § 59; caso Partido Socialista c. Turquía, § 52). Aunque el Tribunal Europeo de Derechos Humanos admite tomar en cuenta, como finalidad legítima que atienda a la restricción de la libertad de asociación, las dificultades de un Estado en la lucha contra el terrorismo, esa razón no puede ser por sí misma una patente de corso que justifique la desaparición de las garantías y la adopción de una medida desproporcionada en ausencia de mayores razones y pruebas dentro de lo que debe ser un control jurídico estricto del asociacionismo político. Además, también ha declarado que un partido político no se contamina situándose fuera del Convenio por el solo hecho de compartir los postulados de una organización terrorista, pues de esta eventual coincidencia no cabe concluir el apoyo al terrorismo [STEDH de 9 de abril de 2002, caso Partido del Trabajo del Pueblo (HEP) c. Turquía, §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 afirma en la demanda, no puede excluirse que el programa político de un partido esconda unos objetivos e intenciones diferentes de aquellos que anuncia públicamente, lo que hace necesario “comparar el contenido de dicho programa con los actos y tomas de postura de los miembros y dirigentes del partido en cuestión” (STEDH de 13 de febrero de 2003 caso Refah Partisi y otros c. Turquia, § 101; en el mismo sentido, SSTEDH de 7 de diciembre de 2009, caso Linkov c. República Checa, § 37; 15 de enero de 2009, y caso Radko y Paunkovwki c. ex-República yugoslava de Macedonia,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11.2 CEDH prescribe que la restricción del derecho de asociación política mediante la disolución de un partido debe constituir una “medida necesaria en una sociedad democrática”. Este elemento, según la doctrina del Tribunal Europeo de Derechos Humanos, exige el cumplimiento de dos condiciones: i) que la injerencia en el derecho de asociación política haya de corresponderse con una “necesidad social imperiosa” y ii) que la restricción sea proporcionada a la finalidad legítima perseguida. Sobre la negativa de los Estados a la inscripción de partidos políticos atendiendo al riesgo que el nuevo partido puede suponer para el sistema democrático, en la STEDH de 7 de diciembre de 2006, caso Linkov c. la República Checa, se dice: “Para determinar si la negativa a inscribir un partido político responde a una necesidad social imperiosa el Tribunal deberá principalmente indagar: i) si existen indicios de que el riesgo de atentado contra la democracia es suficiente y razonablemente próximo” (apartado 37; en el mismo sentido, STEDH de 30 de junio de 2009, caso Herri Batasuna y Batasuna c. España, §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también ha tenido en cuenta la posibilidad de respuesta de las autoridades para hacer frente a las actividades del partido una vez legalizado en las que se trata de emprender alguna acción violenta o antidemocrática (SSTEDH de 13 de abril de 2006, caso Tsonev c. Bulgaria, § 61; 10 de julio de 1998, caso Sidiropoulos y otros c. Grecia, apartado 46; y de 11 de octubre de 2007, caso Bozgan c. Rumania, § 26). Cuando tal posibilidad exista, el Tribunal Europeo de Derechos Humanos considera que una medida tan radical como el rechazo a la solicitud de inscripción de un partido político, tomada incluso antes del inicio de sus actividades, no parece proporcional al fin perseguido y, por tanto, necesaria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de la demanda tiene por rúbrica “[L]os partidos políticos en el ordenamiento constitucional español a la luz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este apartado por referirse a la triple función que a los partidos políticos encomienda el art. 6 CE: expresar el pluralismo político, concurrir a la formación y manifestación de la voluntad popular y ser instrumento fundamental para la participación política. La Constitución Española sitúa, por lo tanto, a los partidos políticos en una posición vertebral en el funcionamiento del Estado democrático, posición que se ve refrendada por la propia ubicación del citado precepto en el título preliminar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art. 6 CE establece un doble principio limitador básico de la libertad de creación de partidos políticos: i) que la creación y el ejercicio de la actividad de los partidos políticos sea libre “dentro del respeto a la Constitución y a la ley”; ii) que “su estructura interna y funcionamiento deberán ser democráticos”. Así pues, la constitucionalización de los partidos políticos, además de instaurar una garantía respecto a su existencia, abre el camino para la regulación normativa de cómo se va a cultivar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reproducen de manera extensa diversas resoluciones de este Tribunal en materia de partidos políticos, destacándose en la demanda de dicha jurisprudencia, que se da por reproducida a fin de evitar reiteraciones, la definición de los partidos políticos como una forma particular de asociación bajo la protección del derecho de asociación del art. 22 CE, cualificada por la relevancia constitucional de sus funciones (SSTC 48/2003, de 12 de marzo, FF JJ 5 y 6; 3/1981, de 2 de febrero, FJ 1; 85/1986, de 25 de junio, FJ 2; y 56/1995, de 6 de marzo, FJ 3); su condición de expresión del pluralismo político e instrumento fundamental de la participación política mediante su concurso a la formación y manifestación de la voluntad popular (SSTC 48/2003, de 12 de marzo, FJ 5, y 6/2004, de 16 de enero, FJ 4); la libertad de creación y funcionamiento de los partidos políticos (STC 48/2003, de 12 de marzo, FJ 5); el control jurisdiccional a posteriori de la satisfacción de los requisitos constitucional y legamente exigibles para su constitución (SSTC 85/1986, de 25 de junio, FJ 2; 48/2003, de 12 de marzo, FJ 9; y 5/2004, de 16 de enero, FJ 9); la contemplación por la ley de conductas y no de ideas como causas de ilegalización (SSTC 48/2003, de 12 de marzo, FJ 7, y 126/2009, de 21 de mayo, FJ 9); la actividad como criterio para determinar la posible continuidad o sucesión de un partido político ilegalizado y disuelto por un nuevo partido (STC 48/2003, de 12 de marzo, FJ 22); y, en fin, la improcedencia de una ilegalización preventiva (STC 62/2011, de 5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alude seguidamente a los “criterios jurisprudenciales sobre la aplicación de límites al ejercicio de derechos fundamentales”, reproduciendo parcialmente la doctrina recogida en diversas resoluciones de este Tribunal, de las que destaca el principio de “máxima efectividad de los derechos fundamentales” (SSTC 159/1986, de 12 de diciembre, FFJJ 6 y 7; 20/1990, de 15 de febrero, FJ 5; 154/2002, de 18 de julio, FJ 8; 195/2003, de 27 de octubre, FJ 4; 37/2009, de 9 de febrero, FJ 3; y 170/2008, de 15 de diciembre, FJ 4) y la regla de la proporcionalidad de los sacrificios, conforme a la cual todo acto o resolución que limite derechos fundamentales ha de asegurar que las medidas limitadoras sean necesarias para conseguir el fin perseguido, sean proporcionales entre el sacrificio del derecho y la situación en la que se halla aquel a quien se le imponen y, en todo caso, respeten su contenido esencial (SSTC 154/2002, de 18 de julio, FJ 8,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al estar en juego la efectividad de un derecho fundamental, su eventual sacrificio exige que se extreme el rigor del enjuiciamiento, además de estar justificado y motivado y ser proporcionado. En estos casos, el Tribunal Constitucional ha establecido un canon de especial exigencia y rigor en la valoración de la prueba (SSTC 85/2003, de 8 de mayo, FJ 29; 5/2004, de 16 de enero, FJ 10; 44/2009, de 13 de febrero, FJ 14; 126/2009, de 21 de mayo, FJ 9; y 62/2011, de 5 de mayo, FJ 6), que tiene como consecuencia que no está permitido sustituir la certeza objetiva por la sospecha o la convicción subjetiva (SSTC 126/2009, de 21 de mayo, FJ 13; y 62/2011, de 5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de la demanda intitulado “El supuesto legal para declarar la improcedencia de la creación de un nuevo partido político” comienza por indicar que el art. 12.1.b) LOPP prevé que “se presumirá fraudulenta y no procederá la creación de un nuevo partido político … que continúe o suceda la actividad de un partido declarado ilegal”. Por su parte, el art. 12.3 LOPP establece un elenco de parámetros para declarar esa continuidad o sucesión. La LOPP, según resulta de este precepto, anuda la presunción de fraude a una serie de indicios que de concurrir, tras ser adecuadamente valorados por el órgano judicial, pueden conducir a declarar la sucesión con respecto al partido disuelto. Indicios que se enumeran sin carácter exhaustivo y cerrado, por lo que el órgano judicial podrá añadir otros, incluso adaptar la apreciación de los indicios a las circunstancias concretas. Será de la valoración de ese conjunto de indicios de donde deberá colegirse la existencia de ánimo defraudatorio. El Tribunal Constitucional viene exigiendo que la continuidad fraudulenta se acredite utilizando de manera conjunta los criterios del art. 12.3 LOPP (SSTC 85/2003, de 8 de mayo, FJ 25; y 68/2005, de 31 de marzo, FJ 11), por lo que no pueden obviarse sin vulnerar el principio de legalidad (art. 9.3 CE). Probar el fraude requiere la utilización de diferentes criterios de similitud, “una pluralidad de magnitudes y referencias” (STC 85/2003, de 8 de mayo, FJ 29), o “varias similitudes consustanciales” (STC 126/2009, de 21 de mayo, FJ 8), aunque para desvirtuar la sospecha de sucesión fraudulenta, el Tribunal Constitucional admite como suficiente el rechazo expreso y claro de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de apertura para la acreditación de la sucesión fraudulenta que se contiene en el último inciso del art. 12.3 LOPP permite la utilización de otros criterios, si bien exige que esas circunstancias no sean cualesquiera, sino sólo aquéllas que tengan un carácter significativo o relevante, es decir, del mismo alcance o sentido que las similitudes que se enumeran. Pero no cabe utilizar como circunstancia relevante la similitud sustancial de los “proyectos políticos” de los partidos disueltos y el partido de nueva creación, en coherencia con el planteamiento de que el modelo de democracia que instaura la Constitución no es militante y, por tanto, la prohibición de un partido se debe fundamentar en su actividad antidemocrática, no en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la demanda al “valor de contraindicio consistente en el rechazo del terrorismo”, respecto al que el Tribunal Constitucional ha fijado cuál es la actitud y pronunciamiento exigibles a los partidos políticos frente a la violencia y el terrorismo al objeto de enervar la continuidad o sucesión de un partido político ilegalizado. Tras reproducir al doctrina sentada al respecto, entre otras, en las SSTC 99/2004, de 25 de mayo, FJ 19; 68/2005, de 31 de marzo, FJ 15, y 62/2011, de 5 de mayo, FJ 12, se afirma la exigencia de una expresión clara de rechazo a un determinada manifestación de la violencia y el terrorismo, la llevada a cabo por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los demandantes sostienen que la prueba adecuada para la acreditación de la existencia de actos ejecutados en fraude de ley como los del art. 12.1 b) LOPP es, conforme a la naturaleza de lo que se trata de demostrar, la prueba de indicios, de cuya valoración habrá de obtenerse un juicio de inferencia que permita concluir en la existencia de continuidad o sucesión respecto del partido político ilegalizado.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basta con acreditar la voluntad defraudatoria de ETA y del partido ilegalizado Batasuna que les lleva a pretender la puesta en marcha de un partido político a su servicio, sino que es precisa la existencia de elementos objetivos y subjetivos que abonen, en términos constitucionalmente exigibles, la idea de que esa pretensión se ha materializado, precisamente a través de los promotores y de la formación política recurrente. Realidad cuya convicción ha de alcanzarse a partir de pruebas que, más allá de demostrar una simple coincidencia ideológica, por lo demás perfectamente libre en el marco del ordenamiento constitucional, pongan de manifiesto “un verdadero concierto material y de propósito entre organizaciones” y que, por encima de una personalidad jurídica aparentemente distinta, “buscan sólo alcanzar su integración vicaria en las instituciones al servicio de un grupo terrorista” (STC 43/2009, de 12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procede a continuación a aplicar los criterios jurisprudenciales expuestos al caso concreto, destacando, en primer término, las relevantes omisiones que desde una perspectiva constitucional se aprecian, a juicio de los recurrentes, en el Auto de 30 de marzo de 2011, respecto a las normas legales y criterios jurisprudenciales que eran de preceptivo examen al estar en juego en el debate procesal del incidente de ejecución la privación a los demandantes del ejercicio de un derecho fundamental tan relevante en un sistema democrático como es derecho de creación de un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omite cualquier referencia a la libertad de asociación (art. 22 CE) y a su ejercicio mediante la creación de un partido político (art. 6 CE), hasta el punto de que ni siquiera se mencionan en la resolución judicial estos preceptos constitucionales. Asimismo, frente a la indispensable interpretación restrictiva de los límites al ejercicio de las libertades fundamentales, el Auto se limita a constatar su existencia o presencia, con concreta referencia al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dado que su objeto era determinar si existía continuidad o sucesión de los partidos políticos ilegalizados a través de Sortu, un elemento central del Auto debió ser el análisis de los parámetros fijados en el art. 12.3 LOPP como indicios que sirven para determinar la conexión entre el nuevo partido y los disueltos. Pues bien, con evidente vulneración del principio de legalidad (art. 9.3 CE), la Sala no hace referencia alguna ni examina ninguno de los indicios legalmente establecidos, que son, según la jurisprudencia analizada, los que han de observarse a la hora de establecer el vínculo necesario entre el partido disuelto y el de nueva creación. Para la Sala era suficiente identificar a Sortu con la izquierda abertzale y asimilar a ésta con Batasuna y ETA, así como la presencia de miembros destacados de la antigua Batasuna en los actos previos a la presentación oficial del partido el día 8 de febrero de 2011 en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recurrido tampoco analiza el valor de contraindicio del rechazo de la violencia, siendo también flagrante, salvo una alusión en el fundamento de Derecho quinto, la falta de referencia a los contenidos estatutarios. Máxime cuando esos estatutos presentan un contenido tan concluyente como los aprobados por Sortu. Tampoco se valora ninguno de los actos llevados a cabo por los promotores de Sortu y que se circunscriben a la presentación del partido en Bilbao el día 8 de febrero de 2011 mediante comparecencia ante los medios de comunicación y las declaraciones efectuadas al día siguiente en Madrid, tras la presentación de los estatutos en el Registro de partidos políticos. E igual ha ocurrido con las dos notas de prensa publicadas los días 3 y 10 de marzo de 2011. A lo que los demandantes añaden ahora, y para este proceso de amparo, la nota de prensa emitida por Sortu en fecha 12 de abril de 2011, posterior al Auto recurrido, con ocasión de un tiroteo en Francia entre presuntos miembros de ETA y la policía francesa.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la demanda este apartado dedicado a las omisiones del Auto impugnado con una referencia al análisis parcial y exiguo, a juicio de los recurrentes, que la Sala ha efectuado de los actos y declaraciones de los miembros de la izquierda abertzale. La Sala analiza diversas declaraciones de responsables de la izquierda abertzale realizadas tras la difusión del documento “Zutik Euskal Herria”, si bien desde una única perspectiva: la referida a la intención mostrada por ese movimiento político de estar presentes en las elecciones de 22 de mayo de 2011. Pero la Sala, en lugar de analizar el amplio conjunto de las declaraciones en relación con la nueva estrategia de la izquierda abertzale y su apuesta por medios pacíficos y no violentos, se fija especialmente en dos declaraciones realizadas por Rufino Etxebarria Aberlaiz —entrevista publicada en el periódico “El País” el día 30 de enero de 2011 y entrevista radiofónica en la Cadena Ser el día 8 de enero de 2011— para destacar, de forma parcial, lo que a su juicio es una ambigüedad del entrevistado sobre el “terrorismo de ETA”, concluyendo que “no se ha producido la ruptura radical e irreversible de ETA y sobre todo auténtica”.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ha obtenido la conclusión de la sucesión fraudulenta de Batasuna por Sortu con base en: i) la simple lectura del contenido de los documentos aportados por los demandantes y ii) la participación de destacados miembros de Batasuna en actos públicos de presentación del nuevo partido, en los que asumieron un papel protagonista.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examina los documentos atribuidos a ETA en los que se reflejaría su estrategia en el fundamento de Derecho sexto y los atribuidos a Batasuna en el fundamento de Derecho séptimo, estimando acreditada a partir de los mismos “la existencia de una voluntad compartida ETA/BATASUNA de poner en marcha lo que denominan el nuevo proyecto político y organizativo, que no es otra cosa que un nuevo partido político que venga a sustituir a la ilegalizada Batasuna para que pueda concurrir a las elecciones municipales de mayo de 2011”. Posteriormente, se analizan en el Auto los elementos que acreditarían la materialización de esa voluntad de la ilegalizada Batasuna a través de la creación de Sortu como partido político que le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carecen de virtualidad las declaraciones contenidas en los estatutos de Sortu de rechazo a la violencia terrorista y, en particular, el rechazo a la violencia de ETA, así como las manifestaciones en igual sentido realizadas por sus promotores en rueda de prensa o a través de diferentes notas remitidas a los medios de comunicación con ocasión de determinados acontecimientos habidos tras su constitución. La Sala considera que esa denuncia “tiene un mero sentido instrumental y acomodaticio cuando se trata de alcanzar determinados objetivos políticos” y que las expresiones “no son sino la escenificación de un nuevo intento de ETA/BATASUNA destinado a eludir las consecuencias de la ilegalización decretada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los razonamientos del Auto recurrido, sintéticamente expuestos, los demandantes de amparo sostienen que el descubrimiento y la certeza de la existencia de un supuesto fáctico de fraude ha de basarse necesariamente en una prueba de indicios, en la medida en que el engaño, elemento consustancial del fraude, en cuanto elemento subjetivo de la conducta humana, sólo cabe constatarlo a través de una prueba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este caso no existe prueba directa, salvo que se establezca como punto de partida, como se hace en el Auto, que la expresión “izquierda abertzale” ha de entenderse como equivalente al conjunto de formaciones ilegalizadas en la Sentencia de 27 de marzo de 2003 y posteriores resoluciones del Tribunal Supremo, identificando así los documentos, declaraciones o alegaciones realizados por la izquierda abertzale como propias y pertenecientes a Batasuna (en este sentido, SSTC 126/2009, de 21 de mayo, FFJJ 10 y 13; y 62/2011, de 5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subrayarse, asimismo, que el contenido de los arts. 5.6 y 12.1 b) LOPP, en cuanto se refieren a que el nuevo partido político “continúe o suceda la actividad de un partido declarado ilegal y disuelto”, ha de entenderse en el sentido de que no se trata de “la mera afinidad o conexión ideológica”, sino de “similitud sustancial en las conductas determinantes de la ilegalización de Batasuna”. Suceder la actividad, al igual que continuar, debe ser entendido como la pretensión de hacer lo mismo, no es meramente tratar de estar presente y participar en el juego político democrático y presentarse a las elecciones si ello se hace de manera ajustada a la Constitución y a la ley y rechazando de manera inequívoca toda connivencia con la banda terrorista ETA y con la utilización de la violencia. Ha de tenerse en cuenta también que la continuidad de las personas “debe referirse a sus promotores” (ATS de 22 de mayo de 2007), en la medida en que en tanto no adquiera personalidad jurídica y empiece a desarrollar su actividad, las únicas personas que “lo componen, rigen, representan o administran” son quienes lo han promovido. Por lo demás, nada impediría que las mismas personas que integraron un partido suspendido o disuelto constituyan una nueva formación política cuyos medios y fines se ajusten a la Constitución y a la ley, siendo obvio que tal proceso constituyente sólo sería posible mediante una acción organizada y conjunta de dichas personas, en ejercicio de sus derechos fundamentales, que no podría resultar impedida, sin evidente lesión de esos derechos, por la extensión de las consecuencias de la disolución de aquel partido a cualquier actuación en la que tomasen parte de una manera colectiva dichos ciudadanos. Pero es que, además, no puede omitirse el contenido de los estatutos en los que expresamente se manifiesta que “El nuevo proyecto político y organizativo de la izquierda abertzale supone la ruptura con los modelos organizativos y formas de funcionamiento de los que se ha dotado ese espacio social y político en el pasado y, por tanto, con los vínculos de dependencia a que aquéllos daban lugar. Se trata con ello de impedir su instrumentalización por organizaciones que practiquen la violencia, por partidos políticos que fueron ilegalizados y disueltos por razón de su connivencia con ella” (capítulo preliminar). Declaraciones de similar sentido y tenor se contienen en los arts. 3 a) y b) de los estatutos, que se reproducen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 declaración de ruptura organizativa y funcional con ETA y Batasuna evidencia una voluntad auténtica que no puede ser desatendida, como se pretende en el Auto recurrido, sin que pueda admitirse como prueba directa de continuación o sucesión del partido político ilegalizado las declaraciones públicas de personas anteriormente vinculadas a Batasuna o simplemente pertenecientes a la izquierda abertzale de las que sólo emerge una voluntad de estar presente en el inmediato proceso electoral a través de un nuevo partido político. De igual manera carece de valor alguno, y menos el propio de una prueba directa, el contenido de los dos primeros párrafos del capítulo preliminar de los estatutos de Sortu en lo referido a que la nueva formación nace tras “un proceso de debate interno” realizado en el seno de la izquierda abertzale o que se haga mención a la expresión “proceso democrático”, sin que de ello pueda inferirse de manera razonable, dado los derechos fundamentales en juego, que quede acreditado el supuesto de ilegalización a que se refiere el art. 12.1 b)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aborda después la insuficiencia de la prueba indiciaria documental. Se afirma en ella al respecto que la columna vertebral del Auto recurrido esta configurada por los fundamentos de Derecho sexto y séptimo dedicados, respectivamente, a “la estrategia de ETA en sus documentos. El inicio del proceso” y “la estrategia de Batasuna en sus documentos”, con base en los cuales la Sala ha sustituido, a juicio de los recurrentes, la valoración de la prueba por la construcción de un relato de identificación entre los miembros de la izquierda abertzale, la banda terrorista ETA y la creación de Sortu como producto de una instrucción directa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del relato es el documento “Proceso democrático. Reflexión sobre la alternativa para la solución democrática del conflicto político y para el renacimiento de Euskal Herria”, de agosto de 2009, atribuido a ETA, así como la interpretación del concepto “proceso democrático” como expresión de una combinación de la acción violenta con la actuación por medios políticos. Sin embargo, tal y como se pondrá de relieve más adelante, ese término no tiene una interpretación unívoca en todos los documentos aportados al proceso, existiendo textos elaborados en el seno de la izquierda abertzale en los que la expresión “proceso democrático” figura vinculada, directa e inmediatamente, con la utilización, con carácter único y exclusivo, de vías políticas y democráticas. Al igual que en los propios estatutos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carece de solidez la inferencia realizada en el Auto sobre la inexistencia de debate en el seno de la izquierda abertzale y de un claro enfrentamiento a los propósitos de ETA, desconociendo tanto la prueba documental como la testifical-pericial practicada, de la que resulta más plausible derivar un intenso debate sobre el abandono de la violencia en el seno de la izquierda abertzale en contra de las pretensiones de ETA. El resultado del debate (utilización exclusiva de medios legales y democráticos) y su plasmación en declaraciones, manifiestos y notas de prensa, en los que se reitera el rechazo a la violencia de ETA y la connivencia orgánica y funcional con quienes la practican, es igualmente desatendido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Sala no ha dudado en destacar una serie de datos fácticos, todos ellos en un determinado sentido, pero obviando tener en cuenta los elementos de signo contrario, claramente contradictorios con el relato que se da como acreditado. También se han considerado como indicios elementos o circunstancias que no merecen valor de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Auto no resulta conforme a la doctrina constitucional establecida sobre “la entidad, naturaleza y cualidad de los indicios que permiten legítimamente colegir, en términos constitucionalmente aceptables, el designio defraudatorio de la disolución judicial de un partido político” (STC 126/2009, de 21 de marzo, FJ 7), a través de la creación de una nueva formación política que asegure la continuidad de la actividad de aquél. Es decir, los elementos de prueba tomados en consideración por la Sala no tienen, en términos constitucionales, el valor indiciario que se les ha atribuido, careciendo de la entidad necesaria para sustentar una convicción de la que deriva tan grave perjuicio para el derecho a la creación de un nuevo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Los demandantes proceden a continuación a reseñar tanto los documentos que fijan la posición de ETA sobre el “proceso democrático” como expresión de una combinación de la acción violenta con la actuación por medios políticos, esto es, que acreditan la vigencia de la estrategia político-militar de ETA, como los documentos y testimonios que evidencian el contraindicio de la existencia de debate sobre estrategia en el seno de la izquierda abertzale, con serios enfrentamientos y divergencias con los planteamientos de ETA, así como el resultado de dicho debate: la utilización por la izquierda abertzale de vías exclusivamente políticas y democráticas y el rechazo de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detiene especialmente en la denominada ponencia “Mugarri”, octubre de 2009, respecto de la que afirma que la Sala ha realizado una valoración claramente errónea, ya que sin justificación alguna, ni inferencia lógica, desprecia el valor que tuvo esta ponencia como expresión de las serias divergencias existentes entre ETA y la izquierda abertzale en otoño de 2009 en torno al mantenimiento o no de una estrategia político-militar (liderada por ETA) para alcanzar los objetivos políticos diseñados dentro del denominado “proceso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parte del contenido de la ponencia, en el que se refleja la estrategia político-militar de ETA, se afirma en la demanda que ETA elaboró esta ponencia como contrapunto a la que la izquierda abertzale había elaborado para el debate (“Clarificando la fase político y la estrategia”) y como culminación de una serie de documentos previos en los que se defendía el empleo de la violencia como instrumento para el logro de objetivos políticos y la necesidad de combinarla y complementarla con la acción política, así como que no se discutió en el seno de la izquierda abertzale porque los responsables de la misma se negaron a ello, no por voluntad de ETA. Esta última afirmación se deduce, según los demandantes, de la carta de la mesa nacional de Batasuna al colectivo de presos de febrero de 2010, de los Autos del Juzgado Central de Instrucción núm. 3, diligencias previas núm. 371-2009, reproduciéndose parte del contenido del Auto de 20 de diciembre de 2010, de la declaración del funcionario del Cuerpo Nacional de Policía núm. 19242 en la comparecencia celebrada, que también se reproduce parcialmente, y del informe 11-2011 de la Guardia Civil, del que se reproduce una nota a pie de página.k) La demanda se refiere a continuación a los documentos y testimonios que evidencian el contraindicio de la existencia de debate sobre la estrategia en el seno de la izquierda abertzale, con serios enfrentamientos y divergencias con los planteamientos del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de cuyo contenido se deja constancia en la demanda son los siguientes: i) “Evolución política del proceso de liberación y situación política”, antes de abril de 2009 (documento núm. 21.3 del informe 12-2001 del JIGC), que analiza, entre otros extremos, la situación política de la izquierda abertzale y deja clara cuál era el grado de discrepancia y enfrentamiento que ya existía —antes de abril de 2009— en el interior de ese movimiento político; ii) “Komunikazio orokorra/Comunicación general”, de junio de 2009, atribuido a ETA, en el que se contienen duras críticas a la izquierda abertzale por no actuar siguiendo las directrices de ETA, reflejando de forma nítida el enfrentamiento que existía en el seno de la izquierda abertzale entre ETA y quienes defendían otro modelo de “proceso democrático”, en el que ETA no tenía el papel que ella misma se atribuía y en el que la estrategia a emplear era incompatible con el empleo de métodos violentos; iii) “Emplazamiento de la reunión”, entre finales de octubre y el mes de diciembre de 2009 (documento núm. 21.7 del informe 12-2001 del JIGC), del que claramente se puede inferir que hubo un sector ligado a ETA que pretendió modificar el sentido y los términos del debate, cosa que no consiguió a la luz de los documentos posteriores; iv) “Ejes de la estrategia de cara al Proceso Democrático”, finales de 2009 e inicio de 2010 (documento núm. 21.8 del informe 12-2001 del JIGC), que es clarificador de la situación de “discrepancias” entre ETA y EKIN con otras organizaciones de la izquierda abertzale en relación con el modelo de dirección política; v) las cartas incautadas a Rafa Díez Usabiaga, responsable de la izquierda abertzale, en octubre de 2009, en las que se contienen expresiones que dejan clara la existencia de un fuerte debate y enfrentamiento entre ETA y la izquierda abertzale; y vi) la carta de la mesa nacional de Batasuna al colectivo de presos, de febrero de 2010, que refleja palmariamente la existencia de dicho enfrentamiento y las razones por las que no se debatió la ponencia “Mugarri”.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precedentes documentos, se añade en la demanda una exhaustiva relación de informaciones periodísticas, incorporadas a los autos (documentos núms. 14 a 31 y 33 a 57 de los aportados con el escrito de alegaciones), que dejan constancia del debate y enfrentamiento habido entre ETA y la izquierda abertzale sobre la estrategia a seguir. Del conjunto de estas informaciones periodísticas se deduce que no existió un “tutelaje” por parte de ETA en el desarrollo del debate producido en la izquierda abertzale, sino enfrentamiento en las propuestas y contenidos, resultando aprobada la tesis que apostaba por una estrategia política defendida por vías exclusivamente políticas y democráticas, iniciándose una evolución en las posiciones políticas de la izquierda abertzale que culminaron en el proyecto de nuevo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debate interno y la disensión en el seno de la izquierda abertzale que se coligen de la prueba documental y testifical proporcionan un importante indicio sobre la veracidad y sinceridad del rechazo de la violencia de ETA que se plasma en los estatutos del nuevo partido. Este contraindicio no ha sido tomado en consideración por la Sala, sin que en el Auto recurrido se contengan argumentos que desvirtúen la conclusión de la realidad del debate y las fuertes divergencias habidas.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demanda se detiene a continuación en el análisis de los documentos de la izquierda abertzale relativos al debate habido en su seno y a la conclusión del mismo, que acreditan, a juicio de los recurrentes, el contraindicio del resultado de dicho debate, esto es, la opción por las vías exclusivamente políticas y democráticas y el rechazo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Antecede al relato de dichos documentos la advertencia, frente a lo que se sostiene en el Auto recurrido, de que los documentos “Clarificando la línea política y la estrategia”, que es la ponencia oficial y la única distribuida para el debate, y “Zutik Euskal Herria”, en el que se recogen las conclusiones del debate, no son de Batasuna, sino que su autoría corresponde a la izquierda abertzale. Además, se añade, el conjunto documental existente en el procedimiento que recoge el resultado del debate y su plasmación en resoluciones y documentos es más amplio que el que ha sido tenido en cuenta por la Sala y cuya consideración era necesaria y lógica para un mejor conocimiento de lo acaecido y una mayor solidez y validez de la inferencia a realizar. Al no haber actuado de este modo, la Sala no ha cumplido con la exigencia que impone el canon de la suficiencia y que exige considerar todos los indicios relevantes cualquiera que sea su signo, pues se ha omitido los que contienen elementos contradictorios importantes con la conclusión recogida en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a los que se hace expresa mención en la demanda, con trascripción de su contenido, son los siguientes: i) “Clarificando la fase política y la estrategia”, elaborado por la izquierda abertzale en octubre de 2009, que fue la única ponencia que se discutió entre sus militantes; ii) la declaración de Alsasua de 14 de noviembre de 2009 realizada por la izquierda abertzale (documento núm. 7 de los aportados con el escrito de alegaciones), titulada “Un primer paso para el proceso democrático: principios y voluntad de la Izquierda Abertzale”, que constituyó la primera referencia pública al cambio de estrategia que se estaba produciendo en la izquierda abertzale, así como la primera declaración de uso exclusivo de “vías pacíficas y democráticas”, evidenciando la ruptura entre ETA y la izquierda abertzale en aspectos “estratégicos”; iii) el documento “Zutik Euskal Herria”, publicado por la izquierda abertzale en febrero de 2010, en el que se fijan los medios de apertura del proceso y su desarrollo, reclamando “un proceso sin injerencias, ni violencias” y en el que se afirma que “iniciar el proceso democrático supone una decisión unilateral de la Izquierda Abertzale”, para terminar planteando que la formación política que debería tener la izquierda abertzale para la intervención política-institucional deberá ser la referencia de los independentistas y socialistas vascos “en la práctica política, de masas, ideológica e institucional, ya que esos serán los únicos instrumentos que debería emplear”; iv) la declaración de Pamplona realizada por la izquierda abertzale el 24 de abril de 2010 (documento núm. 8 de los aportados con las alegaciones), en la que ésta hizo una solemne declaración unilateral de apertura del proceso democrático; v) el manifiesto del Altsasu de 29 de octubre de 2010, también ignorado por la Sala, en el que por primera vez, tras el debate, se realizó una expresión pública de rechazo a la violencia; vi) las declaraciones públicas de responsables de la izquierda abertzale en relación con la estrategia adoptada, que expresan con rotundidad la posición de la izquierda abertzale, evidenciando una clara ruptura con discursos anteriores; vii) los acuerdos alcanzados por la izquierda abertzale con partidos políticos (Eusko Alkartasuna, Alternatiba, Aralar y Abertzaleen Batasuna) tras la aprobación de la nueva estrategia, que tienen en común, a los efectos que a este recurso interesan, que en ellos se reafirman las conclusiones del debate desarrollado por la izquierda abertzale, especialmente en lo relativo a su apuesta por las vías políticas y democráticas como medios de acción política, incompatible con cualquier estrategia político-militar. En concreto se refiere la demanda a los acuerdos “Iniciativa Lortu Arte” de 20 de junio de 2010 (documento núm. 9 de los aportados con el escrito de alegaciones), que recoge el acuerdo estratégico suscrito entre Eusko Alkartasuna y la izquierda abertzale; “Acuerdo para un escenario de paz y soluciones democráticas”, de 25 de septiembre de 2010, en el que más de 25 agentes políticos, entre los que se encontraban Eusko Alkartasuna, Aralar, Abertzaleen Batasuna y la propia izquierda abertzale, sindicales y sociales establecieron unos compromisos en torno a la resolución del conflicto político vasco, en el que se manifiesta, tras requerir a ETA la declaración de un alto el fuego permanente, unilateral y verificable por la comunidad internacional, que el diálogo y la negociación en todos los ámbitos se regirán por los compromisos establecidos en los llamados “principios Mitchell” (uso de medios exclusivamente democráticos y pacíficos para resolver las cuestiones políticas; oposición a cualquier intento de utilizar la fuerza o amenazar con utilizarla; compromiso de respetar los términos de cualquier acuerdo alcanzado en las negociaciones multipartitas, así como de recurrir sólo a métodos exclusivamente democráticos y pacíficos); y el acuerdo “Euskal Herria Ezkerretik” firmado en Vitoria-Gasteiz el 16 de enero de 2011 por la izquierda abertzale, Eusko Alkartasuna y Alternatiba Eraikitzen, también denominado “Acuerdo por el cambio político y social entre independentistas y soberanistas de izquierdas”; y, en fin, viii) el comunicado de la Izquierda Abertzale de 11 de abril de 2011 con ocasión del tiroteo acaecido en Francia entre presuntos miembros de ETA y agentes de la policía francesa, en el que resultó herido uno de los funcionarios policiales, que se presentó ante la Sala tras haberse dictado el Auto recurrido y antes de la providencia por la que se inadmitió el incidente de nulidad de actuaciones, intervalo en el que acaeció el hecho denunciado. En este comunicado su rotundidad y exigencia hacia ETA son manifiestas.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siguiente apartado de la demanda lleva por rúbrica “Conclusión: la prueba indiciaria carece de solidez y rigor exigibles siendo claramente insuficiente para, en base a ella, denegar la legalización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este apartado que, tras la anterior exposición y a la vista del conjunto documental y probatorio expuesto, la inferencia que realizó la Sala carece de la solidez exigible para limitar el derecho fundamental a la creación de un partido político. Aseveración que se sustenta en los siguientes elementos: i) La omisión deliberada de documentos, que de nuevo se relatan en la demanda, obrantes en el procedimiento que reflejan unos hechos de signo contrario a los tomados en consideración por la Sala; ii) la falta de lógica interna del Auto recurrido al analizar los documentos que la Sala atribuye a ETA; y iii) la existencia de elementos contradictorios entre lo que la Sala expresa como relato de hechos y el contenido literal de los documentos obrantes en el procedimiento, que nuevamente se relacionan, poniendo en evidencia la interpretación unidireccional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inferencia a la que llega la Sala no responde al doble canon establecido por la jurisprudencia constitucional. No responde al canon de la lógica, porque carece de ella afirmar que Sortu responde a los planteamientos de ETA, cuando en el debate del que nace se han rechazado los planteamientos estratégicos de ésta referidos a los medios, la estrategia político-militar y su actuación violenta, y en los documentos y declaraciones que plasman su resultado se opta por el uso de procedimientos democráticos. La lógica no puede soportar semejante contraposición de pareceres. Incluso es más lógico y razonable plantearse si no es precisamente la reflexión y las decisiones de la izquierda abertzale las que han llevado a ETA a declarar el alto el fuego en enero pasado y las que podrían llevar al cese definitivo de su actividad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responde al canon de la suficiencia, porque la inferencia es demasiado abierta o débil, existiendo hipótesis alternativas como la planteada en este recurso o permitiendo conclusiones contradictorias, máxime si se tienen en cuenta los contraindicios aportados y acreditados.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 la insuficiencia probatoria de la prueba indiciaria para dejar establecida la existencia de elementos objetivos de continuidad, añaden los demandantes como elemento enervatorio de cualquier presunción de sucesión de los partidos ilegalizados el análisis del rechazo a la violencia de ETA contenido en los estatutos de Sortu, cuyo examen no se ha llevado a cabo en el Auto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a la violencia de ETA figura de manera expresa en el art. 3 b) de los estatutos, debiendo subrayarse que se efectúa “sin ambigüedad ni ambages”, además de definirse a la organización ETA como “sujeto activo de conductas que vulneran derechos y libertades fundamentales de las personas”. Es decir, no hay figuras retóricas en tal declaración, ni es una declaración genérica en contra de la violencia y el terrorismo. Esta declaración tiene un desarrollo concreto que también tiene a ETA por destinataria mediante la exigencia a todos “los representantes, militantes y cargos orgánicos de Sortu” de una serie de conductas, la primera de las cuales es el “rechazo firme e inequívoco de todo acto de violencia y terrorismo y de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existen varias menciones al rechazo de cualquier connivencia con ETA. En el capítulo preliminar de los estatutos se afirma que Sortu “supone la ruptura … con los vínculos de dependencia” a los que modelos organizativos anteriores pudieron dar lugar. “Se trata con ello de impedir su instrumentalización por organizaciones que practiquen la violencia, o por partidos políticos que fueron ilegalizados y disueltos por razón de su connivencia con ella”. En el art. 3 a) se afirma que “Sortu se opondrá a cualquier subordinación, condicionamiento, o tutela externas que pretendan convertirla en una organización vicarial de quienes practiquen la violencia”. En definitiva, no cabe ninguna actuación acordada o en colaboración con el terrorismo y la violencia y se ponen límites infranqueables a cualquier intento de control y subordinación proveniente de organizaciones que practican la violencia o el terrorismo, así como a la posibilidad de actuar coordinadamente o de forma complementaria a cualquier manifestación del fenómeno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en el art. 3 b) de los estatutos, dentro de los criterios a los que han de adecuar su actuación los representantes, militantes y cargos orgánicos e institucionales de Sortu, existe una específica mención al art. 9 LOPP, precepto regulador de las conductas que, realizadas de forma reiterada y grave, pueden conllevar que un partido político sea declarado ilegal, las cuales se enumeran de manera general en su apartado 2 y de manera más específica, con un listado de comportamientos, en su apartado 3. Pues bien, en los estatutos se efectúa un rechazo expreso a “las diferentes formas de manifestación de la violencia y el terrorismo, tal y como legislativamente han sido definidas en los diferentes apartados del artículo 9 de la Ley Orgánica 6/2002, de partidos políticos —cuyos contenidos literales se dan por reproducidos e integrados en esta declaración—”. Junto a ello, aunque tiene un carácter reiterativo, se ha querido incluir un rechazo también expreso a “quienes fomenten, amparen o legitimen los actos de terrorismo, oponiéndose, de manera clara y expresa, a cualquier justificación conceptual y cobertura ideológica de los mismos”. Estos contenidos y esta mención al art. 9 LOPP han sido omitidos totalmente en el Auto recurrido, lo que es inaceptable desde un punto de vista de análisis constitucional, dada la indudable trascendencia objetiva que tiene la incorporación del citado precepto a los estatutos del partido desde una triple perspectiva: i) es la concreción de la alteridad respecto de Batasuna, pues todas las conductas por las que fue ilegalizada y disuelta y las restantes contenidas en el art. 9 LOPP forman parte de los estatutos de Sortu con un mandato expreso de rechazo para sus representantes, militantes y cargos orgánicos e institucionales; ii) es la materialización de la ruptura con la estrategia de ETA y el rechazo al uso de la violencia como método para el logro de objetivos políticos; y iii) es la expresión del rechazo a la violencia del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conseguir que los compromisos asumidos en los estatutos sean reales y efectivos, se regulan también una serie de mecanismos de garantía mediante el establecimiento de medidas preventivas y sancionadoras. Como medida preventiva y que va a condicionar la posterior actuación de todos los cargos institucionales (alcaldes, concejales, junteros, parlamentarios, diputados, senadores y eurodiputados, en su caso), el art. 16 de los estatutos en su último párrafo establece que “para poder ser candidata/o en cualquiera de las listas electorales que presente Sortu se deberán de asumir previamente a la presentación de aquéllas, las bases ideológicas y los compromisos de actuación contemplados en el Capítulo Preliminar y en el artículo 3 de los presentes estatutos”. Es evidente que quienes lleguen a las instituciones en las listas de Sortu no van a poder dar legitimación o apoyo político a ETA, sino muy al contrario, obligados por los estatutos y los compromisos y principios que asumen con esa declaración, van a desarrollar una actividad de deslegitimación de cualquier conducta vulneradora de los derechos y libertades fundamentales de las personas. Como medida sancionadora el artículo 11.4 de los estatutos dispone: “Las faltas se clasificarán en muy graves, graves y leves, según la tipificación de conductas que se apruebe en el Código disciplinario. En todo caso, se considerará como falta muy grave y será sancionada con la expulsión del partido la realización de alguna de las conductas previstas en el artículo 9 de la Ley Orgánica 6/2002, de partidos políticos”. Esta norma supone la eliminación del riesgo de atentado al sistema democrático en la actividad política ordinaria de todos los militantes de Sortu. Con ambas normas se está materializando la imposibilidad de la complementariedad entre la acción política y la acción violenta. En definitiva, que la sujeción de Sortu al canon de legalidad lo es no sólo formalmente, sino materialmente.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el capítulo preliminar de los estatutos hay tres referencias concretas a los medios de los que se va a servir el partido para la defensa de sus ideas y proyectos: i) “Impulso de un proceso democrático, adoptando una posición clara e inequívoca de actuación por vías exclusivamente políticas y democráticas”; ii) “en definitiva, el compromiso del partido político con las vías exclusivamente políticas y democráticas es firme e inequívoco, no sujeto a variables tácticas o factores coyunturales, por lo que articulará la defensa de su ideología sobre la base del respeto a los procedimientos democráticos y mediante el empleo de medios legales de intervención en la vía pública”; y iii) “ello comporta que serán la adhesión popular, la movilización democrática, la lucha ideológica y la participación político-institucional sus únicos instrumentos de acción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hay en los estatutos una específica mención al modelo de sociedad que defiende Sortu en los siguientes términos: “Además, la nueva organización promoverá y defenderá como parte de su programa político un modelo de sociedad acorde y coherente con el concepto de ‘sociedad democrática’ definido en el Convenio Europeo de Derechos Humanos, y sustentado en un pleno y real ejercicio de la democracia, del pluralismo y de las libertades públicas”. Esta declaración debe valorarse teniendo en cuenta que la STEDH de 30 de junio de 2009 (caso Herri Batasuna-Batasuna-Euskal Herritarrok c. España) declaró que los proyectos de los partidos ilegalizados “están en contradicción con el concepto de sociedad democrática” (§§ 91 y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los recurrentes este apartado de la demanda manifestando que la intensidad del rechazo a toda violencia y sus instrumentos que se recoge en los estatutos, exteriorizado, sin figuras retóricas, ni equívocos, respecto de ETA, es contrapeso suficiente para desvanecer cualquier presunción de connivencia con ella o con organizaciones ilegalizadas, que pudiera reprocharse al nuevo partido político. Si a la hora de definir su fórmula de rechazo a la violencia el nuevo partido político cumple los mandatos legales y jurisprudenciales, sus estatutos están protegidos por una presunción de constitucionalidad que debe conducir a su legalización.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Se refiere después la demanda a “los actos y tomas de postura de los promotores de Sortu”, señalando al respecto que, de conformidad con la doctrina del Tribunal Europeo de Derechos Humanos, una vez analizados los estatutos es preciso valorar como elemento los “actos y tomas de postura” de los promotores del partido, al objeto de comprobar si aquéllos esconden objetivos o intenciones diferentes a los que figuran redactados.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consta acreditado en las actuaciones que, tanto en el acto de presentación del partido en Bilbao el día 8 de febrero de 2011, como al día siguiente en Madrid, tras la solicitud de la inscripción de los estatutos del partido en el Registro de partidos políticos, los promotores de Sortu reiteraron y enfatizaron todos y cada uno de los contenidos de los estatutos y muy especialmente el referido rechazado a toda violencia, incluida la de ETA, lo que se expresó de manera nítida y sin circunloquios.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partido, una vez constituido, hizo públicas dos notas de prensa los días 3 y 10 de marzo de 2011, que se omiten en el Auto recurrido, y cuyo contenido se reproduce parcialmente en la demanda, que refuerzan los apartados de los estatutos antes analizados, fundamentalmente las declaraciones y compromisos contenidos en el capítulo preliminar y en el artículo 3. Una prueba más de ello lo constituyó, a juicio de los demandantes, la nota de prensa de los promotores de Sortu de 12 de abril de 2011, a que antes se ha hecho referencia. El contenido de estas notas de prensa configura una “imagen clara” y “un todo revelador” del fin y de las intenciones de los promotores del nuevo partido político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Los instrumentos existentes en la legislación vigente y la posibilidad de respuesta del Estado español ante una actividad de un partido político que, tras ser legalizado, desmienta sus declaraciones estatutarias, en particular las referidas al rechazo de la violencia de ETA, se han visto consolidadas tras las modificaciones introducidas por la Ley Orgánica 3/2011, de 28 de enero, en la LOREG (STC 62/2011, de 5 de mayo, FJ 5). Estos nuevos mecanismos dotan al Estado de Derecho de una capacidad de respuesta de tal intensidad e inmediatez que el riesgo para el sistema democrático español se ve sensiblemente reducido respecto de la situación anterior, cuando no totalmente desaparecido.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puede alegarse, como se hace en el Auto recurrido, que “la simple existencia de la banda terrorista ETA y de sus ilegalizados brazos políticos constituye una seria y objetiva amenaza para la democracia española”, pues la valoración del riesgo ha de efectuarse no en relación con el terrorismo en general, sino en relación con el riesgo concreto que supone la creación de Sortu. Pues bien, en su opinión, no existe el riesgo potencial para el sistema democrático al que se refiere la jurisprudencia del Tribunal Europeo de Derechos Humanos, por lo que la injerencia en el derecho de asociación de los promotores no obedecería a una necesidad social imperiosa, ni respondería a criterios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definitiva, el Auto recurrido adopta una decisión indebidamente restrictiva del derecho fundamental y expansiva de su límite legal, de modo que aquél resulta inequívocamente lesionado. La valoración probatoria y la aplicación normativa y jurisprudencial realizada por la Sala no salvaguardan suficientemente el contenido del derecho a la libre creación de partidos políticos (arts. 6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y a la ausencia de conductas o actividades por parte del partido político Sortu, la decisión adoptada en el Auto recurrido de impedir su inscripción en el Registro de partidos políticos del Ministerio del Interior supone una “ilegalización preventiva” que pone en riesgo el propio Estado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se restablezca a los recurrentes en su derecho de asociación (art. 22 CE), en relación con el derecho a la libre creación de partidos políticos (art. 6 CE), se declare la nulidad del Auto de la Sala Especial del Tribunal Supremo del artículo 61 de la Ley Orgánica del poder judicial, de 30 de marzo de 2011, y se declare la procedencia de la inscripción del partido político Sortu en el Registro de partidos políticos, ordenando al Ministerio del Interior que la lleve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del Tribunal Constitucional, de 22 de junio de 2011, se admitió a trámite el recurso de amparo y, en aplicación de lo dispuesto en el art. 51 de la Ley Orgánica del Tribunal Constitucional (LOTC), se acordó dirigir atenta comunicación al Tribunal Supremo, a fin de que, en plazo que no excediera de diez días, remitiese certificación o fotocopia adverada de las actuaciones correspondientes al procedimiento de ejecución 1-2003, dimanante de los autos acumulados 6-2002 y 7-2002, seguido ante la Sala Especial del Tribunal Supremo del artículo 61 LOPJ, debiendo previamente emplazar a quienes hubieran sido parte en el procedimiento, excepto la parte recurrente, para que en el plazo de diez días pudieran comparecer, si lo deseasen,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del Tribunal Constitucional, de 5 de julio de 2011, se tuvo por personado y parte en el procedimiento al Abogado del Estado, en la representación que ostenta, y se acordó dar vista de las actuaciones recibidas a las partes personadas y al Ministerio Fiscal, por plazo común de veinte días, para que pudieran presentar las alegaciones que estimasen oportunas,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26 de julio de 2011, de conformidad con lo solicitado por el Abogado del Estado en escrito de 21 de julio de 2011, acordó prorrogar el plazo común conferido en la anterior resolución para presentar las alegaciones previstas en el art. 52.1 LOTC por diez días hábiles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19 de septiembre de 2011,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precisar que el contenido de las libertades ideológica y de expresión [arts. 16.1 y 20.1 a) CE] que se invocan en la demanda hay que integrarlas en este caso, ya que su ejercicio no es estrictamente individual, sino organizado en partidos políticos, en el “más amplio de la libertad de asociación que les sirve de contexto y ámbito de ejercicio cualificado” (SSTC 5/2004, de 16 de enero, FJ 16; y 31/2009, de 29 de enero, FJ 2). Asimismo considera que no puede examinarse la pretendida lesión del art. 6 CE, al no reconocer este precepto un derecho fundamental amparable, sin perjuicio de que su contenido puede ser tenido en cuenta para examinar la infracción del art. 22 CE (SSTC 56/1995, de 6 de marzo, FJ 3; y 6/2004,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Abogado del Estado no le suscita duda la legitimación de las cuatro personas físicas recurrentes titulares del derecho de asociación que pretenden ejercitarlo constituyendo un partido político [arts. 162.1 b) CE y 46.1 b) LOTC]. Sin embargo respecto a Sortu el Auto recurrido en amparo impide justamente la adquisición de personalidad jurídica y los demás importantes efectos que anuda a la inscripción en el Registro de partidos políticos el art. 4.3 de la Ley Orgánica 6/2002, de 27 de junio, de partidos políticos (LOPP). Si el partido no se inscribe, son solamente sus promotores quienes responden personal y solidariamente en el tráfico jurídico (art. 4.1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apartado de su escrito de alegaciones que lleva por rúbrica “Precisiones preliminares”, el Abogado del Estado señala, en primer lugar, que a la hora de examinar si un partido ha transgredido los límites constitucionales de la libertad asociativa, el dato capital ha de estar en sus actuaciones (es decir, en las actuaciones de las personas individuales) más que en su programa y sus estatutos, que suelen redactarse con el normal propósito de amoldarse a cuanto exigen la Constitución Española  y la Ley Orgánica de partidos políticos. Leídos los estatutos de Sortu que sus promotores han firmado y presentado, no hay inconveniente en reconocer que, en apariencia, son irreprochables desde el punto de vista constitucional. Bien es verdad que sólo rigen hasta la celebración del congreso constituyente del partido (disposición transitoria primera), órgano que puede ratificarlos o cambiarlos. Pero es patente que los estatutos de Sortu han sido redactados con el deliberado propósito de evitar cualquier tipo de problema de los enunciados del art. 5 LOPP, especialmente su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inicial se refiere a la cuestión de la ilegalización preventiva. Este caso, a su juicio, nada tiene que ver con ningún control preventivo ni con la STEDH de 11 de octubre de 2007, caso Bozgan c. Rumanía. Por el contrario, se trata de un control limitado a un extremo preciso: si Sortu pretende continuar o suceder la actividad de un partido político declarado ilegal y disuelto. Más que un control preventivo hay protección de la eficacia de la cosa juzgada material de una previa Sentencia de declaración de ilegalidad y disolución de partidos que eran instrumentos de una banda terrorista, que fue dictada el 27 de marzo de 2003 y cuyos pronunciamientos no es la primera vez que se tratan de sortear fraudulentamente. En el Auto recurrido sólo se examina esa cuestión de la continuidad/sucesión de partidos ilegales y disueltos y ello tomando en consideración exclusivamente conductas y actuaciones que han precedido y rodeado la gestación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estas precisiones preliminares afirmando que carecen de trascendencia lesiva para el derecho fundamental invocado las omisiones que la demanda imputa al Auto recurrido. La falta de cita expresa de determinados preceptos constitucionales o la escasa mención expresa de los derechos fundamentales invocados por la parte demandada en la resolución judicial frente a la que se pretende amparo no significa que no hayan sido tenidos en cuenta los parámetros constitucionales relativos a los límites del derecho fundamental de asociación. Asimismo, no es cierto que el Auto impugnado no haya tenido en cuenta los índices típicos-legales de continuidad o sucesión que el legislador ha incluido en el art. 12.3 LOPP. La demanda parece olvidar que la cláusula general “cualesquiera otras circunstancias relevantes” (art. 12.3 LOPP), fórmula con la que el legislador orgánico permite que el aplicador justifique la sucesión o continuidad en elementos distintos a los típicos-legales. También pasa por alto el mandato legislativo de valorar como “contraste” los datos y documentos obrantes en el proceso en el que se decretó la ilegalización y disolución, lo que la resolución impugnada ha tenido presente. Por otra parte, la similitud de funcionamiento entre los partidos disueltos y el partido que se pretende registrar deriva esencialmente de si puede estimarse acreditado que uno y otro cumplen la misma función ancilar o instrumental en manos de la banda terrorista ETA, cuestión nuclear en el Auto recurrido. Y, en fin, la Sala también pondera actuaciones de dirigentes de partidos políticos disueltos que actúan arrogándose una suerte de representación o portavocía del nuevo partido en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tema de fondo planteado, el Abogado del Estado entiende que los actores pretenden que este Tribunal controle —dentro de los límites de su jurisdicción de amparo— la valoración de la prueba consignada en el Auto recurrido. Si esta resolución judicial no supera el test constitucional de control en cuanto a la valoración de la prueba razonada, el amparo deberá otorgarse por violación del derecho de asociación. Mas si la apreciación de la prueba razonada en el Auto se mantiene dentro de los límites constitucionales, procederá denegar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resolución judicial impugnada como el Voto particular disidente contienen valoraciones de la prueba que están dentro de los límites de lo razonable con los datos aportados por demandantes y demandados incidentales y a ninguno de los relatos o conclusiones que resumen esas valoraciones se les pueda reprochar arbitrariedad. Mas si ambas valoraciones probatorias estaban dentro de lo razonable y de los límites constitucionales, la jurisdicción de este Tribunal no llega hasta imponer la preferencia de una sobre otra. El Tribunal Constitucional carece de inmediación y queda extramuros de su jurisdicción la apreciación o valoración de la prueba [art. 44.1 b) LOTC] y, por ende, jerarquizar la mayor o menor plausibilidad de dos tipos de valoración probatoria en concurrencia. Su función es meramente de control constitucional de la razonabilidad en la valoración probatoria efectuada por el Tribunal Supremo. Y la plasmada en el Auto recurrido es plenamente razonable, máxime cuando un hecho sobrevenido (el comunicado de ETA de 7 de julio de 2011 y la falta de reacción de los promotores de Sortu respecto a él) parece confirmarla (SSTC 5/2004, de 16 de enero, FFJJ 10 y 17; y 31/2009,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en el apartado de su escrito de alegaciones, titulado “La cuestión de la sucesión o continuidad. La izquierda abertzale como ideología y como organización”, sostiene que efecto capital de la Sentencia de disolución de un partido es que cese toda su actividad [art. 12.1 a) LOPP]. La creación de un nuevo partido se reputa fraudulenta cuando “continúe o suceda la actividad de un partido declarado ilegal y disuelto” [art. 12.1 b)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en este caso se trata de abordar es el de la izquierda abertzale con minúscula y la Izquierda Abertzale con mayúscula, ambigüedad tan reditual para ETA y sus instrumentos políticos. Escrito con minúscula, “izquierda abertzale” denota una ideología o corriente de opinión política amparada sin duda en el art. 16.1 CE (SSTC 126/2009, de 21 de mayo, FJ 10; 62/2011, de 5 de mayo, FF JJ 9 y 10). Pero cuando se escribe en mayúscula —por ejemplo, la expresión “Izquierda Abertzale ilegalizada”— no denota una mera ideología u opinión política sino una asociación de facto que pretende, sin duda, ejercer una actividad política coherente con esa ideología protegida por el art. 16.1 CE y, lo que es más importante, puede actuar como instrumento dirigido al triunfo de la estrategia diseñada o, por lo menos, asumida por la banda terrorista ETA, aunque también —si se compartiera el relato de la demanda o del voto particular al Auto recurrido— puede desvincularse de la organización criminal. La izquierda abertzale como organización política de facto aparece en numerosos documentos incorporados en las actuaciones ante la Sala del art. 61 LOPJ y en la propia demanda de amparo. Así en el documento de ETA “Proceso Democrático” se lee: “La Izquierda Abertzale, como consecuencia de su ilegalización, ha mostrado debilitada su capacidad de influir” (ATS 61, página 81); o “el Proceso no es el proceso para que la Izquierda Abertzale dé el salto del ‘ciclo armado’ al ‘ciclo político’” (ATS 61, página 83). En otro documento de ETA “Criterios” se dice: “Las lecturas políticas de la Izquierda Abertzale y de ETA son iguales, en la medida en que ETA es parte de la Izquierda Abertzale” y “lo que la izquierda abertzale debe decir ante las acciones de ETA se decide en las estructuras de la Izquierda Abertzale”, enunciados sin sentido salvo que izquierda abertzale denote una organización política de facto, única que puede contar con “estructuras” para “decidir” o poseer “lectores políticos” autorizados (ATS 61, página 103). Ninguna ambigüedad hay en el documento de Batasuna “Clarificando” cuando se dice que “la ilegalización de Herri Batasuna/Euskal Herritarrok/Batasuna” supuso “la expulsión de la izquierda abertzale de las elecciones y las instituciones” [Voto particular, apartado 5 a)]. La misma elaboración de ponencias que se someten a debate en que participan “siete mil militantes” [Voto disidente 8.6 C)] son reveladores de que la Izquierda Abertzale no designa sólo un movimiento político-comunión ideológica sino un movimiento-organización y que este segundo significado es el decisivo, porque se trata de reflexionar sobre documentos y declaraciones políticas de quienes rigen y representan realidades organizativas. En febrero de 2010, y en el contexto de una pretendida “crisis de dirección” en la izquierda abertzale (demanda de amparo, página 101 y ss.) quien envía una carta al “colectivo de presos” es la “Mesa Nacional de Batasuna” (demanda, páginas 109 y 100). Y quien “planifica” el curso político 2010-2011 es Batasuna (ATS 61, página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cuestión que toca decidir es bien sencilla: se trata de saber si esa asociación política o partido político de facto que unas veces se autodesigna como Izquierda Abertzale, otras como Izquierda Abertzale ilegalizada y, con mayor franqueza, otras más como Batasuna ha impulsado la promoción de Sortu para servir una estrategia asumida por ETA, estrategia que puede variar a lo largo del tiempo o, por el contrario, lo ha hecho para dejar de ser un instrumento supeditado a la banda en un intento inequívoco de desvinculación al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“existencia de voluntad defraudatoria y su prueba”, el Abogado del Estado afirma que dos documentos de ETA (”Proceso Democrático” y “Earen Proposamenaz II.RTF”) han sido considerados por la Sala como prueba directa de la existencia de un designio defraudatorio en ETA y en su instrumento político Batasuna. Coincide así la resolución impugnada con la STC 62/2011, de 5 de mayo, que aceptó que ambos documentos —unidos a otros en aquel caso— permitían deducir que “en efecto, ETA y el partido político ilegalizado Batasuna … han propugnado ‘una estrategia de convergencia con otras fuerzas de la izquierda abertzale que le[s] permitiera articular una presencia electoral bajo la cobertura de partidos políticos legales’ e, incluso, que aquella organización terrorista y el partido ilegalizado ha[bían] dirigido ‘sus esfuerzos a la búsqueda de acuerdos electorales’ con los partidos políticos Eusko Alkartasuna y Alternatiba”. La única diferencia está en que, por no haber sido inscrito Sortu, no pudo entrar este partido en la coalición electoral Bildu con su propio nombre y hubieron de hacerlo mediante los llamados independientes, que, de haber logrado Sortu el registro como partido hubiera aparecido bajo su pabellón. Lo que la STC 62/2011, de 5 de mayo, niega no es la existencia de designio fraudulento sino —y esa es su ratio decidendi— la razonabilidad de que la Sala del art. 61 LOPJ concluyera que ETA-Batasuna habían “instrumentalizado a la coalición recurrente en amparo o que esta y los partidos políticos que la integran [EA y Alternatiba] ha[bían] dejado instrumentalizar sus candidaturas a tal fin”, es decir, para dar sucesión o continuidad a los partidos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demanda de amparo reconoce que “como máximo, podría admitirse como acreditado el designio defraudador de ETA y los partidos ilegalizados”, aunque niega que Sortu sea realización o materialización de tal propósito. Es evidente la máxima importancia que para ETA-Batasuna revestía la concurrencia a las elecciones locales y forales celebradas el 22 de mayo de 2011 y su disposición a hacerlo ajustándose formal y aparentemente a la Constitución y a la Ley Orgánica de partidos políticos. Así lo corrobora el reciente comunicado de la banda criminal de 7 de julio de 2011. El texto de ETA “Proceso Democrático” parte de la base de los “riesgos” para “Euskal Herria” si “la Izquierda Abertzale no toma nuevo oxigeno” (ATS 61, página 80), reconociendo que está “debilitada” como “consecuencia de su ilegalización” (ATS 61 página 81). La fase cero del proceso democrático (“implementación de mínimos democráticos”) incluye el “ejercicio político normalizado” junto con un “acuerdo [con el Estado] de no ataque/arresto” (ATS 61, página 88). No hay ninguna prueba de tal acuerdo entre “el Estado y ETA”. Pero cualquier plan político lleva en sí mismo la necesidad de flexibilidad, algo que viene a reconocer el último comunicado de la organización terrorista. El alto el fuego de enero de 2011 supone el “no ataque” por parte de la banda y la apuesta por Sortu y Bildu —tal vez con el consejo de sus asesores internacionales (muy ilustrativas son las declaraciones de Mr. Currin publicadas en “Gara” el mismo día que el comunicado de ETA, bajo el título “Un Proceso no puede ser eternamente unilateral”, que se adjunta como documento 3)— y que se enderezan a conseguir el “ejercicio político normalizado” para la izquierda abertzale, convirtiéndola en asociación política de facto en partido que disfruta de la “prima de la legalidad”. No hay acuerdo entre ETA y el Estado, pero sí hay intento de recorrer, desde la organización terrorista, la fase cero del “Proceso Democrático” señalada por ETA, buscando “la fórmula que le es más conveniente a la Izquierda Abertzale” (ATS 61, página 91). Esta “fórmula más conveniente” ha resultado ser no la dibujada en la Ponencia “Mugarri”, sino la plasmada en el documento “Clarificando” y luego concretada definitivamente en el posterior documento o manifiesto “Zutik Euskal Herria”, con el que la banda armada ha demostrado su acuerdo (ATS 61, página 181).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 esta estrategia para la legalización quizá asumida al principio de mejor o peor gana por ETA, pero luego aplaudida y elogiada, encaja perfectamente que la banda acepte la condena pública de sus “acciones” (“ekintzas”), es decir, sus delitos más graves (“Earen Proposamenaz II.RTF”).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de todo lo expuesto que es indudable que ETA y la Izquierda Abertzale ilegalizada (Batasuna) buscaban y pretendían una continuidad o sucesión operativa en un nuevo partido con el que poder presentarse a las elecciones de mayo de 2011 y sucesivas, coaligados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argumenta el Abogado del Estado sobre la materialización del fraude en Sortu en la que admite que compiten dos relatos, el de la mayoría autora del ATS 61 y el del Voto disidente, con el que coincide sustancialmente la demanda de amparo. Se trata de contrapuestas inferencias y conclusiones que sobre la materialización de la continuidad fraudulenta en Sortu se obtienen a partir de similares indicios: los que proporcionan los documentos provenientes de ETA y Batasuna (fundamentos sexto y séptimo del ATS 61); las declaraciones de miembros de EKIN Garmendia, Etxaide, Otegui, Erquicia o Etxeberri (fundamento undécimo ATS 61); acto del Hotel Tres Reyes de 27 de noviembre de 2010 y actos de presentación de Sortu el 7 y 8 de febrero de 2011 (fundamento duodécimo ATS 61); y, finalmente, comunicados y declaraciones de ETA (fundamento decimotercero del ATS 61), al que ha de añadirse el muy importante y sobrevenido de 7 de julio de 2011 (documentos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relato del Auto impugnado y el del Voto particular, así como referirse a las objeciones de la demanda a aquel relato, el Abogado del Estado señala que ningún fundamento jurídico hay para considerar presuntamente constitucional la aprobación de unos estatutos asociativos por cuatro ciudadanos, aunque es cierto que quien sostenga la tesis de que la libertad de asociación no protege este acto asume la carga de argumentarlo en derecho y probar los hechos en que se basa su oposición, como ha hecho en este caso el Gobierno, representado por la Abogacía del Estado, y el Ministerio Fiscal en el incidente de ejecución resuelto por 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conclusión reflejada en dicho Auto satisface los estándares constitucionales de lógica y calidad o suficiencia inferial establecidos en la doctrina constitucional en lo que se refiere a que Sortu constituye la materialización de un designio de ETA-Batasuna de dar continuidad o sucesión a la actividad de los partidos ilegalizados y disueltos. Conclusión que refuerza el comunicado de ETA de julio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izquierda abertzale y ETA siguen compartiendo no sólo la misma ideología sino la misma estrategia operativa. Ambos son actores con diferentes papeles en un mismo plan de conjunto entre 2009 y 2011. “La Izquierda Abertzale, que es el motor de la lucha de este pueblo, ha hablado y ETA hace suyas sus palabras … ETA se ratifica en los esquemas principales de Anoeta” (comunicado de la banda terrorista de 31 de diciembre de 2009 en relación con la llamada “declaración de Alsasua”, página 177 ATS 61). “La metodología que se presentó en Anoeta cuenta con un apoyo suficiente [sic] amplio entre todos los ciudadanos y los agentes … ‘Zutik Euskal Herria’ fija la posición política de la unidad popular [Herri Batasuna = Unidad Popular]. ETA no la haría suya palabra por palabra, pero estamos de acuerdo con la apuesta política que se desprende de esa resolución … Estas elecciones [las de mayo de 2011] tienen una gran trascendencia para Euskal Herria. Nuestro pueblo se encuentra ante el desafío de vencer de forma definitiva el tiempo de apartheid. Huelga decir que eso ofrecería al proceso democrático un nuevo impulso” (entrevista publicada en “Gara” el 25 de septiembre de 2010, ATS 61 páginas 181 y 182). Tras el “alto el fuego permanente” declarado por ETA el 10 de enero de 2011, Batasuna contestó así: “El devenir de los acontecimientos confirma el camino emprendido a través de la resolución ‘Zutik Euskal Herria’. La declaración de ETA anunciando un alto el fuego permanente, real y verificable supone una aportación incuestionable al avance del ‘Proceso Democrático’, a la par que un hito histórico en el país” (ATS 61, página 183)•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remate y culminación de todo lo anterior, el comunicado de ETA de 7 de julio de 2011 (documentos 1 y 2). Según la banda terrorista, tras las elecciones de 22 de mayo de 2011 se ha “iniciado el camino para la superación en los ayuntamientos y diputaciones forales de la marginación y el secuestro de la representación institucional que se fraguaron al amparo de la ilegalización de la izquierda abertzale”. La Izquierda Abertzale emprendió “de dos años a la fecha” una “reflexión profunda” para “consolidar una estrategia eficaz para romper la situación de bloqueo que los Estados [España y Francia] han querido forzar en el proceso de liberación”. La “reflexión” de la Izquierda Abertzale no se ha quedado en “ejercicio teórico”, sino que ha querido “revolucionar con valentía y decisión la situación” y “ahí se sitúan las propuestas que se han hecho estos últimos meses, las movilizaciones populares que se han llevado a cabo, las iniciativas que ha liderado ETA o las alianzas que se han tejido y la colaboración que se ha desarrollado”. Frente a los que pretendían “mantener el bloqueo”, incluso actuando con “malicia” para “alimentar la división interior”, continúa la banda terrorista, “la resolución de mantener firmemente la apuesta de la izquierda abertzale le ha dado ante la sociedad, primero, credibilidad, y segundo, reunir una amplia adhesión”. La “amplia respuesta” recibida por “el último intento de mantener la ilegalización” ha obligado a “mostrar la contradicción también en las filas del sector bajo dominio español”, de manera que los Estados “ya han perdido el bastón de mando acerca de la situación política en el País Vasco”. La Ley Orgánica de partidos políticos —“ley extranjera que el Estado español impuso por la fuerza en el País Vasco”— buscó dejar a la Izquierda Abertzale “fuera de la lucha electoral y de la representación institucional”, pero, pese a que “la opción de Sortu, elegida por la izquierda abertzale, fue eliminada legalmente”, el País Vasco “ha ganado la batalla política e ideológica de su ilegalización” y las elecciones del pasado mayo “anuncian una situación nueva”, atendiendo al “juramento que la coalición Bildu ha hecho de promover la participación de los ciudadanos y de que la representación institucional llegue a ser el poder popular”. El “reconocimiento del derecho del País Vasco a decidir” derivará de “una acumulación de cada vez sectores más amplios y de la activación de los medios de presión cada vez más eficaces”. En suma: “en el pleno convencimiento de que hay una oportunidad de construir en el País Vasco un escenario de paz y de libertad, ETA quiere reiterar su disposición para profundizar en esta vía”. Tras los vivas de rigor, la consigna de siempre: “Jo ta ke independentzia lortu arte” (“sin cejar hasta conseguir la independencia”). Por experiencia sabemos qué significan para ETA las palabras “sin cejar”.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pregunta sobre qué respuesta ha dado Sortu o sus promotores al último comunicado de ETA. En este contexto afirma que ha de regir la regla qui siluit cum loqui et debuit et potuit consentire videtur: el que calla cuando debe y puede hablar consiente. Esta regla ha sido aplicada por la doctrina de este Tribunal precisamente en casos de ilegalización de partidos políticos o de continuidad y sucesión de los ilegalizados y disueltos (SSTC 5/2004, de 16 de enero, FJ 18; 99/2004, de 27 de mayo, FJ 19; y 68/2005, de 31 de marzo, FJ 16). No aparece por ningún lado la desvinculación, separación o incluso contraposición entre ETA e Izquierda Abertzale-Batasuna. Más bien lo que aparece es una interpretación a dos coros del mismo motivo melódico sin demasiada desarmonía al principio y plena armonía al final. Puede ser que, en su momento, los más acusados extremistas del terrorismo etarra no compartieran del todo la “apuesta” que comienza en “Clarificando” y “Zutik Euskal Herria” para culminar en Sortu. Pero desde luego el cotejo entre lo que ha manifestado y manifiesta la banda terrorista y las posiciones que han expresado y expresan públicamente quienes ofician de portavoces de la “Izquierda Abertzale ilegalizada” no puede describirse como contraposición o separación, sino como interpretación a cuatro manos de la misma pieza. Que en el interior de la “Izquierda Abertzale” pudieran existir visiones contrapuestas, discrepancias y hasta banderías no desmiente la concordancia en las manifestaciones públicas que se acaba de reseñar.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conversión al bien político —la separación y el rechazo de la criminalidad terrorista— requiere una prueba especialmente contundente, especialmente si la banda criminal sigue existiendo, aunque —por conveniencia de la propia estrategia de ETA— suspenda por el momento su actividad delictiva. Mientras ETA exista, esté armada y la Izquierda Abertzale-organización no rompa con la banda de una manera incontrovertiblemente real, no podrá ser un actor político normal, equiparable a otros partidos, e invocará en vano los “principios Mitchell” que incluyen el desarme de las bandas paramilitares. La mera subsistencia de la banda terrorista supone en sí misma una amenaza de violencia que altera el normal desenvolvimiento de la actividad de los otros partidos políticos en el País Vasco: ETA armada sigue siendo el “garante” del “proceso”, pues la banda siempre podría volver a jugar la carta de la “ruptura militar” (Documento “Proceso Democrático”, ATS 61, página 89). Mientras ETA no desaparezca definitivamente, la izquierda abertzale, “ilegalizada” o “legalizada” no puede pretender colocarse en el plano de la normalidad política de los demás partidos si no se desvincula de ETA sin ofrecer ningún atisbo de duda mediante un rechazo expreso de la violencia etarra y una petición de disolución de la banda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suscita el tenor de los estatutos de Sortu nace de esta situación, es decir, de la continuidad de la banda terrorista como actor político y como posible diseñador de estrategias de acción política. La aseveración de la STC 62/2011, de 5 de mayo, de que “el dilema —acaso sería preferible decir problema— de la mayor o menor sinceridad del sujeto” es “insoluble para el derecho” sólo puede aceptarse si lo que se pretende significar es que el estado psicológico interno de una o varias personas es inalcanzable para el Derecho. Ahora bien, lo que sí está perfectamente al alcance de un operador jurídico —y desde luego de la Sala del art. 61 LOPJ— es la operación de confrontar lo que los estatutos de Sortu proclaman y lo que resulta de otros documentos o declaraciones o de la actuación seguida de miembros de la “Izquierda Abertzale-organización”. Efectuando tal cotejo, es lícito concluir con el Tribunal Supremo que los primorosos estatutos no pasan de ser una ficción forjada exclusivamente para lograr fraudulentamente la inscripción en el Registro de partidos políticos y que el nuevo partido representa el último intento —más refinado jurídicamente y mejor preparado mediática y políticamente— de continuar la obra de los partidos disueltos en concierto con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punto capital para decidir la cuestión es no tanto la existencia real o aparente de disensiones externas en la izquierda abertzale cuanto la real desvinculación con ETA y la consideración de Sortu como expresión de tal desvinculación. Y aquí la tesis de la demanda es inaceptable por las razones expuestas y procede, en consecuencia, confirmar la conclusión plasmada en el Auto recurrido por ser perfectamente lógica y gozar de mayor solidez que el relato alternativo que la demanda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Como corroboración de su argumentación se refiere y aporta el Abogado del Estado la Sentencia 22/2011, de 16 de septiembre, de la Sección Cuarta de la Sala de lo Penal de la Audiencia Nacional, en la que se condena a don Arnaldo Otegui Mondragón y a don Rafael Díaz Usabiaga como autores de un delito de pertenencia a organización terrorista en grado de dirigentes y a doña Mirien Zabaleta Tellería, don Arkaitz Rodríguez Torres y doña Sonia Jacinto García como autores de un delito de pertenencia a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sobrevenida tiene interés para el presente asunto porque la Sala para llegar a la conclusión condenatoria valora documentos que fueron tomados en consideración por la Sala del art. 61 LOPJ y a algunos de los cuales se ha hecho referencia en estas alegaciones. Son documentos de ETA el llamado “Herri antolatuaren” de fecha anterior a la detención de los condenados (fundamento tercero, A.2 de la Sentencia de la Audiencia Nacional y fundamento jurídico 7 del ATS 61) y otros varios “publicados una vez privados de libertad los referidos acusados”, denominados “Clarificando”, “Declaración de Alsasua”, “Zutik Euskal Herria” y la ponencia “Mugarri” “elaborada directamente por ETA” (fundamento tercero, C, Sentencia de la Audiencia Nacional). El Tribunal penal examina estos documentos posteriores a la detención de los encartados por la virtualidad exculpatoria o exoneratoria que les atribuían las defensas y afirma que el documento “Clarificando” fue “elaborado por los acusados … según ellos mantienen y reconocen los testigos” (fundamento 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innecesario recordar a este Tribunal que la presunción de inocencia sólo puede quedar enervada si la culpabilidad ha quedado establecida “más allá de toda duda razonable”. Éste es el más exigente estándar de prueba y por ello se aplica en los procesos penales. Un estándar probatorio en todo caso más riguroso que el necesario y suficiente para apreciar la materialización del fraude a los efectos de los arts. 5.6 y 12, apartados 1 b) y 3 LOPP. Pues bien, el Tribunal penal no ha tenido duda en apreciar la potencialidad incriminatoria de “Herri antolatuaren” y la futilidad de “Clarificando”, “Declaración de Alsasua” y “Zutik Euskal Herria” para exculpar a los señores Otegui y Díez Usabiaga de la acusación de ser dirigentes de una organización terrorista y a los demás condenados de pertenecer a ella. A continuación, el Abogado del Estado cita alguno de los pasajes de la Sentencia de la Audiencia Nacional que considera especialmente ilustrativos en relación con el objeto del presente proceso constitucional y que ponen de relieve que dicha Sentencia está en perfecta línea con el Auto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se dicte Sentencia totalmente denegatoria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21 de septiembre de 2011,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incidente de ejecución y sintetizar el contenido del Auto recurrido, el Ministerio Fiscal trae a colación la doctrina de este Tribunal en relación con la negativa a la inscripción de un partido político en el Registro de partidos políticos del Ministerio del Interior y con el canon de constitucionalidad de la revisión de la valoración de la prueba llevada a cabo por la Sala Especial del art. 61 LOPJ del Tribunal Supremo, para afirmar, a continuación, que en este proceso de amparo se debe verificar si esa valoración de la prueba ha sido razonable y lógica, de manera que la conclusión a la que ha llegado el órgano judicial de que la pretensión de la inscripción del partido político Sortu responde a un designio defraudador dirigido a hacer viable la continuidad de otras formaciones políticas ilegalizadas y disueltas esté fundada en verdaderos indicios, sea respetuosa con el derecho de creación de partidos políticos (art. 22, en relación con los arts. 1 y 6, CE) y subsumible en la causa prevista en el art. 12.1 b)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fundado la convicción que le ha llevado a la denegación de la inscripción en un material probatorio constituido por elementos objetivos y subjetivos indiciarios del que ha deducido la voluntad defraudatoria imputable a la banda terrorista ETA y al partido ilegalizado Batasuna, que se habría materializado a través de la creación del partido político Sortu. La Sala ha tenido a su disposición como pruebas una serie de documentos cuya autoría se atribuye a ETA, en concreto a su estructura Halboka, otros documentos atribuidos a Batasuna o a la autodenominada izquierda abertzale, los estatutos de la nueva formación política Sortu, comunicados de la banda terrorista ETA, declaraciones de miembros y dirigentes de la ilegalizada Batasuna, informe del señor Letrado que intervino en la vista del incidente representando a la parte demandada, hoy demandante de amparo, testimonios de diferentes miembros de los cuerpos y fuerzas de seguridad del Estado y notas de prensa. Este material probatorio ha permitido a la Sala determinar y valorar una serie de elementos indiciarios válidos, suficientes y probados, a partir de los cuales ha realizado una inferencia que le ha permitido llegar a la convicción de que el partido político Sortu, cuya inscripción en el Registro de partidos políticos se pretende en la demanda de amparo, es una continuación o sucesión de la ilegalizada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respuesta a la alegación de los demandantes de amparo de que la Sala no habría tenido en cuenta para declarar la sucesión de Batasuna por Sortu los criterios de conexión a los que se refiere el art. 12.3 LOPP, el Ministerio Fiscal admite que el Auto recurrido no contiene un discurso jurídico específico sobre dichos criterios, pero de su lectura se infiere que no han sido ignorados desde el momento en que la Sala destaca cómo se ha puesto en valor, en los estatutos del nuevo partido, su deseo de “ruptura con modelos organizativos y formas de funcionamiento de los que se ha dotado ese espacio social y político en el pasado” (capítulo preliminar de los estatutos), lo que ha llevado a la formación política a procurar que dichos criterios de similitud estén ausentes. En otras palabras, si se pretendía romper con los modelos organizativos anteriores difícilmente podrán encontrarse las similitudes a las que se refiere el art. 12.3 LOPP. Antes al contrario, dado el protagonismo de dirigentes de Batasuna en la configuración ideológica y jurídica del nuevo partido, aparece un apoyo material y jurídico a la nueva formación política y una coincidencia de personas en cuanto a su gestión y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aborda a continuación la crítica de los demandantes de amparo a la valoración que la Sala ha hecho de diverso material probatorio de carácter documental, así como a la omisión de otros documentos que califican de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in extenso la valoración que la Sala ha llevado a cabo de diversos documentos atribuidos a ETA, Batasuna y la izquierda abertzale, así como las declaraciones del Letrado de los demandantes de amparo en el acto de la vista del incidente de ejecución para afirmar que prima facie las conclusiones a las que ha llegado la Sala no pueden ser tildadas de irrazonables o arbitrarias, ya que los documentos de ETA analizados son expresión de que la banda terrorista ha diseñado un “proceso democrático” de carácter político a través de una serie de fases, cuyo motor sería la izquierda abertzale que contaría con autonomía para fijar su estrategia, si bien bajo la dirección de ETA en coordinación con Batasuna, produciéndose así un desdoblamiento de roles, sin que la banda terrorista renuncie al uso de la violencia si fuera preciso para el desarrollo del “proceso democrático”. En el desarrollo de este proceso entiende necesario la legalización de Batasuna como la fase cero que constituiría el “mínimo democrático” de un polo soberanista, por lo que propugna la alianza con otras fuerzas políticas, destacando la alianza con Eusko Alkartasuna y la necesidad de contar con apoyos internacionales. La misma banda terrorista establece una estrategia de comunicación respecto de la condena de la violencia, autorizando incluso la condena de sus “ekintzas”, de modo que dicha condena tendría un carácter instrumental para el alcance del “proceso democrático”. La declaración de un “alto el fuego” sería la contribución de la banda terrorista a establecer un marco propicio para la legalización de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destaca que la Sala pone de relieve la coincidencia en los términos usados en los documentos de ETA, Batasuna y la izquierda abertzale en referencia a las expresiones “proceso democrático” y “mínimos democráticos”. Resalta asimismo la conclusión a partir de la valoración de la referida prueba documental de que Batasuna aparece identificada como la izquierda abertzale y motor del cambio político y jurídico, la necesidad de alcanzar alianzas con otras formaciones políticas como proclamaba la banda terrorista y la pasividad armada de ésta a fin de propiciar la operación de legalización a través de la inscripción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también las coincidencias terminológicas, procedimentales y conceptuales en los distintos documentos valorados por la Sala, no sólo en cuanto a la utilización de los mismos términos lingüísticos, sino en cuanto al significado que se les atribuye a cada uno de ellos en las diferentes fases o etapas que conduciría a los fines políticos de la banda terrorista ETA y la izquierda abertzale: un marco de ausencia de violencia donde el protagonismo político se deja a la izquierda abertzale, que necesita una formación política que la represente, lo que se pretende mediante la inscripción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opinión discrepante reflejada en el Voto particular al Auto recurrido en torno a la valoración que la Sala ha llevado a cabo del material probatorio, el Ministerio Fiscal manifiesta que no puede coincidirse con el Voto que tacha las conclusiones de la Sala de inferencias abiertas y que no serían representativas de una voluntad unidireccional de la banda terrorista ETA y la izquierda abertzale sobre el llamado “proceso democrático”, de modo que no se habría probado que los hechos se hayan producido como entiende el Auto, pues existirían una serie de documentos que entrarían en contradicción con los indicios que han servido de base para alcanzar la conclusión a la que ha llegado la Sala, como serían la no coincidencia de las fases del “proceso democrático” de ETA con las etapas señaladas en los documentos de la izquierda abertzale. A juicio del Ministerio Fiscal, las conclusiones del Voto particular quedan desvirtuadas por los razonamientos del Auto recurrido que recoge una serie de elementos suficientemente acreditados a partir de los cuales la Sala ha deducido una serie de datos indiciarios que le han permitido llegar de una manera lógica y razonable a las inferencias y conclusiones que declara en su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a los actos preparatorios de la constitución y presentación del partido político Sortu que se enumeran en aquel Auto y que, a juicio de la Sala, ratifican la convicción de que dicho partido político es creación de Batasuna. Así como a los elementos probatorios tenidos en cuenta por la Sala para llegar a la conclusión de la gestación de la nueva formación política conforme a la estrategia diseñada en los documentos de la banda terrorista ETA y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lo tanto, que existe una identificación material entre la izquierda abertzale que realizó el debate sobre “el proceso democrático” y los medios a utilizar para su desarrollo y Batasuna, pues es esta formación ilegalizada la que debate sobre “el proceso democrático” en los términos que figuraban en el documento de ETA. Por ello la afirmación de que Sortu es consecuencia de un sector de la izquierda abertzale que ha apostado por vías políticas y democráticas, silenciando que ese sector es también Batasuna, como hace el Voto disidente, no responde a una inferencia razonable o, en su caso, suficientemente acreditada por elementos indiciarios, aunque se refuerce con la afirmación de que es el sector que ha declarado su ruptura con ETA y rechaza su violencia, circunstancia que niega 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no prejuzga ideologías ni se apoya en ellas para declarar la gestación real de Sortu por Batasuna y la identificación de ésta con la izquierda abertzale que presenta la nueva formación política como un nuevo proyecto desvinculado del complejo ETA/Batasuna, ni cuestiona, en línea con la doctrina de este Tribunal Constitucional, la posibilidad de que miembros y dirigentes de partidos ilegalizados y disueltos puedan participar en un nuevo proyecto político, pues son titulares de los derechos de participación política mientras no exista resolución judicial firme que les prive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inferencia realizada por la Sala que le ha permitido afirmar que Sortu es una creación de Batasuna, a la que identifica con la izquierda abertzale de la que procede el proyecto político, conforme a la estrategia diseñada por ETA/Batasuna, así como su identificación material es lógica y razonable y está soportada en elementos indiciarios probados, suficientes y unidireccionales, constituidos por una serie de actos de participación activa y presencia de miembros y dirigentes de Batasuna, declaraciones y actividades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existencia de un debate interno en el seno de la izquierda abertzale a lo largo de los meses de octubre de 2009 a febrero de 2010 es uno de los contraindicios que se aducen en la demanda de amparo que no han sido valorados por la Sala y que acreditan que Sortu no es una continuidad o sucesión de los partidos políticos ilegalizados y disueltos. Su alcance, significado y resultado evidenciarían la postura de la izquierda abertzale frente a la violencia y la apuesta por las vías políticas y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alegato, el Ministerio Fiscal reproduce lo que al respecto se dice en el Auto recurrido y en el Voto particular para afirmar que no cabe sostener, a la vista del Auto, que la Sala haya omitido valorar la existencia de dicho debate y el rechazo por la izquierda abertzale al análisis de la ponencia “Mugarri”, sus consecuencias y sus resultados. Lo que acontece es que la Sala llega a conclusiones distintas de las deseadas por los demandantes de amparo y afirmadas por los autores del Voto particular. Conclusiones que califica de razonables y fundadas en elementos suficientes y probados que constituyen un indicio del “desdoblamiento de papeles” que suponen los roles del complejo ETA/Batasuna y del apoyo de la banda terrorista al proyecto político que da lugar a la nueva formación política que se pretende inscribir en el Registro de partidos políticos. La valoración que ha llevado a cabo la Sala del debate que se aduce que ha existido en el seno de la izquierda abertzale —concluye en este punto el Ministerio Fiscal— no puede tacharse de ilógica, irrazonable o arbitraria, gozando, por el contrario, de una sólida sensatez, ecuanimidad y motivada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contraindicio del rechazo de la violencia capaz de enervar los demás indicios que pudieran avalar que el partido político Sortu es continuidad o sucesión de Batasuna, el Ministerio Fiscal reproduce el análisis y las conclusiones que al respecto efectuó en el escrito de la demanda incidental sobre el contenido de los estatutos de la nueva formación política, así como también las consideraciones que se hacen en el Auto recurrido y las conclusiones a las que ha llegado la Sala en cuanto al valor de dicho contraindicio. Afirma a continuación que no puede compartirse la imputación que se hace al Auto impugnado de efectuar un análisis parcial sobre el contenido de dichos estatutos, pues la Sala reflexiona sobre el mismo, pero lo valora en relación con una serie de hechos, como el debate habido en el seno de la izquierda abertzale, de modo que atribuye su contenido a las organizaciones que la integran. Y entiende por la presencia en los estatutos del fin político relativo al “impulso del proceso democrático” que responden a la finalidad atribuida a la expresión “mínimos democráticos”, esto es, la legalización de Batasuna, de suerte que quedarían vacías de contenido declaraciones como “la ruptura” con otros modelos organizativos del pasado, la ruptura de los “vínculos de dependencia” o el “impedir la instrumentalización por organizaciones que practiquen la violencia o por partidos políticos que fueran ilegalizados y disueltos por razón de su connivencia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 la que llega la Sala no adolece de los defectos que le atribuye el Voto particular, sino que, partiendo de una realidad acreditada, responde a una inferencia lógica y razonable, aunque no sea lo minuciosa que parece reclamar dicho Voto. A partir de elementos probados suficientes, la Sala entiende que la corrección formal de los estatutos no es sino un medio para burlar la prohibición que pesa sobre el complejo ETA /Batasuna de poder participar en la vida democrática y política de la sociedad a través de una adecuación formalmente legal y constitucional de los requisitos que a los estatutos de un partido político le son exigibles para poder ser inscrito en el Registro de partidos políticos y así adquirir la personalidad jurídica que le habilitaría para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puede añadir que no es la configuración gramatical y formal de los estatutos lo que revela la verdadera postura de sus reales promotores, al margen de los que formalmente aparecen en el acta fundacional del partido político, frente a la violencia y, en especial, frente a la violencia de la organización terrorista, en los cuales se advierte por omisión una declaración de rechazo inequívoco a la violencia desarrollada por la organización terrorista en sus cincuenta años de existencia. El silencio que los estatutos guardan sobre este desatacado aspecto cobra especial relevancia y es un acto revelador de quien aspira a estar en la vida institucional y política a través de Sortu, que son los partidos ilegalizados de los que la nueva formación política sería continuación y sucesión, por lo que abstenerse de condenar esta trayectoria terrorista no puede ser considerado como un dato inocuo a la hora de valorar la postura del partido político frente a la organización terrorista de la cual dice desvincularse.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Directamente relacionado con el examen de los estatutos aborda el Ministerio Fiscal el análisis de la condena de la violencia de la banda terrorista ETA. Señala al respecto que, de la doctrina constitucional recogida en la STC 65/2008, de 31 de marzo, FJ 16, entre otras, se colige que es razonable exigir una condena que debe ser expresa, tajante e inequívoca de la violencia terrorista de aquellos sobre los que indiciariamente resulta la sospecha de su posible connivencia con el terrorismo o con las formaciones ilegalizadas por su relación con la banda terrorista. Tras reproducir las alegaciones que el Ministerio Fiscal formuló al respecto en el escrito de demanda incidental y lo declarado por la Sala en el Auto recurrido, afirma que debe coincidirse con ésta sobre la postura adoptada por el complejo ETA/Batasuna respecto a la condena de las manifestaciones de la violencia y el distanciamiento aparente de su brazo político, pues así ha sucedido en otros procesos electorales, de modo que dichas declaraciones frente a la violencia son una táctica instrumental, en las que se emplea un vocabulario eufemístico y se acude a circunloquios o paralelismos con la actuación de las fuerzas de seguridad. Por otra parte, no puede ignorarse que la propia banda terrorista ETA señala cómo debe realizarse el rechazo de sus actos de terrorismo, por lo que cabe concluir que la organización terrorista apoya un uso instrumental del lenguaje a fin de desdibujar un distanciamiento de la violencia que responde a su estrategia de cara a la participación política de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Ministerio Fiscal las consideraciones que ha efectuado en la demanda incidental en el sentido de que si bien en los estatutos del nuevo partido político aparece inicialmente una declaración de rechazo firme e inequívoco de todo acto de violencia y terrorismo, no puede desconocerse que es un rechazo instrumental para la consecución de objetivos políticos. Nos hallamos además ante una declaración de rechazo de la violencia, que no de condena, tratándose de una declaración pro futuro, sin referencia alguna a la violencia ejercida por la banda terrorista con anterioridad al momento de la elaboración de los estatutos, como si las personas que han promovido y gestionado la nueva formación política no quisieran “renunciar” a la comunión con los métodos de la banda terrorista durante los cincuenta años de su existencia. Como se decía en la demanda incidental “[s]ólo una expresa y clara declaración de exclusión y rechazo del recurso de la violencia como instrumento para la imposición de ideas políticas propias, la explícita exclusión de todo vínculo o relación con la formación ilegalizada Batasuna y con la organización terrorista ETA, así como la no realización de cualquier conducta, activa u omisiva que suponga colaboración, apoyo, legitimación o cobertura social o política para las organizaciones o las personas que la practican, amenazan con practicarla o simplemente la aceptan como forma de presión social o política serán exigencias que hayan de cumplir los promotores, dirigentes o simpatizantes del nuevo partido que pretende su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está en manos de la nueva formación política la desaparición de la banda terrorista, no se puede desconocer la afirmación que el Ministerio Fiscal hacía en la demanda incidental en el sentido de que “el rechazo de la violencia por el nuevo partido político sólo tendrá virtualidad si se extingue la banda terrorista”. Junto a ello debe valorarse la ausencia de una petición de la “disolución de la banda terrorista” por la formación política Sortu. Es cierto que no es exigible democráticamente a la misma una declaración en tal sentido, pero no es menos cierto que sus “silencios” no pueden ser ignorados al valorarse el alcance y significado de la declaración programática de condena de la violencia y en especial la de la banda terrorista. Aquella ausencia afecta necesariamente y pone en cuestión una voluntad de rechazo “firme, contundente y cierta” de la banda terrorista y de sus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se refiere a continuación al análisis que en la demanda de amparo se hace de los actos y tomas de posturas de los promotores de Sortu, al que contrapone el efectuado por la Sala y afirma que el alcance que se quiere dar en la demanda a la conducta de los promotores y a sus declaraciones y notas de prensa debe relativizarse dada su falta de protagonismo en la fase de preparación de la nueva formación política, motivada por cuanto es Batasuna quien creó y gestó Sortu de acuerdo con la estrategia diseñada por ETA. La conducta y declaraciones de los promotores ajenos en la creación y configuración jurídica e ideológica de la nueva formación política, sin relación con los partidos ilegalizados, no sería sino el deseo de cumplir formalmente con los requisitos exigidos por la Ley Orgánica de partidos políticos para poder inscribirla en el Registro de partidos políticos. En definitiva, los promotores serían meros sujetos formales del partido político, un instrumento formal para el otorgamiento en escritura pública de los estatutos y la presentación de los mismos y de la documentación complementaria, junto con la solicitud correspondiente para la inscripción en el Registro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se detiene seguidamente en el análisis por la Sala del fraude de ley y de la aplicación del art. 12.1 b) LOPP. A tal efecto reproduce textualmente parte del fundamento de derecho decimocuarto del Auto recurrido, cuyo contenido reitera, así como el del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puede decirse que la Sala haya llegado, a partir del análisis de los elementos objetivos y subjetivos resultantes de la prueba practicada, a una conclusión irrazonable o arbitraria y no cabe apreciar “que haya operado a partir de un juicio de inferencia excesivamente abierto” (STC 112/2007, de 10 de mayo). El Auto en esencia considera acreditado que la formación política Sortu no es sino una creación de Batasuna, que habría seguido las directrices impartidas por la banda terrorista ETA para eludir las consecuencias de la ilegalización de aquélla y poder participar en la vida política a través de dicha formación, por lo que el nuevo partido político vendría a ser continuidad o sucesión de Batasuna. La Sala, como ha quedado reflejado, ha contando con una panoplia de pruebas aportadas al incidente por las partes, recogiéndose en el Auto una serie de elementos suficientemente acreditados a partir de los cuales la Sala ha deducido una serie de datos indiciarios que le han permitido llegar de una manera lógica y razonable a las inferencias y conclusiones que permiten afirmar que Sortu es una continuidad o sucesión de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elementos analizados se desprende de forma inequívoca y manifiesta el proceso de gestación de Sortu. Los datos objetivos referidos en el Auto constituyen elementos que han condicionado o desvirtuado los contraindicios alegados en la demanda de amparo. Contraindicios que se opondrían a los datos objetivos y probados valorados por la Sala para formarse su convicción, pero que, frente a lo que se afirma en la demanda, no han sido ignorados por el órgano judicial, si bien los mismos pierden significado y alcance, por no decir que quedan vacíos de contenido, cuando se analizan, no individualmente y aislados de los demás elementos de prueba, sino conjuntamente de modo que adquieren un significado distinto al que se le atribuye en la demanda de amparo y en 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así una trama defraudatoria cuya intención fraudulenta es superar la ilegalización de Batasuna para propiciar su participación política plena en las instituciones y la sociedad a través de una “marca política propia”, a través de un nuevo partido político, papel que le corresponde a Sortu, cuyos postulados ideológicos son plenamente coincidentes con los de las formaciones ilegalizadas, cuestión ajena a esta debate. Del Auto resulta con claridad meridiana que la Sala tiene por acreditado no sólo el “ánimo de defraudar” a través de diferentes elementos probatorios que ha tomado en cuenta y de los que resulta la voluntad del complejo ETA/Batasuna de participar políticamente en las instituciones y en el juego político a través de una nueva formación política, sino también que dicha actuación defraudatoria se ha materializado con la gestación y creación de Sortu, de manera que a través de la inscripción del nuevo partido político se ha perseguido la legalización de Batasuna. Dicha actuación llevada a cabo por el complejo ETA/Batasuna es subsumible en el art. 12.1 b) LOPP, que impide la inscripción de un partido político que venga a ser continuación de otros ilegalizados y disueltos por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sino concluirse, por lo tanto, que la Sala ha alcanzado su convicción sobre esa base probatoria de una manera razonable y lógica al valorarla en su conjunto. Y ha concluido, en definitiva, con una nítida afirmación sobre “la estrategia diseñada por ETA y seguida por Batasuna, conforme a un desdoblamiento de roles”, de tal manera que “los datos objetivos” expuestos revelan de forma inequívoca y manifiesta que el nuevo proyecto político que representa Sortu es un instrumento que permite superar las consecuencias negativas que la ilegalización de Batasuna ha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colige que la pretendida insuficiencia de indicios o la inidoneidad de los datos objetivos tomados en cuenta por la Sala para formar su convicción no puede ser aceptada. Lo que los demandantes de amparo pretenden en realidad es sustituir los indicios en los que basa su pronunciamiento la Sala y realizar una valoración propia de los mismos. La suficiencia y solidez de esos indicios contradicen los argumentos, en muchos casos genéricos y posibilistas, que se realizan en la demanda de amparo para negar la realidad fáctica que acredita el Auto al analizar los documentos y las demás pruebas aportadas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sostener la postura que mantienen los demandantes en relación con los contraindicios sobre la existencia de un debate en la izquierda abertzale, el supuesto enfrentamiento entre la izquierda abertzale y ETA, las declaraciones de condena de la violencia, los estatutos de la nueva formación política, la conducta de sus promotores y la escasa actividad del nuevo partido. Contraindicios sobre los que la Sala se pronuncia, si bien, al analizar los demás elementos de prueba, le da un alcance distinto al propugnado en la demanda y en 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Batasuna, o el sector de la izquierda abertzale con la que se identifica, no han acreditado una verdadera ruptura total con la banda terrorista por los argumentos que se han expuesto y los silencios sobre cuestiones que parece razonable que se les puedan exigir a formaciones políticas que aspiran a ser cauce de participación política y hacer posible el pluralismo político como la ausencia de una petición de disolución de la banda terrorista, la ausencia de un condena a su actuación en los últimos cincuenta años y la ausencia de una declaración en la que se reconozca de una manera individual a sus víctimas, sin incluirlas en el término “todas las víctimas de las distintas violencias que ha habido”. Estas ausencias hacen que la negativa a inscribir la nueva formación política responda a una necesidad social imperiosa por suponer un riesgo para la sociedad democrática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Ministerio Fiscal se refiere a continuación al alegato de la demanda de amparo referido a la denunciada vulneración del derecho a la libre creación de partidos políticos, en relación con el derecho de asociación (art. 22 CE), que califica como una síntesis que agrupa las quejas en las que los recurrentes fundan su pretensión y a las que se da respuesta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por prohibirlo el art. 6 CE y la Ley orgánica de partidos políticos, cuyo art. 9 describe aquellas conductas que dan lugar a la ilegalización de un partido político y a la prohibición de inscripción de formaciones políticas, una actividad de un partido político en connivencia con una banda terrorista que emplea como método de consecución de sus objetivos el terror materializado en la violencia que ejerce sobre la sociedad y sus ciudadanos. De manera que, si como ha quedado acreditado, Sortu es la continuación y sucesión de la ilegalizada Batasuna por su connivencia con ETA, la denegación de su inscripción en el Registro de partidos políticos no vulnera el derecho a la libre creación de partidos políticos. Por el contrario, responde a la “necesidad social imperiosa” de prevenir un riesgo cierto, real y grave para el sistema democrático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Ministerio Fiscal analiza la proporcionalidad de la negativa a la inscripción de Sortu. Recuerda que la aplicación de este principio supone que la medida adoptada ha de superar tres juicios sucesivos: i) el juicio de idoneidad, que exige que toda intervención en los derechos fundamentales sea adecuada para contribuir a la obtención de un fin constitucionalmente legítimo y excluye la adopción de medios inidóneos que obstruyan la realización de los principios o fines para los que ha sido adoptada; ii) el juicio de necesidad, que exige que toda intervención en los derechos fundamentales sea lo más benigna posible; y iii) el juicio de proporcionalidad en sentido estricto, que exige un equilibrio entre la medida objeto de control y el fin perseguido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contenido del Auto impugnado, el Ministerio Fiscal sostiene que ha de ser necesariamente compartido el criterio de la Sala, según el cual la estimación de las demandas pretendiendo que se declarara la sucesión o continuidad por Sortu de la ilegalizada Batasuna, negando, en consecuencia, su inscripción en el Registro de partidos políticos, constituye un medio adecuado —idóneo— al objeto de conseguir el fin o fines constitucionalmente legítimos antes definidos. En cuanto al denominado juicio de necesidad, entiende que no existe medida alternativa menos perjudicial que la acordada por la Sala para impedir la presencia de nuevo de ETA en la vida política. Y por lo que se refiere al denominado juicio de proporcionalidad en sentido estricto, aduce que la Sala ha expresado en su Auto y ha ponderado los intereses legítimos en juego y el alcance del sacrificio del derecho fundamental y que es un fin constitucionalmente legítimo el de impedir el nacimiento a la vida política de formaciones que entrañen una grave riesgo para el sistema democrático por ser instrumentos de formaciones políticas ilegalizadas por su connivencia con 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el Ministerio Fiscal se refiere a la medidas introducidas en la Ley Orgánica del régimen electoral general (LOREG) por la Ley Orgánica 3/2011, de 28 de enero, que permiten al Estado actuar contra partidos políticos respecto de los que tras su inscripción se acrediten su connivencia con las formaciones políticas ilegalizadas.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sentada en relación con dichas medida en la STC 62/2011, de 5 de mayo, (FJ 5), el Ministerio Fiscal afirma que el hecho de que la sociedad democrática disponga de mecanismos de defensa para supuestos en que admitido en la vía política un partido político éste devenga en un sujeto que no responda a los fines para los que se creó (art. 6 CE) o alguno de sus miembros muestren alguna connivencia con el terrorismo o la violencia como método de obtener fines políticos no significa, como señala la Sala, que “la finalidad de las reformas de la LOREG aludidas [sea] la de sustituir los mecanismos previstos en la redacción original del artículo 44 LOREG, sino la atender a dos supuestos distintos, de modo que aquellas reformas no privan de virtualidad la previsión del artículo 49.1 LOREG ni, por consiguiente, eliminan la posibilidad de que existan mecanismos defraudatorios que, verificándose ex ante, el Estado de Derecho tiene la obligación de depurar a través del instrumento previsto al respecto (arts. 44 y 49.5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riesgo para el sistema democrático en el presente caso nace de la posibilidad de que la nueva formación política Sortu pueda participar en la vida política mediante su inscripción en el Registro de partidos políticos que le ha sido denegada por ser continuación o sucesión de Batasuna, ya que esta inscripción, como señala la Sala en el Auto recurrido, crearía una situación de la que “se aprovecharían ETA y Batasuna por medio de la pantalla de Sortu”, de modo que “la tolerancia de la constitución de Sortu como partido político legal constituiría un riesgo objetivo, grave e inminente que atentaría directamente contra los pilares básicos de nuestra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permitir la participación política de una formación integrada por partidos eminentemente democráticos en colusión con miembros procedentes de cierta izquierda abertzale, sino de evitar el riesgo que para el Estado democrático representa la participación política a través de una nueva formación política, de aquellos que siendo Batasuna dicen haber roto con los postulados y métodos de ETA, sin que su conducta y actividades evidencien la certeza de aquella ruptura y sin que las declaraciones formales de condena de la violencia y el uso de métodos democráticos y políticos para la defensa de los intereses que dicen representar puedan ser consideradas suficientes, pues parece razonable que la sociedad democrática, que ha padecido directamente las consecuencias de aquellos que han estado en comunión con intereses y métodos violentos, exija un reconocimiento incuestionable de las víctimas del terrorismo de ETA y una petición clara e indubitada de su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evacuó el trámite de alegaciones conferido mediante escrito registrado en fecha 21 de septiembre de 2011, en el que da por reiterado el contenido íntegro de la demanda y manifiesta el derecho que asiste a sus representados y a cualquier persona —hubiera tomado parte o no en los partidos o agrupaciones anteriormente ilegalizados— para conformar un nuevo partido político si proclama expresamente su alejamiento de las actividades que le sirvieron de base a la ilegalización y se explicita una expresión de ruptura con la violencia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otrosí digo, dada la inminencia de la convocatoria de elecciones al Congreso de los Diputados y al Senado para el próximo día 20 de noviembre de 2011, y a fin de garantizar la efectividad del recurso de amparo, si el mismo fuera estimado, la representación procesal de los demandantes considera que el Tribunal debería resolver el recurso con anterioridad a que finalizará, previsiblemente, la posibilidad de constituir coaliciones electorales, ya que es la primera fecha dentro del calendario electoral en la que los partidos políticos tienen que actuar ante la junta electoral. Petición que justifica en la irreparabilidad de los daños que para el derecho de los recurrentes supondría la estimación de la demanda en fecha posterior a la que materialmente es posible para constituir coaliciones electorales con otros partidos políticos, puesto que ello impediría su participación y concurrencia en las próximas elecciones generales, con el consiguiente perjuicio que haría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alegaciones con la suplica al Tribunal Constitucional de que garantice el derecho del partido político Sortu para poder comparecer en las próximas elecciones generales en coalición electoral, si así lo estima pertinente, con otros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17 de abril de 2012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junio de 2012 se señaló para la deliberación y votación de la presente Sentencia el día 20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Especial del Tribunal Supremo del artículo 61 de la Ley Orgánica del Poder Judicial, de 30 de marzo de 2011, recaído en el procedimiento de ejecución de la Sentencia 1/2003, de 27 de marzo, dimanante de los autos acumulados núms. 6-2002 y 7-2002 de ilegalización de los partidos políticos Herri Batasuna, Euskal Herritarrok y Batasuna, por el que, en aplicación del art. 12.1 b) de la Ley Orgánica 6/2002, de 27 de junio, de partidos políticos (LOPP), se declaró la improcedencia de la constitución del partido político Sortu por ser continuidad o sucesión del partido político declarado ilegal y disuelto Batasuna y se denegó su inscripción en el Registro de partidos políticos. Los demandantes de amparo promovieron contra el citado Auto incidente de nulidad de actuaciones, que fue inadmitido por providencia de 15 de abril de 2011, al considerar la Sala que con la nulidad de actuaciones se reabría el mismo debate procesal reflejado en el Auto resolutorio del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como único motivo de amparo la vulneración, por el Auto dictado en el incidente de ejecución, del derecho de asociación, en su vertiente de derecho a la creación de partidos políticos (arts. 6 y 22 CE), en relación con los derechos a la libertad ideológica (art. 16.1 CE), a la libertad de expresión [art. 20.1 a) CE] y a la participación política (art. 23.1 CE), así como también con los arts. 10 y 11 del Convenio europeo para la protección de los derechos humanos y de las libertades fundamentales (CEDH). Tras referirse a la jurisprudencia del Tribunal Europeo de Derechos Humanos y de este Tribunal Constitucional sobre la ilegalización y la negativa a la inscripción de partidos políticos, a la prueba que la Sala ha tenido en cuenta para llegar a la conclusión de la sucesión fraudulenta de Batasuna por Sortu, así como al material probatorio que no ha tomado en consideración, en la demanda se sostiene, en síntesis, que la valoración probatoria y la aplicación normativa y jurisprudencial que se lleva a cabo en el auto recurrido no salvaguardan suficientemente el contenido de los derechos fundamentales invocados. La declaración de improcedencia de la constitución e inscripción como partido político de Sortu se funda en la acreditación de que se ha creado como continuidad o sucesor del partido político Batasuna y, por tanto, de las actividades que han determinado su ilegalización, esto es, su connivencia con el terrorismo de ETA. Sin embargo, siguen diciendo los recurrentes, se trata de un partido político que no ha llegado a nacer, pese a lo cual su ilegalización se acuerda sin atender a los indicios que fija el art. 12.3 LOPP, sin analizar los estatutos del partido, los actos y tomas de postura de sus promotores, los actos y tomas de postura de otros miembros de la izquierda abertzale y, en fin, el contraindicio del rechazo concluyente y terminante a la violencia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inferencia realizada por la Sala no sólo no responde a los cánones de la lógica y la suficiencia, sino que queda absolutamente distante del grado de certeza exigido por este Tribunal en supuestos de ilegalización de partidos políticos o continuación o sucesión de partidos ilegalizados y disueltos. Difícilmente puede afirmarse, según la demanda, que la Sala haya extremado el rigor al tener por probada la realidad del fraude o que los datos de los que se ha servido para realizar su juicio de inferencia sean “de significación indiscutible” o que se sitúen “en el ámbito de lo concluyente” o ante “una inferencia sólida y no abierta”, encontrándonos, por el contrario, a juicio de los demandantes, en el ámbito de las sospechas, lo que contradice frontalmente el principio de máxima efectividad de los derechos fundamentales y la regla de la proporcionalidad de los sacrificios que son básicos a la hora de aplicar los límites al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de amparo. Se opone a la legitimación del partido político Sortu, al haberle impedido el auto recurrido su inscripción y, por consiguiente, la adquisición de personalidad jurídica y demás importantes efectos que el art. 4.3 LOPP anuda a la inscripción en el Registro de partidos, siendo sus promotores los únicos que responden personal y solidariamente en el tráfico jurídico (art. 4.1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tema de fondo, el Abogado del Estado entiende que los recurrentes pretenden que este Tribunal controle, dentro de los límites de su jurisdicción de amparo, la valoración de la prueba realizada por la Sala. En su opinión, tanto la resolución judicial impugnada como el Voto particular disidente contienen valoraciones de la prueba que están dentro de los límites de lo razonable con los datos aportados en el incidente y a ninguno de los relatos o conclusiones que resumen esas valoraciones se les puede reprochar arbitrariedad, tratándose, por el contrario, de valoraciones probatorias que están dentro de lo razonable y de los límites constitucionales. Ello así, la jurisdicción de este Tribunal no puede llegar hasta imponer la preferencia de una sobre otra [art. 44.1 b) de la Ley Orgánica del Tribunal Constitucional (LOTC)], debiendo circunscribirse su función al mero control constitucional de la razonabilidad en la valoración probatoria efectuada por el Tribunal Supremo. La conclusión reflejada en el Auto recurrido, sostiene el Abogado del Estado, satisface los estándares constitucionales de la lógica, calidad o suficiencia probatoria establecidos en la doctrina constitucional en lo que se refiere a que Sortu constituye la materialización de un designio de ETA-Batasuna de dar continuidad o sucesión a la actividad de los partidos ilegalizados y disueltos. La alegada conversión al bien político —la separación y el rechazo de la criminalidad terrorista— requiere una prueba contundente, especialmente si la banda criminal sigue existiendo, aunque, por conveniencia de la nueva estrategia, suspenda por el momento su actividad, siendo la continuidad de la banda terrorista como actor político y como posible diseñador de estrategias de acción política el problema que suscita el tenor de los estatutos de Sortu.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punto capital para decidir la cuestión no es tanto la existencia real o aparente de disensiones en la izquierda abertzale cuanto la real desvinculación con ETA y la consideración de Sortu como expresión de esa desvinculación, cuestión respecto de la que, en opinión del Abogado del Estado, procede confirmar la conclusión plasmada en el Auto por ser perfectamente lógica y gozar de mayor solidez que el relato alternativo que propone la demanda. Como corroboración de su argumentación, el Abogado del Estado aporta la Sentencia 22/2011, de 16 de septiembre, de la Sección Cuarta de la Sala de lo Penal de la Audiencia Nacional, en la que se condenó a don Arnaldo Otegui Mondragón y a don Rafael Díaz Usabiaga como autores de un delito de pertenencia a organización terrorista en grado de dirigentes y a doña Mirien Zabaleta Tellería, don Arkaitz Rodríguez Torres y doña Sonia Jacinto García como autores de un delito de pertenencia a organización terrorista, porque para llegar a la conclusión condenatoria la Sala ha valorado documentos que han sido tomados en consideración en el Auto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se opone a la estimación de la demanda de amparo. En sus alegaciones reproduce in extenso la valoración que la Sala ha efectuado de los elementos probatorios aportados por las partes, para afirmar que, a su juicio, no puede decirse que haya llegado, a partir de un análisis de los elementos objetivos y subjetivos de la prueba practicada, a una conclusión irrazonable, ni que haya operado a partir de un juicio de inferencia excesivamente abierto. El Auto recurrido considera acreditado que la formación política Sortu es creación de Batasuna, que habría seguido las directrices impartidas por la banda terrorista ETA para eludir las consecuencias de la ilegalización de aquélla y poder participar en la vida política a través de dicha formación política. La Sala ha contado con una panoplia de pruebas aportadas al incidente por las partes, recogiéndose en el Auto una serie de elementos suficientemente acreditados a partir de los cuales ha deducido una serie de datos indiciarios que le han permitido llegar de una manera lógica y razonable a las inferencias y conclusiones que permiten afirmar que Sortu es una continuidad o sucesión de Batasuna. El hecho de que en los estatutos del nuevo partido aparezca inicialmente una declaración de rechazo firme e inequívoco de todo acto de violencia y terrorismo no puede desconocerse que es, a juicio del Ministerio Fiscal, un rechazo instrumental para la consecución de objetivos políticos, tratándose, además, de una declaración pro futuro, sin referencia alguna a la violencia ejercida por la banda terrorista con anterioridad a la elaboración de dichos estatutos. En definitiva, concluye el Ministerio Fiscal, ha de ser necesariamente compartido el criterio de la Sala y negada, en consecuencia, la inscripción de Sortu en el Registro de partidos políticos por ser sucesión o continuidad de la ilegalizada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dar respuesta, en primer término, a la objeción del Abogado del Estado de la falta de legitimación del partido político Sortu para interponer el presente recurso de amparo. Aunque la califica de “cuestión sin demasiada relevancia”, entiende que el partido político Sortu, no así las cuatro personas físicas recurrentes titulares del derecho de asociación que pretenden ejercitar constituyendo ese partido político, carece de legitimación por cuanto precisamente el Auto recurrido le impide la adquisición de personalidad jurídica y los demás importantes efectos que el art. 4.3 LOPP anuda a la inscripción en el Registro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162.1 b) CE reconoce legitimación para interponer recurso de amparo, además de al Ministerio Fiscal y al Defensor del Pueblo, “a toda persona natural o jurídica que invoque un interés jurídico”. De otra parte, de conformidad con el art. 46.1 b) LOTC están legitimados para interponer el recurso de amparo constitucional, tanto por la vía del art. 43 como del art. 44 LOTC, “quienes han sido parte en el proceso judicial correspondiente, el Defensor del Pueblo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los supuestos de legitimación institucional, “sólo están legitimados para interponer recurso de amparo —salvo los supuestos de representación— las personas naturales o jurídicas que ostentan capacidad jurídica para ser titulares de los derechos fundamentales que se dicen vulnerados o capacidad jurídica para ser titulares de un interés legítimo en la preservación o restablecimiento de dichos derechos. De modo que la legitimación para interponer la demanda de amparo requiere, de un lado, la existencia de un sujeto con capacidad jurídica, y, de otro, que se encuentre en una determinada relación con el derecho cuya vulneración se alega, esto es, bien que sea su titular, bien que tenga un interés legítimo en su restablecimiento. La capacidad jurídica es, pues, cuestión previa y ajena a la relativa a si la persona que se constituye en demandante de amparo tiene la relación requerida con el derecho fundamental cuya vulneración se alega —titularidad del mismo o interés legítimo en su preservación o restablecimiento—” (ATC 520/2005,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declarado en el citado Auto en relación con la capacidad jurídica de un partido político disuelto, doctrina que es trasladable al supuesto que ahora nos ocupa, con la extinción de la personalidad jurídica civil del partido disuelto una vez que la disolución deviene firme —art. 10.1, en relación con el art. 3.2, LOPP—, y semejante debe ser el pronunciamiento respecto del partido político que no ha adquirido personalidad jurídica al declararse por la Sala Especial del Tribunal Supremo del artículo 61 de la Ley Orgánica del Poder Judicial (LOPJ) la improcedencia de constitución y la no procedencia de su inscripción en el Registro de partidos políticos —arts 3.2 y 4.3 LOPP—, “el partido deja de ser sujeto en Derecho y sujeto de derechos”, por lo que, de un lado, “deja de tener suerte alguna de capacidad jurídica para actuar en Derecho, en defensa de cualesquiera derechos o intereses, propios o ajenos, y de otro, la extinción de la personalidad jurídica-civil del partido político comporta la desaparición de su círculo jurídico, esto es, del haz de derechos y facultades que configuraban la propia existencia jurídica de la entidad disuelta”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por resolución judicial firme el partido político Sortu no ha sido inscrito en el Registro de partidos políticos, de modo que no ha adquirido personalidad jurídica (arts. 3.2 y 4.3 LOPP y STC 48/2003, de 12 de marzo, FJ 20), por lo que no puede ser considerado, en consecuencia, sujeto en Derecho y sujeto de derechos, careciendo de capacidad jurídica alguna para actuar en Derecho y, por consiguiente, para promover el presente recurso de amparo. Así pues, ha de estimarse la falta de legitimación de dicho partido aducida por el Abogado del Estado para interponer el recurso de amparo, lo que en nada afecta a la legitimación de sus promotores que han acudido ante este Tribunal en amparo del ejercicio del derecho de asociación, en relación con la creación de un partido político (art. 22 CE, en relación con el art. 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tema de fondo suscitado, hemos de comenzar por precisar que siendo varios los derechos y libertades invocados por los recurrentes en su demanda de amparo, es notorio que la posible lesión del derecho de asociación, en su vertiente de asociación en partido político (art. 22 CE, en relación con el art. 6 CE), constituye el núcleo a cuyo alrededor se articulan todas las infracciones denunciadas y, por lo tanto, al que han de reconducirse las aducidas vulneraciones de la libertad ideológica (art. 16.1 CE), de la libertad de expresión [art. 20.1 a) CE] y del derecho de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en un contexto diferente (el de la ilegalización de un partido político como consecuencia de su actividad) y es perfectamente trasladable al supuesto de la negativa a la inscripción de un nuevo partido político por ser continuador o sucesor de partidos ilegalizados y disueltos por su vinculación con una organización terrorista, “[l]a libertad de asociación en partidos políticos es libertad para la creación de sujetos que concurren a la formación y manifestación de la voluntad popular y son instrumento fundamental para la participación política. Los partidos son medio cualificado para la articulación del pluralismo al que sirven de expresión y, en consecuencia, tienen en la libertad ideológica el fundamento necesario para la definición de su identidad política, verdadero referente para aquellos a quienes se ofrece como pauta para la intervención en el proceso de formación de la voluntad popular. Y tienen también en la libertad de expresión, de manera no menos ineluctable, la garantía necesaria para que su participación en ese proceso no se vea desvirtuada o impedida. Si los partidos son asociaciones cualificadas por la relevancia constitucional de sus funciones y éstas se cifran en la expresión organizada del pluralismo político con el fin de asegurar la mejor correspondencia entre la voluntad de los ciudadanos y la voluntad general expresada en la ley, se sigue con naturalidad que la vulneración de los derechos fundamentales cuyo ejercicio es inherente al de la libertad de asociación política adquiere una significación constitucional añadida, por cuanto trasciende a aquellos derechos en particular, en la medida en que afecta a la libertad que los comprende. En otras palabras, infringir la libertad de creación de partidos políticos es conculcar los derechos para cuyo ejercicio en el ámbito de la formación de la voluntad popular se ha concebido aquella libertad. Con todo, por más que todas estas infracciones sean inseparables, la reconocida en el art. 22 CE (en relación con el art. 6 CE) conforma el contexto en el que concurren las libertades ideológica y de expresión cuando su ejercicio no es estrictamente individual sino organizado en partidos políticos. De ahí la posición de centralidad que … ha de concederse a la libertad de asociación en el examen de las quejas deducidas por el demandante. En el bien entendido, claro está, de que con ello no se ha de marginar en absoluto, la consideración de las libertades ideológica y de expresión, sino, por el contrario, integrar su contenido privativo en el más amplio de la libertad de asociación que les sirve de contexto y ámbito de ejercicio cualificado” (STC 31/2009, de 29 de enero, FJ 2, que cita el fundamento jurídico 16 de la STC 5/2004,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aun cuando en la demanda de amparo se invocan también los arts. 10 y 11 del Convenio europeo de derechos humanos, es preciso reiterar nuevamente que no le corresponde a este Tribunal, al conocer de un recurso de amparo, examinar la observancia o inobservancia per se de textos internacionales que obliguen a España, sino comprobar el respeto o la infracción de los preceptos constitucionales que reconocen derechos fundamentales y libertades públicas susceptibles de protección a través del recurso de amparo (arts. 53.2 CE y 49.1 LOTC), sin perjuicio de que, por mandato del art. 10.2 CE, deban tales preceptos ser interpretados de conformidad con la Declaración universal de derechos humanos y los tratados y acuerdos internacionales sobre las mismas materias ratificados por España (por todas, SSTC 85/2003, de 8 de mayo, FJ 6;y 99/2004, de 27 de mayo, FJ 3), entre los que figura de manera destacada 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recurrido se ha declarado, en aplicación del art. 12.1 b) LOPP, la improcedencia de la constitución del partido político Sortu por entender la Sala que con él, en fraude de la Sentencia 1/2003, de 27 de marzo, de ilegalización y disolución de los partidos políticos Herri Batasuna, Euskal Herritarrok y Batasuna, se pretende continuar o suceder la actividad del partido político declarado ilegal y disuelto Batasuna, denegando, en consecuencia, su inscripción en el Registro de partidos políticos. Así pues, el objeto de este proceso de amparo se contrae a determinar si la apreciación por la Sala Especial del Tribunal Supremo del art. 61 LOPJ de esa continuidad legal y constitucionalmente proscrita entre un partido judicialmente ilegalizado y disuelto y el nuevo partido político cuya inscripción se pretende ha vulnerado el derecho de asociación en su vertiente de derecho a la creación de partidos políticos (art. 22 CE, en conexión con el art. 6 CE), como sostienen los recurrentes, o no lo ha hecho, como mantienen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de asociación (art. 22 CE), hemos puesto de manifiesto su carácter de derecho subjetivo, proclamando que “es una de las libertades públicas capitales de la persona, al asentarse justamente como presupuesto en la libertad” (STC 244/1991, de 16 de diciembre, FJ 2). También hemos destacado su dimensión objetiva como elemento estructural básico del Estado social y democrático de Derecho (STC 173/1998, de 23 de julio, FJ 8). Esta dimensión se ha puesto especialmente de relieve en lo que afecta a la creación de partidos políticos, por ser instrumentos fundamentales para la participación política (art. 6 CE) esenciales en el correcto funcionamiento del Estado democrático, ya que al basarse éste en el valor del pluralismo (art. 1.1 CE), del que los partidos son expresión principalísima, “es evidente que la apertura del ordenamiento a cuantas opciones políticas puedan y quieran nacer y articularse en la realidad social constituye un valor que sólo cabe proteger y propiciar” (STC 48/2003, de 12 de marzo, FJ 5). Esta doctrina constitucional, por otra parte, es plenamente coincidente con la establecida por el Tribunal Europeo de Derechos Humanos en relación con el derecho de asociación reconocido en el art. 11 CEDH, en que se destaca tanto el reconocimiento de que los partidos políticos son formas asociativas que se enmarcan dentro del ámbito de protección del derecho de asociación (STEDH de 25 de mayo de 1998, caso Partido Socialista c Turquía, § 29), como su especial cualificación por ser elementos estructurales del funcionamiento de los regímenes democráticos (STEDH de 13 de febrero de 2003, caso Refah Partisi c. Turquía, § 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este Tribunal ha reiterado, en la proyección del derecho de asociación (art. 22 CE) sobre la creación y funcionamiento de los partidos políticos (art. 6 CE), que la creación de partidos políticos es libre, en los términos de la libertad garantizada en el art. 22 CE, recordando que “la Constitución, en su deseo de asegurar el máximo de libertad e independencia de los partidos, los somete al régimen privado de las asociaciones, que permite y asegura el menor grado de control y de intervención estatal sobre los mismos. La disciplina constitucional en esta materia, tomada en su sustancia, se ha articulado sobre el reconocimiento de un derecho subjetivo público de los ciudadanos a constituir, bajo la forma jurídica de asociaciones, partidos políticos; con ello se reconoce y legitima la existencia de los partidos y se garantiza su existencia y su subsistencia. El partido, en su creación, en su organización y en su funcionamiento, se deja a la voluntad de los asociados fuera de cualquier control administrativo, sin perjuicio de la exigencia constitucional del cumplimiento de determinadas pautas en su estructura, actuación y fines” (STC 48/2003, de 12 de marzo, FJ 5, citando la STC 85/1986,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este Tribunal ha incidido en que la especial cualificación de los partidos políticos, por la relevancia constitucional de sus cometidos, explica las condiciones específicas que el art. 6 CE les impone en relación al respeto a la Constitución y a la ley y a su estructura interna y funcionamiento. Igualmente, se ha derivado de esta misma circunstancia la justificación de la existencia de un régimen normativo propio de los partidos políticos que responda al fin no sólo de garantizar una estructura y un funcionamiento democráticos, sino también, y como cuestión previa, la de que en su actividad respeten los cometidos que el art. 6 CE enumera como definidores de la condición de partido político —ser expresión de pluralismo político, concurrir a la formación y manifestación de la voluntad popular y ser instrumento fundamental para la participación política—, toda vez que “la libertad característica de las asociaciones, y de la que los partidos también disfrutan, no puede ser para éstos tan omnímoda que a su amparo se desvirtúen como instrumentos para la consecución de sus fines constitucionales” (STC 48/2003, de 12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conformidad con la doctrina constitucional expuesta, la creación y funcionamiento de los partidos políticos es libre dentro del respeto de los cometidos que el art. 6 CE enumera como definidores de la condición de partido político, por lo que sólo cabrá la denegación de la inscripción o la declaración de disolución de un partido político cuando, de conformidad con lo previsto en la Ley Orgánica de partidos políticos, concurra una causa legal para ello, vinculada a la vulneración de las exigencias del art. 6 CE, apreciada por la autoridad judicial competente en el marco del correspondiente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línea de principio y en términos generales, la vinculación de las razones para limitar el ejercicio de la libre creación o funcionamiento de los partidos políticos con el desarrollo acreditado de actividades que vulneren las exigencias del art. 6 CE, nos ha llevado a establecer que “el régimen de libertad en el que en nuestro Ordenamiento se desenvuelve la creación de partidos políticos no permite un control inmediato en el tiempo de la satisfacción de esos requisitos. No cabe, en efecto, verificar en toda su extensión si lo que se constituye e inscribe como partido es propiamente tal. En ese trámite sólo es factible acreditar la concurrencia de una efectiva voluntad de constitución de un partido político y el cumplimiento de los requisitos de capacidad para constituirlo y de adopción de una estructura que permita un funcionamiento democrático. Pero las circunstancias que verdaderamente definen a la asociación como partido únicamente se acreditan una vez constituido, pues sólo entonces puede determinarse si se ajusta en su actividad a las funciones referidas en el art. 6 CE. Y sólo entonces puede constatarse si los fines definidores de su ideario político, en principio constitucionalmente libres, se persiguen por medios, no ya pacíficos, sino, antes aun, compatibles con las funciones constitucionales a las que los partidos sirven como instrumento. La constatación de ese extremo en el momento de la constitución del partido sólo sería imaginable a través de un juicio de intenciones que pugnaría groseramente con el régimen de libertad de creación de partidos garantizado por el art. 22 CE” (STC 5/2004, de 16 de enero, FJ 9). Es más, este Tribunal ha llegado a afirmar que “el control jurídico de esa vertiente definidora de la asociación como partido consistente en el respeto a las exigencias ... recogidas en el art. 6 CE ha de ser, por necesidad, un control a posteriori” (STC 48/2003, de 12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por otra parte, que es coincidente con la doctrina establecida por el Tribunal Europeo de Derechos Humanos, que considera que la negativa a inscribir un partido político supone una injerencia notable en el derecho de asociación que sólo resulta asumible en los casos más graves y siempre que concurra una previsión legal expresa, un fin relevante que la legitime y que sea necesaria en una sociedad democrática, necesidad que debe ser interpretada restrictivamente (por todas, STEDH de 10 de julio de 1998, caso Sidiropoulos y otros c. Grecia, §§ 38 a 40). Por lo que respecta a la interpretación restrictiva de la necesidad de la injerencia, el Tribunal Europeo de Derechos Humanos ha incidido en que resulta preciso hacer su valoración en el contexto del momento tan incipiente de actividad del partido en que se produce su negativa a la inscripción (STEDH de 7 de diciembre de 2006, caso Linkov c. República Checa, § 35), señalando que puede no ser suficiente con el examen únicamente de los estatutos y programa político de un partido, ya que estos pueden esconder objetivos e intenciones diferentes de los que se proclaman, por lo que cabe también verificar el alcance de eventuales objetivos ocultos comparando los estatutos con los actos y tomas de postura de los miembros y dirigentes del partido en cuestión [así, SSTEDH de 3 de febrero de 2005, caso Partidul Comunistilor (Nepeceristi) y Ungureanu c. Rumanía, § 57; y de 7 de diciembre de 2006, caso Linkov c. República Checa, § 44]. El Tribunal Europeo de Derechos Humanos , en todo caso, llama la atención de que en aquellos casos en los que el programa del partido político difícilmente ha podido verse desmentido por acciones concretas porque el partido ha carecido de actividad como consecuencia, por ejemplo, del rechazo a su demanda de inscripción en el registro de partidos políticos, con la negativa a dicha inscripción se puede estar sancionando un comportamiento que depende únicamente del ejercicio de la libertad de expresión [SSTEDH de 30 de enero de 1998, caso Partido Comunista Unificado de Turquía c. Turquía, § 58; de 8 de diciembre de 1999, caso Partido de la Libertad y de la Democracia c. Turquía, §§ 40 a 42; 3 de febrero de 2005, caso Partidul Comunistilor (Nepeceristi) y Ungureanu c. Rumanía, §§ 56 y 57; de 7 de diciembre de 2006, caso Linkov c. República Checa, § 44; y de 13 de abril de 2009, caso Tsonev c. Bulgaria,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lo anterior, el control de constitucionalidad a proyectar por este Tribunal respecto de las decisiones judiciales relativas a la denegación de inscripción —supuesto que nos ocupa— o a la declaración de disolución de partidos políticos también queda condicionado por la propia naturaleza de esta jurisdicción de amparo y la delimitación de funciones entre la jurisdicción ordinaria y la constitucional. Así, este Tribunal ha reiterado que no se puede pretender de este Tribunal “la revisión de las pruebas practicadas en el proceso, ni la de la valoración que las mismas han merecido del Tribunal Supremo, pues en otro caso, con infracción del principio de exclusividad de la jurisdicción ordinaria (art. 117.3 CE), incurriríamos en un claro exceso de nuestra jurisdicción constitucional” (SSTC 5/2004, de 16 de enero, FJ 17; y 31/2009, de 29 de enero, FJ 4). Otra cosa es que el Tribunal Constitucional, en cuanto supremo órgano jurisdiccional en materia de garantías constitucionales (art. 123.1 CE) y supremo intérprete de la Constitución (art. 1.1 LOTC), deba realizar una valoración global del material probatorio asumido por los Tribunales ordinarios, en este caso por el Tribunal Supremo, sin cuestionarlo, puesto que en otro caso no cumpliría con las funciones que la Constitución le ha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hay que destacar igualmente los importantes rasgos diferenciales que el presente supuesto plantea respecto a anteriores casos resueltos por este Tribunal. En efecto, en este caso estamos ante la negativa de inscripción en el Registro de partidos políticos de un partido político que, como consecuencia de tal negativa, en la práctica ha carecido como tal de actividad, siendo también mínima la actividad desplegada por sus promotores y dirigentes, centrada, básicamente, en la presentación de la nueva formación política cuya inscripción pretenden. En segundo lugar, en los estatutos del proyectado partido político se contiene un inequívoco rechazo a la violencia, como medio de acción, incluida la violencia de ETA; rechazo expreso que por primera vez se recoge en los estatutos de un partido político nacido del ámbito de la izquierda abertzale.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primer rasgo, hemos de señalar que desde el parámetro de control que corresponde ejercer a este Tribunal bajo la invocación del derecho de asociación (art. 22 CE), en relación con la libertad de creación de partidos políticos (art. 6 CE), en supuesto como el aquí planteado de negativa a la inscripción de un partido político por incurrir la causa del art. 12.1 b) LOPP de pretender continuar o suceder la actividad del partido político declarado ilegal y disuelto, resulta necesario prestar una especial atención a dos aspectos. Por un lado y prioritariamente, al contenido de los estatutos del partido político cuya inscripción se pretendía, en relación con la conducta desarrollada por los promotores, y, por otro, en su caso, a la concreta actividad proyectada por los partidos ilegalizados sobre la conformación del nuevo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estatutos por los que habrá de regirse el partido político que trata de constituirse forman parte del contenido del acta fundacional en el que se formaliza el acuerdo de constitución, que debe constar en documento público y que debe presentarse en el Ministerio del Interior a los efectos de su inscripción en el Registro de partidos políticos, la cual tiene como efectos, entre otros, hacer pública la constitución del partido y sus estatutos (art. 3 LOPP). La Ley Orgánica de partidos políticos impone un mínimo contenido a los estatutos de los partidos políticos en cuanto a su estructura interna, a su funcionamiento, a los procedimientos de control y a los derechos y deberes de los afiliados. Sin embargo, con ser relevantes estos aspectos referidos a la organización interna, funcionamiento y a los derechos y deberes de los miembros del partido político, no puede obviarse que es precisamente en los estatutos donde se recogen las bases ideológicas, el ideario y proyecto del mismo, así como los instrumentos y métodos de acción a través de los cuales pretende alcanzar sus fines, siendo principal y precisamente aquellas bases, ese ideario y proyecto y estos instrumentos y métodos de acción política los que le confieren al partido identidad propia, a la vez que diferenciada del resto de las formaciones políticas. En definitiva, los estatutos son el elemento de identidad que, a la vez que define con sus rasgos propios al partido político, le caracteriza frente a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tal y como se ha resaltado, no puede descartarse que el contenido proclamado en los estatutos de un partido político en ocasiones resulte contradicho por la actividad del partido, por sus resoluciones y comunicados o por las declaraciones de sus dirigentes. En tales casos será preciso valorar y ponderar uno y otro elemento. Pero, a los efectos que ahora interesan, es suficiente con resaltar, sin perjuicio de que proceda llevar a cabo la valoración y ponderación a las que nos acabamos de referir, el relevante cometido que presentan en este caso los estatutos del partido político cuya inscripción se pretende, en tanto que elemento de identidad que le caracteriza y que opera a la vez como parámetro cualificado a la hora de determinar la posible concurrencia o no de las condiciones definidoras del concepto constitucional de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concreto, los estatutos del partido político Sortu se inician con un “capítulo preliminar”, en cuyo primer párrafo se habla de un proceso de debate interno de la izquierda abertzale para el desarrollo de su proyecto independentista y socialista, respecto del que constituye una de sus decisiones básicas “una posición clara e inequívoca de actuación por vías exclusivamente políticas y democráticas” y el “compromiso para contribuir a conformar un escenario de paz y respeto a todos los derechos individuales y colectivos de la ciudadanía vasca”. Este nuevo proyecto político de la izquierda abertzale supone también “la ruptura con los modelos organizativos y formas de funcionamiento de los que se ha dotado ese espacio social y político en el pasado y, por tanto, con los vínculos de dependencia a que aquéllos daban lugar”, tratándose de esta forma “de impedir su instrumentalización por organizaciones que practiquen la violencia, o por partidos políticos que fueron ilegalizados y disueltos por razón de su connivencia con ella”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este capítulo los promotores muestran “su voluntad y deseo de contribuir con el resto de agentes políticos, sociales y sindicales: a la definitiva y total desaparición de cualquier clase de violencia, en particular, la de la organización ETA; a la superación de las consecuencias de toda violencia y terrorismo, en pro de la paz, justicia y reconciliación de la sociedad vasca; al reconocimiento y reparación de todas las víctimas originadas por las múltiples violencias que han tenido presencia en nuestro pueblo en las últimas décadas”. En definitiva, concluye este capítulo preliminar, “el compromiso del partido político con las vías exclusivamente políticas y democráticas es firme e inequívoco, no sujeto a variables tácticas o factores coyunturales, por lo que se articulará la defensa de su ideología sobre la base del respeto a los procedimientos democráticos y mediante el empleo de medios legales de intervención en la vida pública”, lo que, entre otros extremos, comporta promover y defender “como parte de su programa político un modelo de sociedad acorde y coherente con el concepto de sociedad democrática definido en el Convenio Europeo de Derechos Humanos, y sustentado en un pleno y real ejercicio de la democracia, del pluralismo y de las libertades políticas” (párrafos sexto al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capítulo primero, que tiene por rúbrica “denominación, bases ideológicas, domicilio”, se declara, a los efectos que ahora interesan, que “toda expresión de violencia e imposición debe desaparecer de este país, y el conjunto de los derechos humanos … los derechos civiles, políticos, socioeconómicos y culturales deben ser respetados, así como promovidas las condiciones para que sean reales y efectivos”. En el art. 3, dedicado, como indica su título, a la “democracia interna y actividad externa”, se recoge la oposición de Sortu “a cualquier subordinación, condicionamiento o tutelas externas que pretendan convertirla en una organización vicarial de quienes practiquen la violencia”, así como se afirma que el partido político “desarrollará su actividad desde el rechazo de la violencia como instrumento de acción política o método para el logro de objetivos políticos, cualquiera que sea su origen y naturaleza; rechazo que, abiertamente y sin ambages, incluye a la organización ETA, en cuanto sujeto activo de conductas que vulneran derechos y libertades fundamentales de las personas”. En este sentido, se insiste en los estatutos en que “[d]esde esta declaración de carácter general, los representantes, militantes y cargos orgánicos e institucionales de Sortu actuarán conforme a los siguientes criterios: Rechazo firme e inequívoco de todo acto de violencia y terrorismo y de sus autores; rechazo de las diferentes formas de manifestación de la violencia y el terrorismo, tal y como legislativamente han sido definidas en los diferentes apartados del Artículo 9 de la Ley Orgánica 6/2002, de partidos políticos, cuyos contenidos literales se dan por reproducidos e integrados en esta declaración; rechazo de quienes fomenten, amparen o legitimen los actos de terrorismo, oponiéndose, de manera clara y expresa, a cualquier justificación conceptual y cobertura ideológica de los mismos; rechazo de cualquier clase de connivencia política y organizativa con la violencia, con las formaciones y los instrumentos políticos que han sido ilegalizados por razón de esa connivencia, así como con cualquier manifestación del fenómeno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garantizar estos “incuestionables compromisos”, se declara en los estatutos que “la configuración estructural y funcional de Sortu está orientada a impedir la realización de actividades que lo convierten en instrumento de continuidad o sustitución orgánica y funcional de los partidos políticos ilegalizados y disueltos en virtud de las sentencias de la Sala Especial del artículo 61 LOPJ del Tribunal Supremo”, reiterándose que “[n]o se trata de la reconstitución o refundación de organizaciones ilegalizadas, sino de materializar una nítida separación y una indubitada ruptura respecto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capítulo segundo, que lleva por rúbrica “afiliados, derechos y deberes”, se tipifica para los afiliados como falta muy grave, que será sancionada con la expulsión del partido, “la realización de algunas de las conductas previstas en el artículo 9 de la Ley Orgánica 6/2002, de partidos políticos” (art. 11.4). Y en el art. 16, dedicado a la “aprobación de las listas electorales”, que forma parte del título tercero, denominado “órganos de representación, gobierno y administración”, se dispone que “[p]ara poder ser candidata/o en cualquiera de las listas que presente Sortu se deberán de asumir, previamente a la presentación de aquéllas, las bases ideológicas y los compromisos de actuación política contemplados en el capítulo preliminar y en el artículo 3 de los presentes estatutos”, cuyo contenido, a los efectos que aquí interesan, han sido ya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parte, en relación con la condena de la violencia por el partido político Sortu, incluida la violencia de ETA, se recoge en el Auto impugnado que en el acto formal de presentación a los medios de comunicación del partido político Sortu por sus promotores y otras seis personas que constituyen el equipo dirigente se leyó un comunicado en el que “manifestaron su apuesta por las vías exclusivamente pacíficas y democráticas, avanzar hacia una constitución de un estado vasco en el marco de la Unión Europea y rechazaron absolutamente y sin ambages la violencia, incluida la de ETA. Asimismo, resaltaron —continúa el Auto— que la motivación de esta nueva formación política se dirigía a encauzar la confianza del espacio político de la izquierda abertzale y contribuir a alianzas políticas y sociales que sitúen el soberanismo y el independentismo en el carril principal de la sociedad vasca y manifestaron su intención de contribuir con el resto de los agentes políticos, sociales y sindicales, a la definitiva y total desaparición de cualquier clase de violencia en Euskal Herria, incluyendo la de ETA, a la superación de las consecuencias de toda violencia en pro de la paz, soluciones democráticas y reconciliación con la sociedad vasca” (fundamento de Derecho decimosegundo).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pone en conexión ese acto formal de presentación de la nueva formación política con dos celebrados con anterioridad, en los que intervinieron y ocuparon una posición destacada cargos orgánicos y representativos de los partidos políticos judicialmente disueltos e ilegalizados. En ambos casos, tanto el contenido del documento leído en el primero, como las intervenciones habidas en el segundo, expresan la opción por las vías exclusivamente pacíficas y democráticas y el rechazo del uso de la violencia o la amenaza de su utilización para el logro de objetivos políticos, con inclusión de la violencia de ETA (fundamento de Derecho decimosegundo).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constatada la condena de la violencia terrorista tanto en los estatutos del partido político que pretende inscribirse como en las declaraciones y actuaciones de sus promotores, es preciso recordar que, en relación con la condena de la violencia terrorista como factor bastante para contrarrestar otros elementos de convicción que pudieran fundamentar la acreditación judicial de una estrategia defraudadora de la Sentencia de ilegalización de los partidos políticos Herri Batasuna, Euskal Herritarrok y Batasuna, este Tribunal ha establecido una sólida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 la ilegalización y disolución del partido político Batasuna, este Tribunal declaró que “[l]a negativa de un partido a condenar atentados terroristas puede constituir, en determinadas circunstancias, una actitud de ‘apoyo político … tácito al terrorismo’ o de legitimación de ‘las acciones terroristas para la consecución de fines políticos’, por cuanto esa negativa puede tener un componente cierto de exculpación y minimización del significado del terrorismo. … En tanto que la negativa de una expresión, abstenerse de condenar acciones terroristas es también manifestación tácita o implícita de un determinado posicionamiento frente al terror. No es desde luego, una manifestación inocua cuando con ella se condensa un credo —hecho explícito, por lo demás, en declaraciones públicas de responsables del partido que se niegan a condenar por sistema— erigido sobre la consideración de la violencia terrorista como estricto reflejo de una violencia originaria, ésta practicada por el Estado”. “En un contexto de terrorismo —continuaba diciendo este Tribunal— cuya realidad se remonta 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en este contexto, decimos, la negativa de un partido a condenar un concreto atentado terrorista, como singularización inequívocamente buscada respecto a la actitud de condena de los demás partidos, adquiere una evidente densidad significativa por acumulación, pues se imbuye del significado añadido que le confiere su alineamiento en la trayectoria observada sobre este particular por un partido que ha prodigado un entendimiento del fenómeno terrorista que, cuando menos, lo presenta como reacción inevitable a una agresión primera e injusta del Estado agredido por el terror” (STC 5/2004, de 16 de enero, FJ 18; doctrina que se reitera en la STC 31/2009, de 29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Concluíamos la citada Sentencia afirmando que era una consecuencia legítima de la negativa a condenar un atentado terrorista, unida esta negativa a comunicados ambiguos y de compromiso sobre la base de una equidistancia entre el Estado y el terror, la privación de la condición de partido a la formación política que se ha demostrado ajena a la institución del art. 6 CE (ibídem). También con ocasión de la ilegalización y disolución del partido político Eusko Abertzale Ekinza/Acción Nacionalista Vasca (EAE/ANV) por ser continuador o sucesor de la actividad del partido político Batasuna, ya entonces judicialmente ilegalizado y disuelto, hemos señalado que la “[c]ondena del terrorismo … en un proceso de ilegalización de un partido al que se imputa la connivencia con ETA, hubiera sido un contraindicio suficiente para contrarrestar otros elementos de convicción razonablemente adecuados para fundamentar la convicción judicial de que un partido político actúa y se conduce como un mero instrumento de la violencia terrorista” (STC 31/2009, de 29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suficiencia de la condena del terrorismo para contrarrestar otros elementos de convicción, se recoge por vez primera en la STC 99/2004, de 27 de mayo, que resuelve el recurso de amparo promovido por una agrupación electoral cuya candidatura había sido anulada por la Sala Especial del Tribunal Supremo del artículo 61 LOPJ en aplicación del art. 44.4 de la Ley Orgánica del régimen electoral general (LOREG), esto es, por venir a continuar o suceder la actividad de un partido político declarado ilegal judicialmente y disuelto. En ella insiste el Tribunal en que quebrar la dimensión negativa del silencio ante la violencia “con el pronunciamiento firme e indubitado frente al terrorismo y sus instrumentos es, en definitiva, lo menos que cabe demandar de quien quiere servirse de los beneficios que brinda el sistema que la criminalidad quiere subvertir. Y ello ha de ser suficiente, por demás, para diluir la capacidad probatoria de indicios que en otro caso adquieren una considerable densidad de sentido” (STC 99/2004, FJ 19). En otras palabras, “[l]a negativa a condenar expresamente el terrorismo no es, por tanto, indicio bastante para acreditar per se una voluntad defraudatoria como la contemplada por el art. 44.4 LOREG. Más bien sucede que su contrario, la condena inequívoca constituye un contraindicio capaz de desacreditar la realidad de una voluntad de ese cariz deducida a partir de indicios suficientes”, si bien el Tribunal estima que no puede operar como contrapeso suficiente a los fines de desvirtuar estos indicios la genérica condena de la violación de los derechos humanos, a la que le atribuye “un cierto sentido de abstracción”, frente a la condena concreta del terrorismo, “que implica un referente subjetivo mucho más preciso, y que de existir constituiría el contraindicio referido en nuestra jurisprudencia” (STC 68/2005, de 31 de marzo; doctrina que se reitera en las SSTC 126/2009, de 21 de mayo, FJ 14; y 62/2011, de 5 de mayo,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propia Ley Orgánica de partidos políticos, en su art. 12.3, al referirse a la prohibición de sucesión de la actividad de un partido político ilegal y disuelto, considera expresamente como una circunstancia relevante para que se pueda afirmar la sucesión, la “disposición a apoyar la violencia o el terrorismo”, que ha de apreciarse “en contraste con los datos y documentos obrantes en el proceso en el que se declaró la ilegalización y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la resolución impugnada, a partir de las pruebas documentales intervenidas a la organización terrorista ETA y a la ilegalizada Batasuna considera que la aparente rotundidad de las declaraciones examinadas en los precedentes fundamentos jurídicos “ninguna eficacia sanadora pueden tener respecto del fraude mismo” porque simplemente “se configuran como un elemento del engaño en que todo fraude consiste”, siendo la propia banda terrorista ETA la que establece la estrategia de condena de los atentados que ella misma comete a fin de eludir las consecuencias de la sentencia de ilegalización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frente a la hipótesis del fraude hemos de reiterar que la eficacia de la rotunda condena de la violencia en los estatutos y en las declaraciones de los promotores del partido político cuya inscripción se pretende no puede estar “sometida al dilema —insoluble para el Derecho— de la mayor o menor sinceridad del sujeto, aunque sí puede quedar condicionada a la identificación objetiva de la intención real de las declaraciones en las que el contraindicio consistiría, intención, sin embargo, que sólo puede desvelarse como contraria (y disimulada, por tanto) a partir de hechos observables y referidos o imputables al propio sujeto que pretende ejercer su derecho fundamental” (STC 62/2011, de 5 de mayo,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cabe ignorar que, como se ha recogido en los anteriores fundamentos jurídicos, en términos tajantes se expone en los estatutos del partido político Sortu su programa de actuación por vías exclusivamente políticas y democráticas, su ruptura con los modelos y las organizaciones políticas judicialmente ilegalizadas y disueltas por su connivencia con la banda terrorista ETA y el rechazo de la violencia como instrumento de acción política o método para el logro de objetivos políticos, incluyendo la de esta organización terrorista. De manera igualmente firme e inequívoca los promotores y dirigentes del partido político Sortu en el acto de presentación de esta formación política manifestaron su apuesta por las vías exclusivamente pacíficas y democráticas para la consecución de objetos políticos y rechazaron la violencia, incluida la de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mención merece en este sentido, el que los estatutos hagan suyo, integrándolo por remisión de su art. 3 B, el contenido literal del art. 9 LOPP, precepto en el que el legislador ha pormenorizado las conductas que realizadas de forma grave y reiterada pueden determinar la declaración de ilegalidad de un partido político, configurándose en los citados estatutos la realización por sus afiliados de cualquiera de ellas como una falta muy grave sancionada con la expulsión del partido. También ha de resaltarse la exigencia para ser candidato en cualquiera de las listas electorales del partido político Sortu de asumir las bases ideológicas y los compromisos de actuación política del rechazo a la violencia, incluida la de la organización terrorista ETA, y el recurso a las vías exclusivamente pacíficas y democráticas para la consecución de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acuerdo con la doctrina constitucional ya expuesta, las declaraciones recogidas en los estatutos del partido político Sortu y las manifestaciones de semejante e incluso a veces idéntico tenor de sus promotores y dirigentes en el acto de presentación formal de esta formación a favor, en los términos ya expresados, de las vías exclusivamente pacíficas y democráticas para la consecución de objetivos políticos y el rechazo a la violencia como instrumento de acción política, incluida expresamente la de ETA, han de considerarse que constituyen un contraindicio suficiente para entender, en principio, contrarrestada o diluida la eficacia probatoria de otros elementos de convicción de los que pudiera inferirse que el nuevo partido político cuya inscripción se pretende en el Registro de partidos políticos pudiera perseguir continuar o suceder la actividad de los partidos políticos judicialmente ilegalizados y disueltos por la Sentencia 1/2003, de 27 de marzo [art. 12.1 b)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en modo alguno puede resultar desvirtuada por la alegación del Abogado del Estado de que los estatutos del partido político sólo rigen hasta la celebración de su congreso constituyente, órgano que puede ratificarlos o cambiarlos. En puridad, los estatutos aprobados por las personas promotoras que se constituyen en comisión permanente hasta la celebración del congreso constituyente no prevén su vigencia sólo hasta la celebración de este congreso, como parece desprenderse del escrito del Abogado del Estado, sino que lo que disponen, en una práctica habitual y común en la constitución de partidos políticos, es la facultad del congreso constituyente de ratificar los estatutos aprobados por la comisión permanente o modificarlos (disposición transitoria primera de los estatutos de Sortu). Por lo demás, en el caso que ahora nos ocupa, salvo que se pretendan ilegalizaciones preventivas, habrá que estar al contenido de los estatutos en el momento de la constitución e inscripción del partido político. Además, si los estatutos fueran modificados, el nuevo texto también tendría que ser inscrito en el Ministerio del Interior, alcanzando con ello la publicidad debida y, en su caso, un posible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condena de la violencia terrorista como indicio de la desvinculación de los designios de una organización terrorista, no es el único elemento que la Ley Orgánica de partidos políticos contempla. Así, su citado art. 12.3 contiene precisas indicaciones del legislador para que la Sala sentenciadora pueda declarar la improcedencia de la continuidad o sucesión de un partido disuelto. En tal sentido se señala que habrá de tenerse en cuenta “para determinar la conexión la similitud sustancial de ambos partidos políticos, de su estructura, organización y funcionamiento, de las personas que las componen, rigen, representan o administran, de la procedencia de los medios de financiación o materiales, o de cualesquiera otras circunstancias relevantes que, como su disposición a apoyar la violencia o el terrorismo, permitan considerar dicha continuidad o sucesión en contraste con los datos y documentos obrantes en el proceso en el que se decretó la ilegalización y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referencia se contiene en el Auto recurrido a los actos y tomas de posturas de los promotores y dirigentes del partido político Sortu posteriores a su pretensión de inscripción en el Registro de partidos políticos ni a su comparación con el contenido de los estatutos o con las manifestaciones efectuadas por aquéllos el día de la presentación de la formación política, destinada a establecer una posible constatación de que en realidad escondiesen intenciones diferentes a las solemnemente declaradas en aquellos estatutos y manifestadas en aquel acto, reveladoras en particular de una posible connivencia con los partidos políticos judicialmente ilegalizados y disueltos o con la banda terrorista o de su respaldo, con el silencio o la ambigüedad, a los actos de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cuando este Tribunal avaló la ilegalización y disolución de los partidos políticos Herri Batasuna, Euskal Herritarrok y Batasuna por la STS 1/2003, de 27 de marzo —de la que como queda dicho la presente causa es un incidente de ejecución— lo hizo teniendo en cuenta que en la misma el Alto Tribunal había establecido la existencia de una “comunión de identidades” entre los tres partidos, acreditada “con la identidad de personas que ejercen cargos directivos y de representación en los tres partidos, con la continuidad de sus páginas electrónicas, con la sucesión de integrantes de grupos parlamentarios y municipales, con la sucesión en el uso de sedes y locales o con la identidad sustancial de estrategias y programas de actuación” (SSTC 5/2004, de 16 de enero, FJ 15, y 6/2004, de igual fecha, FJ 5). Ninguno de estos elementos aparece acreditado en el Auto recurrido. Por lo demás, cabe entender que es justamente en relación con ese pretérito estado de cosas como han de leerse los estatutos del partido político, cuya inscripción se debate, tanto en cuanto se refiere al rechazo de la violencia y el terrorismo como cuando declaran que “[e]l nuevo proyecto político y organizativo de la izquierda abertzale supone la ruptura con los modelos organizativos y formas de funcionamiento de los que se ha dotado ese espacio social y político en el pasado y, por tanto, con los vínculos de dependencia a que aquéllos daban lugar. Se trata con ello, de impedir su instrumentalización por organizaciones que practiquen la violencia, o por partidos políticos que fueron ilegalizados y disueltos por razón de su connivencia con ella” (capítulo preliminar, párrafo tercero); o cuando en el articulado manifiestan que “Sortu se opondrá a cualquier subordinación, condicionamiento, o tutela externas que pretendan convertirla en una organización vicarial de quienes practiquen la violencia” (art.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hemos avanzado, no nos corresponde realizar un análisis pormenorizado de las pruebas, básicamente documentales, que se tienen en cuenta en el Auto recurrido y que construyen un relato coherente de la “posibilidad” de que el partido político cuya inscripción se solicita sea continuador de anteriores partidos políticos ilegalizados, aunque en el mismo no se evalúa la existencia de los otros elementos a que se refiere el art. 12.3 LOPP. Por otra parte, hay que considerar que, frente a tal posibilidad, tampoco se pondera en la resolución cuestionada que la existencia del derecho de asociación concretamente en partidos políticos, constituye una pieza clave de una sociedad democrática, cuya limitación ha de resultar proporcionada al peligro contrastado que el sedicente partido pudiera constituir para la propia existencia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sospecha de que el partido político, cuya inscripción en el Registro de partidos políticos ha sido denegada, pudiera pretender continuar o suceder la actividad de los partidos políticos judicialmente ilegalizados y disueltos ocho años antes, no puede constituirse en argumento jurídicamente suficiente para condicionar el pleno ejercicio de un derecho fundamental, en este caso, el derecho de asociación, en su vertiente de derecho a la creación de partidos políticos (art. 22 CE, en relación con su art. 6). Y es que, ninguna sospecha puede conducir a un resultado limitador del libre ejercicio del derecho de asociación y, con ello, del valor del pluralismo político sobre el que se fundamenta el ordenamiento constitucional del Estado democrático. Como este Tribunal tiene declarado “[l]a pretensión de asegurar a ultranza, mediante controles preventivos, la seguridad del Estado constitucional pone muy en primer lugar en riesgo el propio Estado constitucional” (STC 62/2011, de 5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Frente a la conclusión alcanzada, no puede alzarse la consideración de que la Sala haya estimado acreditada la voluntad de la organización terrorista ETA y del partido político ilegalizado Batasuna de defraudar la Sentencia de ilegalización y disolución de los partidos políticos Herri Batasuna, Euskal Herritarrok y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voluntad defraudadora de la organización terrorista ETA y del partido ilegalizado Batasuna la sustenta fundadamente la Sala con base en determinados documentos cuya autoría les atribuye, respecto a alguno de los cuales, en concreto los documentos de la organización terrorista “Proceso democrático. Reflexión sobre la alternativa para la solución democrática del conflicto y para el reconocimiento de Euskal Herria” y el titulado “Earen proposamenaz. II. RTF”, ya este Tribunal había admitido, como recuerda el Abogado del Estado, que a partir de ellos podía deducirse razonablemente “que, en efecto, ETA y el partido político ilegalizado Batasuna, como se afirma en la Sentencia, han propugnado ‘una estrategia de convergencia con otras fuerzas de la izquierda abertzale que le[s] permitiera articular una presencia electoral bajo la cobertura de partidos políticos legales’ e, incluso que aquella organización terrorista y el partido ilegalizado hayan dirigido ‘sus esfuerzos a la búsqueda de acuerdos electorales’ con otros partidos políticos” (STC 62/2011, de 5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dijimos en la citada Sentencia y procede reiterar ahora, de los citados documentos o del resto de los que en el Auto recurrido se citan para acreditar la voluntad defraudadora de ETA y de Batasuna no cabe inferir que hayan instrumentalizado al partido político Sortu para sus fines o que éste se haya dejado instrumentalizar por la organización terrorista y el partido político ilegalizado del modo que constitucionalmente es exigible en este caso para limitar el derecho de asociación. Se trata “de conductas ajenas, en este caso de documentos ajenos, que lo único que acreditan es la referida estrategia de la organización terrorista y del partido político ilegalizado, pero no la instrumentalización del nuevo partido político al servicio de dicha estrategia” (STC 62/2011, de 5 de mayo, FJ 8). Como advertimos, reiterando precedente doctrina constitucional, sentada en la STC 126/1991, de 21 de mayo, “‘la constancia de tal intención de defraudar no es, sin embargo, suficiente para tener por cierta la continuidad entre los partidos disueltos … [y] en este caso [el nuevo partido cuya inscripción se pretende, siendo] preciso, por tanto, que de la prueba obrante en las actuaciones se desprenda también que esta intención ha llegado a materializarse’, esto es, ha culminado en la articulación de [un nuevo partido] al servicio de los intereses electorales del partido ilegalizado”(STC 68/2005, de 31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lo hasta ahora dicho ha de añadirse que la limitación para el libre ejercicio del derecho de asociación que supone la denegación de la inscripción controvertida resulta además en este caso desproporcionada a la vista de los instrumentos de control a posteriori de que se ha dotado, mediante las últimas reformas legales, nuestro ordenamiento (STC 62/2011, de 5 de mayo, FJ 13). La existencia de estos remedios posteriores también es ponderada por el Tribunal Europeo de Derechos Humanos en casos como el que ahora nos ocupa para valorar si la declaración de ilegalidad o la negativa a inscribir un partido político constituye una medida proporcionada y necesaria en una sociedad democrática a la luz de los arts. 10 y 11 CEDH (STEDH de 13 de abril de 2006, caso Tsonev contra Bulgaria, §§ 61 a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además de poder instarse la disolución o suspensión del partido político que incurra en alguno de los casos previstos al respecto en la legislación de partidos políticos (arts. 10 a 12 LOPP), se han reformado, a través de la Ley Orgánica 3/2011, de 28 de enero, diversos preceptos de la Ley Orgánica 5/1985, de 19 de junio, de régimen electoral general, a fin de evitar, “a la vista de la experiencia acumulada, desde la convicción moral y política de que la democracia puede, con los resortes del Estado de Derecho, dotarse de instrumentos jurídicos para su defensa, y teniendo en cuenta la doctrina del Tribunal Supremo, del Tribunal Constitucional y del Tribunal Europeo de Derechos Humanos, … que formaciones políticas ilegales o quienes justifiquen o apoyan la violencia terrorista puedan utilizar nuevas vías para, fraudulentamente, concurrir a futuros procesos electorales y obtener representación institucional”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conjunto de instrumentos introducidos por nuestro ordenamiento en aras a la consecución de ese objetivo nos hemos referido in extenso en la STC 62/2011, de 5 de mayo (FJ 5), a la que a fin de evitar reiteraciones innecesarias nos remitimos. Es suficiente con traer a colación, a los efectos que aquí interesan, la posibilidad de que el Gobierno, a través de la Abogacía del Estado, y el Ministerio Fiscal puedan presentar desde el día de la votación hasta la proclamación de electos, ante la Sala Especial del Tribunal Supremo del artículo 61 de la Ley Orgánica del Poder Judicial, un escrito motivado anunciando la presentación, en un plazo no superior a quince días, de la demanda de ilegalización o del incidente de ejecución previstos en los arts. 11 y 12.3 LOPP, solicitando la suspensión cautelar de la proclamación de los electos que hubieran concurrido en las candidaturas del partido afectado o en las federaciones o coaliciones por él integrados. Si la resolución que ponga fin al procedimiento declarase la ilegalización del partido o su condición de sucesor de otro ilegalizado, declarará también la no proclamación de los electos que hubieran concurrido en sus candidaturas o coaliciones integradas por él (art. 108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tomarse en consideración la inclusión por la Ley Orgánica 3/2011, de 28 de enero, de una nueva causa de incompatibilidad en el art. 6.4 LOREG, en virtud de la cual “serán incompatibles las personas electas en las candidaturas presentadas por partidos o por federaciones o coaliciones de partidos declarados ilegales con posterioridad por sentencia judicial firme”. Esta nueva causa de incompatibilidad surte efectos en los quince días naturales a contar desde que la Administración electoral permanente se la comunique al interesado, salvo que éste formule voluntariamente ante dicha Administración “una declaración expresa e indubitada de separación y rechazo respecto de las causas determinantes de la declaración de ilegalidad del partido político o del partido integrante de la federación o coalición en cuya candidatura hubiere resultado electo”. Además, si durante el ejercicio de su mandato al que haya accedido tras haber explicitado dicha declaración, la persona electa se retractase, por cualquier medio, de la misma o mostrara contradicción, a través de hechos, omisiones o manifestaciones, respecto de su contenido, quedará definitivamente incursa en dicha causa de incompatibilidad. Este mismo régimen de incompatibilidad es de aplicación a los integrantes de la candidatura de la formación política declarada ilegal que sean llamados a cubrir el escaño vacante, incluidos los suplentes.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medidas —que en modo alguno menoscaban o debilitan las establecidas en la Ley Orgánica de partidos políticos para su eventual aplicación ex ante de unas elecciones, sino que las complementan— ponen de manifiesto la preocupación del legislador por dotar al sistema de los instrumentos jurídicos que impidan que los terroristas, o quienes los amparan y protegen, se prevalgan de los beneficios del Estado de Derecho para intentar destruirlo desde el interior de las instituciones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funcionamiento de estos instrumentos está condicionado a que la actividad de los partidos políticos “vulnere los principios democráticos, particularmente cuando con la misma persiga deteriorar o destruir el régimen de libertades o imposibilitar o eliminar el sistema democrático” (art. 9.1 LOPP), mediante una serie de conductas en las que habrá de apreciarse reiteración y gravedad, y que se sintetizan en el apartado 2 del mismo artículo, pormenorizándose en el siguiente apartado (sobre la necesaria interpretación conjunta de ambos apartados, STC 48/2003, de 12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mismas este Tribunal Constitucional a la vista de la experiencia acumulada frente a las tentativas de eludir la ilegalización judicialmente decidida, quiere llamar la atención sobre algunas conductas que, por su manifiesto contraste con el principio democrático y el pluralismo político (art. 1 CE), pueden conducir a la ilegalización de una determinada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con las expresiones de equiparación de la violencia terrorista con la coacción legítima que en un Estado de Derecho se reserva a las fuerzas y cuerpos de seguridad del Estado cuando persiguen, detienen y ponen a disposición judicial a los responsables de los delitos de terrorismo; y a los Jueces y Tribunales cuando les condenan en un proceso justo y con todas las garantías. Y es que en una democracia como la implantada por la Constitución de 1978, tal equiparación pugna con el hecho de que en ella pueda defenderse cualquier opción política, siempre que se haga por procedimientos genuinamente democráticos, es decir, sin incurrir en conductas que, tipificadas como delitos, determinan la actuación de las fuerzas de orden público. En este sentido, ya hemos advertido de que no resultan admisibles “comunicados ambiguos y de compromiso sobre la base de una equidistancia entre el Estado y el terror, construida desde la premisa de no ver ninguna diferencia de cualidad entre el poder público —que monopoliza legítimamente la fuerza del Estado— y una banda criminal —cuya violencia sólo es constitutiva de ilícitos penales—, con lo que se pretende que la responsabilidad de ésta quede disminuida o desplazada” (STC 5/2004, de 16 de enero, FJ 18) Es por ello que tampoco resultan admisibles las actuaciones que tengan por objeto cuestionar el deber de las fuerzas policiales de perseguir a los responsables de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y por idénticas razones, también implica una justificación implícita del terrorismo, que no puede asumirse en democracia, todo intento de colocar en el mismo plano el sufrimiento infligido a las víctimas de la violencia terrorista y el eventual efecto aflictivo asociado al cumplimiento de la pena impuesta precisamente por la responsabilidad en que incurrieron quienes, recurriendo o justificando el terror, con su comportamiento causaron graves daños no sólo a las víctimas sino a la esencia misma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calificación han de merecer las actuaciones tendentes a otorgar al terrorismo una legitimación, especialmente si la misma está proyectada a su justificación como medio necesario para alcanzar o avanzar en la consecución de objetivos políticos o cuando se utiliza la situación latente del terrorismo como chantaje para la consecución de objetivos políticos de una organización terrorista por las vías de la presión política y social al margen de los cauces pacíficos y democráticos, o exculpando y minimizando su significado y la violación de derechos fundamentales que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significación habrá que dar al ensalzamiento de los autores de acciones terroristas, o su presentación como víctimas o héroes, teniendo especial alcance cuando tales conductas se realicen por quienes, estando en puestos institucionales, las autorizan o toleran, así como la realización de actos públicos que entrañen descrédito, menosprecio o humillación de las víctimas o de sus familiares. En este sentido, hay que subrayar que el reconocimiento a las víctimas del terrorismo se inserta en el conjunto de medidas de deslegitimación social del terrorismo, objetivo al que deben contribuir los grupos y partidos políticos democráticos. Como dice el preámbulo de la Ley 29/2011, de 22 de septiembre, de reconocimiento y protección integral a las víctimas del terrorismo, “los poderes públicos contribuirán al conocimiento de la verdad, atendiendo a las causas reales de victimización y contribuyendo a un relato de lo que sucedió que evite equidistancias morales o políticas, ambigüedades o neutralidades valorativas, que recoja con absoluta claridad la existencia de víctimas y terroristas, de quien ha sufrido el daño y de quien lo ha causado y que favorezca un desenlace en el que las víctimas se sientan apoyadas y respetadas, sin que quepa justificación alguna del terrorismo y de los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entenderse que la actividad de un partido político vulnera los principios democráticos y legitima la violencia terrorista cuando, con manifiesto desprecio del orden constitucional, supedita su rechazo a la consecución negociada de objetivos políticos que sólo pueden alcanzarse en un Estado de Derecho mediante la utilización de procedimientos democráticos. Por ello son conductas que entran en la misma órbita de consideraciones, la incitación al incumplimiento de leyes democráticamente aprobadas, con la específica finalidad de favorecer las actividades de las organizaciones terroristas, en lugar de promover su derogación o modificación por cauces legales, así como cualquier tipo de actuación que contribuya al sostenimiento económico de una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corresponde hacer ahora ninguna otra consideración salvo recordar, a los únicos efectos de lo que a este recurso de amparo interesan, que la apreciación de la concurrencia de tales conductas, a través del conjunto de instrumentos de control a priori y a posteriori de los que se ha dotado nuestro Ordenamiento impone, desde una perspectiva constitucional y en atención a los derechos fundamentales en juego, la existencia de elementos probatorios suficientemente sólidos y cualificados, ya que sobre ellos ha de sustentarse la decisión judicial de declarar que un partido político pretende continuar o suceder la actividad de un partido político ilegalizado y disuelto [art. 12.1 b)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precedentes razonamientos conducen a concluir que el Auto recurrido, al declarar la improcedencia de la constitución del partido político Sortu por entender que es continuidad o sucesión del partido político declarado ilegal y disuelto Batasuna, denegando, en consecuencia, su inscripción en el Registro de partidos políticos, ha vulnerado el derecho de asociación de los recurrentes, en su vertiente de libertad de la creación de partidos políticos (art. 22 CE, en relación con el art. 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demanda de amparo ha de determinar la declaración de nulidad del Auto de la Sala Especial del Tribunal Supremo del artículo 61 de la Ley Orgánica del Poder Judicial, de 30 de marzo de 2011, y el reconocimiento del derecho de los recurrentes a que se inscriba al partido político Sortu en el Registro de partidos políticos del Ministerio del Interior, si se satisfacen los demás requisitos legales establecidos en la Ley Orgánica de partidos políticos para la inscripción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doña Miren Karmele Agirregabiria Agirre, don José Javier Artola Zubillaga, doña Maider Etxebarria Akaiturri, doña Raquel Sáez de Cámara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asociación de los recurrentes, en su vertiente de libertad de creación de partidos políticos (art. 22 CE, en relación con su art. 6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la Sala Especial del Tribunal Supremo del artículo 61 de la Ley Orgánica del Poder Judicial, de 30 de marzo de 2011, por el que se declaró la improcedencia de la constitución del partido político Sortu por ser continuidad o sucesión del partido político declarado ilegal y disuelto Batasuna y se denegó su inscripción en el Registro de partidos políticos, reconociendo a los recurrentes el derecho a la inscripción de dicho partido político, en los términos previstos en el fundamento jurídico 16.</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20 de junio de 2012, dictada en el recurso de amparo avocado a Pleno 2891-2011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los compañeros de cuyo razonamiento y, por tanto, de su conclusión, discrepo, dejo constancia sucintamente de los fundamentos de mi posición. Creo, con la perspectiva propia de esta jurisdicción constitucional, que la Sentencia de la Sala del art. 61 de la Ley Orgánica del Poder Judicial (LOPJ) del Tribunal Supremo ha resuelto las cuestiones planteadas sin vulnerar en modo alguno el derecho de asociación de los recurrentes, en su vertiente de libertad de creación de partidos políticos —art. 22 CE, en relación con el art. 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desborda los límites de la jurisdicción constitucional y en un claro exceso invade el campo que el art. 117.3 CE encomienda en exclusiva a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mientras que el Tribunal Supremo ha entendido que “existe una prueba contundente y completa de la existencia de un intento de fraude perpetrado por la organización terrorista —ETA— en connivencia con su brazo político —Batasuna— para participar en la vida política instrumentalizando otra formación de ‘nueva creación’—Sortu—”, por el contrario, la Sentencia que refleja el parecer de la mayoría, con un planteamiento distinto al del Tribunal Supremo y con una nueva valoración de la prueba, considera que esa conclusión es fruto de una mera “sospecha”. Así pues, para el Tribunal Supremo, “prueba contundente y completa” y, en cambio, para la Sentencia del Tribunal Constitucional, simple “sospecha”.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 Sentencia de la que discrepo parte del texto de los estatutos de Sortu que contienen un expreso rechazo de la violencia, incluida la de ETA, a lo que reconoce una importancia fundamental. Pero los estatutos son palabras, de modo que cuando el conjunto de los hechos probados, como señala el Tribunal Supremo, “desvirtúa por completo la realidad de tales manifestaciones”, las palabras saltan hechas trizas. No lo ha entendido así la mayoría que ha dado lugar a esta decisión del Pleno y aquí está la raíz de mi discrepancia, como señalaré en el punto 4 de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Importa destacar, ante todo, el contenido propio de esta jurisdicción constitucional que, cuando está en juego “la efectividad del ejercicio de un derecho fundamental”, está dirigido a la verificación de “la consistencia que, en términos constitucionales, ofrece la convicción judicial alcanzada en el proceso previo en punto a la naturaleza fraudulenta” de la operación, para lo cual hemos de aplicar “un canon decisorio cuyo contenido ha de depender de la apreciación conjunta de una pluralidad de magnitudes y referencias que permitan inferir, de modo razonable y no arbitrario” el acierto de la decisión del órgano jurisdiccional a quo, de modo que “solo nos cabe revisar la apreciación de la Sala del art. 61 LOPJ en aquellos supuestos en los que, desde los propios criterios interpretativos asumidos por el Tribunal Supremo, la convicción alcanzada pugne con un derecho constitucionalmente relevante” (STC 112/2007, de 10 de mayo,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base, ha de señalarse: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actividad dirigida a obtener la continuación o sucesión de un partido político ilegalizado, obviamente, se desarrolla ocultándola, de modo que son claras “las dificultades inherentes al descubrimiento de toda trama defraudatoria” (STC 112/2007, de 10 de mayo, FJ 8), lo que dota de especial relieve a la prueba indiciaria.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Cuando se trata de dar continuidad a un partido político ilegalizado, las tentativas frustradas con anterioridad, como ocurre en este caso, pueden “avalar también, en tanto que indicio, una línea de continuidad en esa tentativa defraudatoria” (STC 112/2007, de 10 de mayo,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Así pues, no se trata en esta jurisdicción constitucional de valorar la prueba para concluir si Sortu es o no continuación o sucesión de partidos ilegalizados, sino sólo de verificar si la conclusión del Auto recurrido está o no motivada y razonada suficientemente.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toda la referencia que a continuación he de hacer a la prueba practicada y que considero necesaria para fundar mi opinión sobre la valoración hecha por la Sala del art. 61 LOPJ, tendrá un carácter puramente descriptivo.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el Tribunal Supremo ha examinado dos conjuntos de documentos: a) en el primero se integran los denominados “Halboka”, que es “una estructura orgánica de la banda terrorista ETA” (fundamento jurídico 6 del Auto impugnado); y b) en el segundo se incluyen los que reflejan “la estrategia de Batasuna” (fundamento jurídico 7 de dicho Auto).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una minuciosa argumentación, perfectamente razonable, la indicada prueba documental lleva a la Sala del Supremo a la conclusión de que la Izquierda Abertzale, con mayúsculas, claramente identificada con Batasuna y distinta de la izquierda abertzale, con minúsculas, que es un “movimiento perfectamente legítimo”, se encontraba “debilitada”, “asfixiada” y con un “desgaste infinito” como consecuencia de la ilegalización de Batasuna, de modo que para conseguir los fines de ETA era necesaria la formación de un nuevo partido político, heredero de Batasuna, que actuaría en la vida política bajo la dirección de ETA, “garante activo” y “custodio” de las actividades a desarrollar.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conjunto de los numerosos documentos incluidos en los dos apartados mencionados, deduce el Tribunal Supremo —éste es el primero de los indicios que recoge el Auto impugnado— la existencia de una voluntad defraudatoria, tendente a la creación de un nuevo partido político, heredero de Batasuna, conservando ETA su función de “custodio” del movimiento.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de añadir que la existencia de esa voluntad defraudatoria, observa el Auto recurrido, se corrobora por las declaraciones de presuntos miembros de la organización terrorista Ekin (fundamento jurídico 10) y de miembros destacadas de la ilegalizada Batasuna (fundamento jurídico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Auto del Tribunal Supremo destaca dos documentos porque integran un primer indicio de la conexión subjetiva Sortu-ETA: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denominado “Proceso Democrático”, atribuido a ETA por razón del contenido y lugar donde fue intervenido —despacho profesional de Arantza Zulueta Amuchastegui, alias “Matraka”, “Marxel” y “Bixer”—, y el que lleva como rúbrica “Zutik Euskal Herria” que el Letrado de Sortu, en el acto de la vista consideró “esencial”, destacando su “importancia” y “relevancia”, dato este que subraya el Auto recurrido para ligar el documento con Sortu. Pues bien, entre ambos documentos, el atribuido a ETA y el que es considerado esencial por el Letrado de Sortu, aprecia la Sala del Supremo “importantes coincidencias terminológicas”, “una semejanza sustancial” y “una identidad procedimental, terminológica y de conceptos que evidencian” que Zutik Euskal Herria es “la plasmación de las ideas centrales contenidas en el documento de estrategia de ETA denominado Proceso Democrático … y son demasiadas coincidencias … como para considerar que es fruto de la casualidad”.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voluntad defraudatoria y también ya un indicio que apunta que “Sortu es la plasmación del designio de Batasuna de constituir un nuevo partido político para que le suceda en su actividad”. En relación con este último extremo los datos examinados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acto organizado en el Hotel Tres Reyes de Pamplona por un miembro de la Mesa Nacional de Batasuna y al que acudieron numerosas personas que habían “desempeñado puestos orgánicos de la dirección o representativas de los partidos políticos ilegalizados” —veintitrés habían formado parte en alguna ocasión de la indicada Mesa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Asistieron dos personas que días después procederían a la presentación de Sortu, como partido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presentación del nuevo partido político, sin denominarlo Sortu, en el Palacio Euskalduna de Bilbao, el 7 de febrero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Organizado el acto por el responsable de comunicación de Batasuna, intervino un miembro de su Mesa Nacional, asistiendo al mismo una amplia representación de dirigentes de la ilegalizada Batasuna —diecinueve de ellos habían formado a parte en alguna ocasión de sus diferentes Mesas 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acto “se presentaban” los estatutos de Sortu, o al menos su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Y al día siguiente, 8 de febrero de 2011, presentación de Sortu por sus promotores.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acto tuvo lugar también en el Hotel Euskalduna de Bilbao. Y con “todos los actos descritos concatenados en el tiempo”, destaca la Sala del art. 61 LOPJ, que las declaraciones programáticas contenidas en el documento “Hacia un nuevo proyecto político y organizativo” presentado en el Hotel Tres Reyes son coincidentes con los estatutos de Sortu en lo esencial y se ajustan a la línea estratégica marcada por la ilegalizada Batasuna en el documento “Zutik Euskal Herria”.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las cosas y con el conjunto de los elementos probatorios obrantes en los autos, la Sala estima que “Sortu nace en Batasuna para permitir el acceso de este partido ilegalizado a las instituciones democráticas”. Y a lo expuesto añade la Sala el examen de varios comunicados de ETA, cuyo contenido en el marco temporal en que se producen y en el contexto en que se desarrolla la nueva línea política de la Izquierda Abertzale ilegalizada —Batasuna—, resulta revelador para el Supremo de que, como en intentos anteriores, existe una unidad de actuación ETA/Batasuna, conservando ETA la “tutela” del desarrollo de toda la actuación.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todos los elementos probatorios recogidos hasta ahora la Sala del art. 61 LOPJ llega a una conclusión, todavía provisional: “Sortu es, una vez más, la concreción de una estrategia defraudatoria puesta en marcha, precisamente, desde la propia ETA en connivencia con la cúpula de Batasuna a fin de conseguir eludir la LOPP y las consecuencias de la ilegalización decretada en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ya en este punto el Auto recurrido examina el contraindicio que podría representar el rechazo de la violencia contenida en los estatutos de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el documento “Earen proposamenaz II.rtf”, incluido en el conjunto “Halboka”, ETA formula un manual de instrucciones relativas a la denuncia de la violencia, incluidas las “ekintzas” cometidas por la propia banda criminal ETA, de suerte que tales denuncias tienen para la Sala del art. 61 LPOJ un carácter instrumental, aparente y “meramente acomodaticio”.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las cosas, la “abundante y contundente prueba practicada”, a juicio del Supremo, “desvirtúa por completo la realidad de tales manifestaciones”, de modo que el rechazo estatutario de la violencia es un “elemento del engaño en que todo fraude consiste”, por lo que “ninguna eficacia sanadora” puede tener.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una vez examinados primero los indicios y después el contraindicio, el Tribunal Supremo concluye: “existe una prueba contundente y completa de la existencia de un intento de fraude perpetrado por una organización terrorista —ETA— en connivencia con su brazo político —Batasuna— para participar en la vida política, instrumentalizando otra formación de nueva creación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partiendo del contenido que es propio de esta jurisdicción constitucional, creo que la argumentación con la que el Auto recurrido llega a la conclusión indicada es una motivación suficiente, razonable y no arbitraria.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discrepo, olvidando el cometido propio de la jurisdicción constitucional, es, pura y sencillamente, una nueva valoración de la prueba, es decir, un exceso de jurisdicción que invade el campo exclusivo de la jurisdicción ordinaria (art. 117.3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para el Auto del Supremo son documentos decisivos, para la Sentencia de la que discrepo son conductas ajenas, es decir, documentos ajenos. El rechazo de la violencia que en el Auto recurrido es un “elemento del engaño en que todo fraude consiste” y, por tanto, carente de “eficacia sanadora”, en la Sentencia es un “contraindicio suficiente para entender, en principio, contrarrestada o diluida la eficacia probatoria de otros elementos de convicción” y, en definitiva, en lo que para el Tribunal Supremo es “una prueba contundente y completa” del fraude, la Sentencia solo ve una “sospecha”.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toma como punto de partida de su razonamiento el rechazo estatutario de la violencia de ETA y lo erige en protagonista, prácticamente único, de su argumentación, lo que implica una doble quiebra: a) en primer término, alterando el orden lógico que ha seguido el Tribunal Supremo comienza por el examen del contraindicio, cuando lo razonable es estudiar primero los indicios para pasar luego al contraindicio; b) en segundo lugar, y esto es más grave, prescinde del examen de los otros elementos probatorios que ha tenido en cuenta el Tribunal Supremo, lo que, obviamente, ha de alterar sustancialmente la conclusión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duda existe respecto de la importancia de los estatutos de un partido político, que cuando se constituye ha carecido de actividad anterior. Pero ocurre, por un lado, que los estatutos pueden esconder objetivos e intenciones diferentes de las que se proclaman, y, por otro, que el nacimiento de un partido político va precedido y acompañado de actuaciones que pueden ser significativas. Así, en el caso de estos autos, el Tribunal Supremo ha tenido en cuenta, en primer término, las reiteradas tentativas protagonizadas por lo seguidores de Batasuna de eludir los efectos de la Sentencia que ilegalizó este partido, lo que, según la doctrina de este Tribunal —STC 112/2007, de 10 de mayo, FJ 8—, integra un claro indicio, y en segundo lugar, las instrucciones documentadas que ETA ha impartido para que se rechace la violencia que ella misma practica —documento Earen proposamenaz II.rtf—; y todo ello, lo destaco, dentro de un conjunto de elementos probatorios —valoración conjunta— que viene a dotar de razonabilidad la conclusión del Auto del Tribunal Supremo: el rechazo estatutario de la violencia de ETA que la Sentencia de la discrepo examina aisladamente, atribuyéndole una importancia rigurosamente decisiva, en la apreciación conjunta de la prueba que hace el Tribunal Supremo, pierde ese valor decisivo pues la prueba practicada “desvirtúa por completo la realidad de tales manifestaciones” de rechazo, rechazo este que es “un elemento del engaño en que todo fraude consiste”, por lo que “ninguna eficacia sanadora” puede tener. Y así queda clara la necesidad de una valoración precisamente conjunta de la prueba, siempre destacada, como ya hemos visto, por nuestra doctrina: las palabras de los estatutos, cuando se examinan dentro del amplísimo contexto probatorio que figura en estos autos y se enfrentan con ello a los hechos, se reducen a la nada. El lenguaje de los estatutos no puede prevalecer sobre el inequívoco lenguaje de los hechos que el Tribunal Supremo ha estimado acreditados con una valoración de los datos probatorios que es razonable y no arbitraria.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 línea, la Sentencia de la que discrepo, considerando conductas ajenas los documentos que ha tenido en cuenta el Tribunal Supremo, niega que sirvan para probar la instrumentalización de Sortu al servicio de la estrategia de ETA. Nuevamente, con ello, la Sentencia aísla indebidamente un grupo de elementos indiciarios y desconoce la razonable argumentación del Supremo que ligando los documentos “Proceso Democrático” de ETA y “Zutik Euskal Herria”, conecta éste con Sortu y, sobre todo, prescinde del muy relevante resto del material probatorio. Olvida con ello la Sentencia, esto es lo fundamental, el ámbito propio de la jurisdicción constitucional, y también que esta técnica valorativa de la prueba, atendiendo a datos aislados, es justamente el camino ideal para llegar al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último término, resulta que lo que el Tribunal Supremo considera “una prueba contundente y completa” —Sortu es la continuación o sucesión de Batasuna— para la Sentencia de la que disiento es una mera “sospecha”. No es así. La afirmación de esta Sentencia sólo puede hacerse prescindiendo de los numerosos elementos probatorios que ha tenido en cuenta el Tribunal Supremo. La conclusión a la que llega éste, está muy lejos de ser un juicio de intenciones, es el fruto de una detallada y minuciosa valoración de la prueba que resulta en términos constitucionales plenamente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creo que la convicción alcanzada por la Sala del art. 61 LOPJ en el juicio previo, desarrollado con contradicción plena respecto de los elementos probatorios, ofrece una clara “consistencia”, pues es fruto de una argumentación “razonable y no arbitraria”. Y puesto que estas observaciones que acabo de hacer definen en este punto el contenido de la jurisdicción constitucional (SSTC 112/2007, de 10 de mayo, FJ 7 y 43/2009, de 12 de febrero, FJ 11), quiérese decir que la nueva valoración de la prueba, hecha por la Sentencia de la que discrepo, apartándose de “los propios criterios interpretativos asumidos por el Tribunal Supremo” —en este sentido, las ya citadas Sentencias—, integra un terminante exceso de jurisdicción, pues se ha invadido el ámbito objetivo de la jurisdicción ordinaria, concretada aquí en 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como deriva de todo lo expuesto, no puedo compartir la conclusión de la Sentencia apoyada por la mayoría que entiende que el Auto del Supremo ha vulnerado el derecho de asociación en la vertiente relativa a la creación de partidos políticos (art. 22 CE, en conexión con el art. 6 CE). Este derecho ha de ejercitarse con “respeto a la Constitución y a la ley” (art. 6 CE) y en estos autos, los hechos que el Tribunal Supremo, órgano constitucionalmente habilitado para ello, ha considerado acreditados “con plenitud probatoria” —fraude concretado en la creación de Sortu a fin de consumar la sucesión operativa y funcional de Batasuna como medio de asegurar la continuidad del complejo ETA/Batasuna— son, con toda evidencia, subsumibles en el supuesto que tipifica el art. 12.1 b) LOPP, de modo que la denegación de la constitución del partido político Sortu se ha fundado en una causa legal directamente conectada con el art. 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claro, pues, que el recurso de amparo hubiera debido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último término, he de dejar constancia de que considero que el contenido del fundamento jurídico 14 de la Sentencia está completamente fuera de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refiere a los instrumentos de control a posteriori que se han introducido últimamente en nuestra legislación —posibilidad de solicitar la suspensión cautelar de la proclamación de electos, anunciando la presentación de la demanda de ilegalización o del incidente de ejecución y también la inclusión de una nueva causa de incompatibilidad en el art. 6.4 LOREG—. Creo que cuando se está actuando el control previo que ha desarrollado el Tribunal Supremo, referirse a instrumentos de control a posteriori, sólo puede producir el efecto de debilitar el previo, lo que no resulta admisible, pues esto condena a la sociedad a sufrir las consecuencias de la actuación de un partido que debió ser ilegalizado, para ilegalizarlo después cuando ya se ha consumado el daño. El control a posteriori es un control adicional y subsiguiente al previo y no sustitutorio de éste. En este caso, al existir en la fase previa pruebas bastantes para considerar que el partido que pretende fundarse es continuación de uno ilegalizado, el control previo debe tener eficacia para impedir su constitución —esta es la función que le encomienda el ordenamiento jurídico—, sin que la posibilidad de controlar su actividad ex post pueda privar de virtualidad al previo. El control a posteriori, en lo que aquí importa, es consecuencia de un fracaso del control previo. Y, por mi parte, no creo procedente contribuir a ese fracaso.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una vez que la Sentencia, indebidamente, ha decidido incluir la referencia que creo fuera de lugar, he de señalar que considero coherente, a la vista de las circunstancias concurrentes, la enumeración de conductas que pueden conducir a la ilegalización de una determinada formación política (fundamento jurídico 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éste es mi parecer que expongo con todo respeto a mis compañeros.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dictada, el 20 de junio de 2012, en el recurso de amparo avocado a Pleno núm. 2891-2011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Al entrar en el fondo del asunto, la Sentencia de la que discrepo, (fundamento jurídico 6) comienza por el examen exhaustivo de los estatutos del partido político Sortu, criterio que no puedo compartir porque es tanto como considerar que se trata de una asociación enteramente nueva y virginal, cuya inscripción en el registro administrativo de partidos políticos del Ministerio del Interior se hubiera denegado por cualquier otra causa, al margen y con absoluta independencia de que la nueva organización asociativa tuviera la pretensión, alegada por la Fiscalía y la Abogacía del Estado, de continuar la actividad de otro partido ilegalizado (Batasuna) por ser el brazo político de una banda terrorista; esto es, el texto de la Sentencia parece desconocer que estamos ante la revisión constitucional de un Auto dictado por la Sala Especial del artículo 61 de la Ley Orgánica del Poder Judicial (LOPJ), del Tribunal Supremo, en un incidente de ejecución de la Sentencia, dictada por el mismo Alto Tribunal, de ilegalización de los partidos políticos Batasuna, Herri Batasuna y Euskal Herritarrok.</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todo ello se hace empezando por un análisis del “capítulo preliminar” de los referidos estatutos señalándose: “en cuyo primer párrafo se habla de un proceso de debate interno de la izquierda aberztale para su proyecto independentista y socialista”, desconociendo también que la “izquierda aberztale” no es una organización espontánea, sino una designación estratégica inventada por ETA, convertida en una “magma” que ya no se sabe donde empieza ni donde termina.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sigue con cita literal de frases completas de ese capítulo preliminar estatutario para destacar la opción por las vías exclusivamente políticas y democráticas, la desvinculación con el pasado y con la práctica de la violencia, que se acaba condenando en el texto redactado por Sortu, al decir que los promotores muestran “su voluntad y deseo de contribuir con el resto de agentes políticos, sociales y sindicales : a la definitiva y total desaparición de cualquier clase de violencia, en particular, la de la organización ETA; a la superación de las consecuencias de toda violencia y terrorismo en pro de la paz, justicia y reconciliación de la sociedad vasca; al reconocimiento y reparación de todas las víctimas originadas por las múltiples violencias que han tenido presencia en nuestro pueblo en las últimas décadas” (énfasis nuestro).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puede desconocerse que la única diferencia con lo que hasta ahora han venido diciendo los dirigentes de los partidos políticos ilegalizados por su conexión con el terrorismo, en relación con la condena de la violencia, es la referencia expresa a la ETA, que ahora sí se produce, pero añadiendo, como acabamos de ver, que ni ésa es la única violencia ejercida en el País Vasco (¿también la violencia institucional, la de las fuerzas de seguridad, las de los Tribunales de Justicia, la del Estado en general…?) ni las víctimas del terrorismo, que desgraciadamente se cuentan por centenares, son las únicas a las que hay que reconocer y ofrecer reparación (¿también a los miembros de ETA muertos al manipular un artefacto o en enfrentamientos con las fuerzas de seguridad, también a los presos de la banda criminal?). En estas condiciones no se puede calificar esa condena ampliada de “inequívoca”, sino más bien de estudiadamente ambigua.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Esta condena de la violencia terrorista, aunque sea mezclada con la condena de otras violencias, que se manifiesta en los estatutos y la opción por las vías pacíficas y democráticas, se erigen por la Sentencia de la que me aparto, en base fundamental para descartar cualquier conexión, dependencia, sustitución o sucesión en la actividad de los partidos políticos ilegalizados, con lo que, a mi juicio, se incurre en la ingenuidad de creer, sin ni siquiera dudar, lo que los promotores de Sortu dicen en los estatutos, volviendo a ignorar (como ya pasó con Bildu) que quien pretende burlar un fallo judicial que le perjudica empleará todos los medios para ocultar sus intenciones y así perpetrar el fraude, olvidando, además, en todo el fundamento jurídico 7, que lo que estamos juzgando no son los estatutos de Sortu sino resolviendo sobre si el Auto del Tribunal Supremo vulneró o no el derecho fundamental (art. 22 en relación con el 6 CE) de los promotores de la asociación a inscribirla como partido político; desviación, la de la Sentencia de la mayoría, que tiene consecuencias devastadoras sobre el resultado.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otro lado la insistente referencia, que se reitera en los fundamentos jurídicos 8 y 9 de la Sentencia, a la condena de la violencia como determinante, lleva a decir que “la suficiencia de la condena del terrorismo para contrarrestar otros elementos de convicción, se recoge por vez primera en la STC 99/2004, de 27 de mayo, que resuelve el recurso de amparo promovido por una agrupación electoral cuya candidatura había sido anulada por la Sala Especial del Tribunal Supremo del art. 61 LOPJ en aplicación del art. 44.4 LOREG, esto es por venir a continuar o suceder la actividad de un partido político declarado ilegalizado judicialmente y disuelto” y citando texto de la referida STC 99/2004, FJ 19, se añade “ la negativa a condenar expresamente el terrorismo, no es por tanto, indicio bastante para acreditar per se una voluntad defraudatoria como la contemplada por el art. 44.4 LOREG. Mas bien sucede que su contrario, la condena inequívoca constituye un contraindicio capaz de desacreditar la realidad de ese cariz deducida a partir de indicios suficientes”.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la Sentencia de la que me aparto incurre en otra quiebra procesal y hasta lógica; si la expresa condena de la violencia “incluida la de ETA” no puede constituir mas que un “contraindicio” capaz de contrarrestar los “indicios” tenidos en cuenta para declarar que un partido es continuador de otro ilegalizado ¿Dónde está el antecedente examen de esos indicios capaces de ser contrarrestados con la condena de la violencia? La realidad es que no se entra en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frente al indicio, recogido en el fundamento de Derecho décimo segundo del impugnado Auto del Tribunal Supremo, que pone en relación el acto formal de presentación a los medios de comunicación del partido político Sortu por sus promotores y otras seis personas, con otros dos actos celebrados con anterioridad, en los que intervinieron y ocuparon una posición destacada cargos orgánicos y representativos de los partidos políticos disueltos e ilegalizados, la Sentencia de la mayoría pasa de puntillas, porque la realidad es que en los actos públicos preparatorios de la constitución y presentación pública de Sortu , estaban destacados miembros de Batasuna, que luego no comparecieron en el acto formal de presentación, lo que crea la vehemente impresión de que estaban urdiendo el engaño, pero ocultándolo cuidadosamente.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Auto del Tribunal Supremo (fundamento jurídico 19) se dice también ( y se recoge en el fundamento jurídico 10 de la Sentencia de la mayoría) que la aparente rotundidad de las declaraciones examinadas en los precedentes fundamentos jurídicos (se refiere precisamente a la condena expresa de la violencia)“ninguna eficacia sanadora pueden tener respecto del fraude mismo” porque simplemente “se configuran como un elemento del engaño en que todo fraude consiste”, siendo la propia banda terrorista ETA la que establece la estrategia de condena de los atentados que ella misma comete a fin de eludir las consecuencias de la Sentencia de ilegalización, y ello con el respaldo de un documento sobre esas instrucciones de la banda incautado a la propia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mí, y reiterando el respeto que me merece la opinión contraria, en este fundamento jurídico del Auto de la Sala Especial del Tribunal Supremo después de haber examinado una amplia prueba documental, se concluye con una valoración razonada y razonable del contraindicio de condena de la violencia para desecharlo, frente a lo que hace la Sentencia de la mayoría de este Tribunal, que, como ya se ha dicho, coloca esta condena de la violencia y otras declaraciones sobre los medios e instrumentos pacíficos y democráticos, no como contraindicios, sino como elemento determinante de la ausencia de fraude.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fundamento jurídico 12 de la Sentencia que provoca mi discrepancia, tratando de eludir los reproches de exceso de jurisdicción que se produjeron con ocasión de la legalización de “Bildu” , tanto en los Votos particulares como en la doctrina, por haber hecho un examen pormenorizado de las pruebas, individualmente consideradas, tenidas en cuenta por la jurisdicción ordinaria, ahora se incurre en el extremo opuesto diciendo “como hemos avanzado, no nos corresponde realizar un análisis pormenorizado de las pruebas, básicamente documentales, que se tienen en cuenta en el Auto recurrido y que construyen un relato coherente de la ‘posibilidad’ de que el partido político cuya inscripción se solicita sea continuador de anteriores partidos políticos ilegalizados, aunque en el mismo no se evalúa la existencia de los otros elementos a que se refiere el art. 12.3 LOPP. Por otra parte, hay que considerar que, frente a tal posibilidad, tampoco se pondera en la resolución cuestionada que la existencia del derecho de asociación concretamente en partidos políticos, constituye una pieza clave de una sociedad democrática, cuya limitación ha de resultar proporcionada al peligro contrastado que el sedicente partido pudiera constituir para la propia existencia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texto se desprende que si no se entra a establecer, aunque sea en su conjunto, si la valoración de prueba hecha por el Tribunal Supremo era o no razonable, arbitraria o incursa en error patente, es porque no cabía atribuirle ningún de esos defectos, sino el de no haber evaluado suficientemente “la existencia de los otros elementos a que se refiere el art. 12.3. LOPP” y no haber ponderado “que la existencia del derecho de asociación es una pieza clave de una sociedad democrática”, esto es, porque incurre en un defecto de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duda de que esta fórmula, que pretende la cuadratura del círculo, es más respetuosa con el Tribunal Supremo y con las funciones que la Constitución le encomienda, pero para ello en realidad elude el verdadero problema, que no es otro que el de establecer si la valoración de indicios de fraude lo acreditaba o 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la resolución dictada por la Sala Especial del art. 61 del Tribunal Supremo está sólidamente fundada desde el punto de vista fáctico y jurídico y llega a una certeza de común sentido y no a una mera “sospecha”, como le achaca la Sentencia de la mayoría, de que Sortu es la continuación, intentada una vez mas, de proseguir con las actividades de los partidos políticos ilegalizados por su integración en el aparato político de la banda terrorista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el fundamento jurídico 13 se alude a la STC 62/2012, de 5 de mayo, sobre Bildu, reiterando, respecto a las pruebas documentales aportadas, muchas de ellas, como ya se ha anticipado, incautadas a miembros de la organización criminal ETA, que se trata “de conductas ajenas, en este caso, documentos ajenos, que lo único que acreditan es la referida estrategia de la organización terrorista y del partido político ilegalizado, pero no la instrumentalización del nuevo partido político al servicio de dicha estrategia”.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tesis de la Sentencia sobre Bildu que ya critiqué en su momento y que ahora se reitera, me resulta de nuevo inaceptable y cabe preguntarse qué es lo que se reclama como prueba suficiente: ¿que sean los mismos defraudadores los que confiesen su propósito? por esa vía no hay fraude que pueda ser descubierto y lo cierto es que en este caso, como en aquél que se cita, los titulados de “ajenos” son, sencillamente, los creadores y beneficiarios del engaño… ¡bastante es que la habilidad, la dedicación y el esfuerzo de la Guardia Civil y del Cuerpo Nacional de Policía hayan podido descubrirlo y ponerlo de manifiesto con una documentación y unos informes abrumadores!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Finalmente en el fundamento jurídico 14 la Sentencia de la mayoría pone de manifiesto la existencia de instrumentos de control a posteriori, de que se ha dotado nuestro ordenamiento jurídico, para que la limitación del libre ejercicio del derecho de asociación no sea desproporcionada, como se afirma que ha sucedido en el caso de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actuar después contra un partido político o sus integrantes electos, que resulten ser, uno y otros, instrumentos de un partido ilegalizado no puede condicionar, adelgazándola, la utilización legalmente establecida de las medidas preventivas del fraude, porque lo contrario sería tan absurdo como esperar a que este se repita para poder hacerle frente.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y con base en la posibilidad de las actuaciones a posteriori, aunque dicho criterio no lo comparta, la Sentencia de la mayoría formula, sin carácter exhaustivo, pero si revelador, en el fundamento jurídico 15, una descripción de conductas de connivencia con el terrorismo (la equiparación de éste con la coacción legítima del Estado; la justificación implícita del terrorismo; la colocación en el mismo plano del sufrimiento de las víctimas y de los delincuentes condenados por sus crímenes; la legitimación del terrorismo para la obtención de objetivos políticos; el ensalzamiento de los autores de las acciones terroristas y su presentación como víctimas o héroes, incluso desde las instituciones, con la consiguiente humillación de las víctimas; el condicionamiento del abandono de las actividades terroristas a la consecución negociada de objetivos políticos; la incitación al incumplimiento de las leyes para favorecer las actividades terroristas, etc., etc.) que tienen, a mi juicio dos virtudes elogiables.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una parte, un reconocimiento expreso del dolor de las víctimas, (soportado pidiendo sólo justicia y no ejerciendo jamás la venganza), con cita de la Ley 29/2011, de 22 de septiembre, de reconocimiento y protección integral a las víctimas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catálogo enumerativo, aunque sea con una formulación atípica pero justificada por la singularidad del caso, constituye una advertencia, que hecha desde este Tribunal, no puede dejar de ser tenida en cuenta, tanto por los responsables de los partidos políticos como por las restantes instituciones.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mi coincidencia personal con esta última parte de la Sentencia, mi discrepancia con el resto y con el fallo, que debió ser desestimatorio del recurso de amparo, me obliga a formular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Manuel Aragón Reyes, respecto de la Sentencia, otorgando el amparo solicitado, dictada por el Pleno en el recurso de amparo núm. 2891-2011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denegando el amparo solicitado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parte de un enfoque inadecuado del problema sometido al enjuiciamiento de este Tribunal, al poner especial énfasis (fundamentos jurídicos 3 a 5) en la doctrina sobre el derecho fundamental de asociación, en su vertiente de libertad de creación de partidos políticos (art. 22 de la Constitución, en relación con su art. 6), cuando esto, en rigor, ni se discute ni resulta necesario para nuestro pronunciamiento, pues de lo que se trata es de determinar si en el presente caso ese derecho, que ha de ejercerse “dentro del respeto a la Constitución y a la ley” (art. 6 CE), se ha ejercido efectivamente con arreglo a lo establecido en la Constitución y en la ley (Ley Orgánica 6/2002, de 27 de junio, de partidos políticos, cuya constitucionalidad fue declarada por este Tribunal en STC 48/2003, de 12 de marzo), en cuyo caso la inscripción de Sortu en el Registro de partidos políticos sería procedente, o si, por el contrario, nos hallamos, como lo ha entendido la Sala Especial del Tribunal Supremo del art. 61 LOPJ en el Auto impugnado en amparo, ante un ejercicio ilícito, por fraudulento, de ese derecho, en cuyo caso los recurrentes no pueden beneficiarse de las garantías del mismo. Pues no debe olvidarse que el rechazo a la inscripción en el Registro de partidos políticos del partido que pretende continuar o suceder la actividad de otro declarado ilegal o disuelto [arts. 5.6 y 12.1 b) y 3 de la Ley Orgánica 6/2002, de 27 de junio, de partidos políticos] constituye un instrumento de garantía constitucional con el que pretende evitarse que a través de la creación de nuevos partidos pueda articularse fraudulentamente la continuidad material de un partido político disuelto o ilegalizado.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inadecuado enfoque al que acabo de referirme se mantiene en los siguientes fundamentos de la Sentencia, por cuanto se entra directamente a examinar los estatutos del partido político Sortu (fundamentos jurídicos 6 y 7), cuando lo procedente, lo primero que ha de hacerse (porque es el verdadero objeto del recurso de amparo, como por otra parte no deja de señalar la Sentencia en sus fundamentos jurídicos 1 y 4), es analizar el Auto impugnado de la Sala Especial del Tribunal Supremo del art. 61 LOPJ, que declara la improcedencia de la constitución de dicho partido por ser continuidad o sucesión del partido político Batasuna, declarado ilegal y disuelto por la Sala en su Sentencia de 27 de marzo de 2003 (autos acumulados 6-2002 y 7-2002).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igualmente resulta metodológicamente inadecuado, en mi opinión, que la Sentencia aborde antes el análisis del contraindicio (la pretendida condena de la violencia terrorista por el partido político Sortu) que el de los indicios del fraude de ley en los que el Auto impugnado en amparo fundamenta su decisión, cuando debiera ser justamente a la inversa, como se desprende de nuestra doctrina (SSTC 5/2004, de 16 de enero, 68/2005, de 31 de marzo, y 31/2009, de 29 de enero). Por lo demás, sobre la incorrecta valoración que del contraindicio se hace en la Sentencia tendré ocasión de volver enseguida.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 ser grave el desacertado enfoque de la cuestión que realiza la Sentencia de la que discrepo, mucho más grave me parece la flagrante contradicción interna en la que incurre su fundamentación, por cuanto tras recordar (fundamento jurídico 4), con cita de nuestra doctrina al respecto (SSTC 5/2004, FJ 17, y 31/2009, FJ 4), que no le compete a este Tribunal “la revisión de las pruebas practicadas en el proceso, ni la de la valoración que las mismas han merecido del Tribunal Supremo, pues en otro caso, con infracción del principio de exclusividad de la jurisdicción ordinaria (art. 117.3 CE), incurriríamos en un claro exceso de nuestra jurisdicción constitucional” (doctrina con la que estoy plenamente de acuerdo), y afirmar en consecuencia (fundamento jurídico 12) que no se va entrar en el análisis pormenorizado de las pruebas, básicamente documentales, que se tienen en cuenta en el Auto recurrido y que construyen un relato coherente de la convicción del Tribunal Supremo de que el partido político Sortu es continuador de la ilegalizada Batasuna, lo cierto es que, desmintiendo inmediatamente esta enfática aserción, la Sentencia sí entra a continuación (fundamento jurídico 13) a valorar, negativamente, esos elementos probatorios, para concluir con un rechazo, sin apenas argumentación, de la valoración efectuada por el Tribunal Supremo en el Auto impugnado, en la que sustenta su convicción de que el partido político Sortu es la enésima manifestación de la voluntad del entramado terrorista ETA/Batasuna de defraudar la Sentencia de ilegalización y disolución de partidos políticos de 27 de marzo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esa deficiencia argumental a la que acabo de referirme se hace más patente si se repara en que en el mismo fundamento jurídico 12 de la Sentencia de la que discrepo se dirige al Auto impugnado el inconsistente reproche de que en el mismo “no se evalúa la existencia de los otros elementos a que se refiere el art. 12.3 LOPP”. En el art. 12.3 de la Ley Orgánica 6/2002, de 27 de junio, de partidos políticos, se encuentran mezcladas causas de disolución de partidos políticos inscritos y en funcionamientos y causas de no inscripción de partidos políticos, no siendo aquellas, obviamente, aplicables a partidos aún no nacidos; además, no cabe olvidar que dicho precepto no contiene un elenco cerrado de causas de disolución o de no inscripción, sino que, además de las que enumera, la Sala Especial del Tribunal Supremo del art. 61 LOPJ puede tener en cuenta, para valorar si el partido pretende continuar o suceder fraudulentamente a partidos ilegalizados o disueltos, “cualesquiera otras circunstancias relevantes”; y, en fin, la Sentencia de la que discrepo parece olvidar que el fraude de ley puede resultar desvelado por un conjunto de indicios a partir de los cuales dicha Sala infiera razonablemente, como acontece en el Auto impugnado, que el nuevo partido cuya inscripción se pretende obedece a una estrategia diseñada por el entramado ETA/Batasuna con el objetivo de burlar la Ley Orgánica 6/2002, de 27 de junio, de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Además, en la Sentencia de la que discrepo, anticipando indebidamente —como ya señalé— el análisis del contraindicio a partir del examen de los estatutos de Sortu, se realizan una serie de afirmaciones sobre el valor del contraindicio que, a mi juicio, no se compadecen con la doctrina sentada por este Tribunal al respecto. Así, en primer lugar, no es cierto que la “condena del terrorismo” (ya veremos luego en qué queda la pretendida “condena” del terrorismo que, según la Sentencia de la que discrepo, se contiene de manera “inequívoca” en los estatutos de Sortu), sea suficiente para contrarrestar otros elementos de convicción del Tribunal Supremo sobre la voluntad y estrategia defraudatoria (fundamento jurídico 9). Tal aserto supone, en mi opinión, desvirtuar la doctrina de este Tribunal (citada, por otra parte, en la propia Sentencia), que en ningún momento ha afirmado esa pretendida suficiencia. Lo que hemos dicho (y lo comparto plenamente), es que la condena del terrorismo, siempre que sea “inequívoca” (esto es, “un pronunciamiento firme e indubitado frente al terrorismo y sus instrumentos”) y no una genérica o ambigua condena de la violencia, “constituye un contraindicio capaz de desacreditar la realidad de una voluntad de ese cariz deducida a partir de indicios suficientes” (por todas, SSTC 68/2005, FJ 16, y 31/2009, FJ 12). Pero que algo sea “capaz de” no significa –me parece obvio– que sea “bastante” o “suficiente para” entender desacreditada esa realidad de una voluntad defraudatoria. Baste aquí con recordar la doctrina del Tribunal Europeo de Derechos Humanos contenida en la Sentencia de 30 de junio de 2009, Herri Batasuna y Batasuna c. España, § 80, que, con cita de doctrina precedente, advierte que “los estatutos y el programa de un partido político no pueden ser tenidos en cuenta como único criterio para determinar sus objetivos e intenciones”.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al afirmar la Sentencia que la “condena” del terrorismo en los estatutos del partido Sortu es suficiente para contrarrestar los elementos en los que el Tribunal Supremo funda su convicción de que dicho partido responde a una estrategia fraudulenta del entramado ETA/Batasuna para conseguir el retorno a las instituciones democráticas del partido ilegalizado, este Tribunal está desvirtuando —o reescribiendo— lo dispuesto en la Ley Orgánica de partidos políticos, que en ningún momento establece que procede la inscripción de un partido político cuando condene en sus estatutos la violencia terrorista. Lo que dice la Ley es que no procederá la creación de un nuevo partido político ni, por tanto, su inscripción en el Registro de partidos políticos, cuando ese partido “pretenda continuar y suceder la actividad de otro declarado ilegal y disuelto” (art. 5.6 de la Ley Orgánica de partidos políticos), pretensión que se presumirá fraudulenta [art. 12.1 b) de la misma Ley] y que podrá ser apreciada por la Sala valorando los elementos que ad exemplum enumera el art. 12.3 de la Ley y “cualesquiera otras circunstancias relevantes” que “permitan considerar dicha continuidad o sucesión”. Elementos o circunstancias entre los que puede estar, cabalmente, una mera condena o rechazo del terrorismo en los estatutos del nuevo partido que, de manera fraudulenta, sólo represente un alejamiento táctico, puramente instrumental, de la violencia terrorista, como fundadamente, en mi opinión, ha entendido el Tribunal Supremo que acontece en los estatutos de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sucede en el presente caso que, frente a lo que de manera un tanto entusiasta se afirma en la Sentencia de la que discrepo, esa pretendida “condena inequívoca del terrorismo” no aparece por ninguna parte en los estatutos de Sortu, a los que la propia Sentencia otorga una relevancia decisiva para la resolución del presente asunto. En efecto, más allá del envoltorio retórico característico, y dejando a un lado la cuestión semántica —o tal vez no— de que el término “condena” no se contiene en esos estatutos (se utiliza la palabra “rechazo”), lo cierto es que, frente a expresiones como las que recoge la Sentencia de la que discrepo en las que se alude al rechazo del terrorismo y de la violencia, incluida la de la organización ETA (a la que, por cierto, los estatutos eluden cuidadosamente de adjetivar como “terrorista” en las dos ocasiones en que la mencionan: capítulo preliminar y art. 3 b), ocurre que ese aparente “rechazo” al terrorismo de ETA aparece contrapesado en términos de equidistancia, con referencias a “otras” violencias, elipsis que, en el contexto examinado, es claro que apunta a la represión legítima del fenómeno terrorista por las Fuerzas y Cuerpos de Seguridad del Estado (lo que se completa con una pretensión de equiparación entre víctimas del terrorismo etarra y “víctimas” de la acción del Estado frente al terrorismo). De ello existen numerosos ejemplos en los estatutos examinados: desaparición de cualquier clase de violencia, en particular la de la organización ETA”; “superación de las consecuencias de toda violencia y terrorismo”; “reconocimiento y reparación de todas las víctimas causadas por las múltiples violencias que han tenido lugar en nuestro pueblo en las últimas décadas”; “toda expresión de violencia e imposición ha de desaparecer de nuestro país”; “rechazo firme e inequívoco de todo acto de violencia y terrorismo y de sus autores”; “rechazo de las diferentes formas de manifestación de la violencia y el terrorismo”, etc. Añádase a todo ello que ese rechazo del terrorismo se proyecta en todo caso hacia el futuro: en ningún punto de los estatutos de Sortu (tampoco en las declaraciones efectuadas por sus promotores en el acto de presentación del partido a los medios de comunicación) existe una condena expresa de los atentados terroristas de ETA que hasta la fecha han ocasionado más de 800 muertos. La conclusión de todo lo expuesto es, para mí, muy clara: los términos del rechazo del terrorismo en los estatutos de Sortu no puede ser tenidos en cuenta, de acuerdo con nuestra doctrina (SSSTC 5/2004, FJ 18; 99/2004, FJ 19; 68/2005, FJ 16, y 31/2009, FJ 12) y la del Tribunal Europeo de Derechos Humanos (Sentencia de 30 de junio de 2009, Herri Batasuna y Batasuna c. España, § 88, por todas), como un contraindicio suficiente para entender desvirtuada la existencia de la voluntad defraudatoria apreciada por el Tribunal Supremo en el Auto impugnado, en términos que no admiten reproche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recordando lo que ya señalé en mi Voto particular a la STC 62/2011, de 5 de mayo (caso Bildu), en lo que atañe a la existencia de declaraciones de rechazo a la violencia terrorista como medio de acción política no hay que olvidar que tales declaraciones han de valorarse en el contexto de la simulación y fraude que ha guiado siempre la actuación de ETA/Batasuna en su propósito de conseguir el regreso de su ilegalizado brazo político a las instituciones democráticas, debiendo destacarse que las condenas de la violencia terrorista han sido incluso recomendadas por ETA, según la prueba tenida en cuenta por el Tribunal Supremo en la resolución impugnada, a fin de dar una apariencia de distanciamiento de ETA a quienes formalmente se presentan como colectivos distintos y no relacionados con la organización terrorista, de lo que cabe deducir fundadamente, como lo hace la Sala Especial del art. 61 LOPJ, que se trata de una táctica instrumental auspiciada por ETA, que priva de vigor decisivo a las manifestaciones de rechazo del terrorismo (por lo demás no inequívocas, como ha quedado expuesto) que se contienen en los estatutos del partido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Así las cosas, en este proceso de amparo al Tribunal Constitucional le cumple únicamente verificar si la Sala Especial del art. 61 LOPJ ha acreditado de manera motivada y suficiente la existencia de una trama defraudatoria diseñada por el entramado ETA/Batasuna destinada a conseguir la inscripción de un partido político de nueva creación aparentemente legal pero que pretende dar continuidad a la actividad política de los partidos judicialmente declarados ilegales y disueltos. Desde la perspectiva que nos es propia lo que nos cumple es, pues, determinar si cabe apreciar una vulneración del derecho de asociación, en su vertiente de libertad de creación de partidos políticos (art. 22 CE, en relación con el art. 6 CE), invocado por los recurrentes, en atención a la consistencia que, en términos constitucionales, ofrece la convicción judicial alcanzada en el proceso previo de que Sortu pretende suceder en su actividad al ilegalizado brazo político de ETA, utilizando a tal efecto una estrategia fraudulenta.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es notorio que de acuerdo con nuestra reiterada doctrina al respecto (por todas, SSTC 85/2003, FJ 29; 68/2005, FJ 11; 112/2007, FJ 7; y 43/2009, FJ 11) “sólo nos cabe revisar la apreciación de la Sala del art. 61 LOPJ en aquellos supuestos en los que, desde los propios criterios interpretativos asumidos por el Tribunal Supremo, la convicción alcanzada pugne con un derecho constitucionalmente relevante”, en el presente caso el derecho de asociación, en su vertiente de libertad de creación de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estando en juego la efectividad del ejercicio de un derecho fundamental, este Tribunal, ponderando los derechos individuales en presencia y el interés general del ordenamiento en que la libertad de creación de partidos y el ejercicio de su actividad se lleve a cabo “dentro del respeto a la Constitución y a la ley” (art. 6 CE), debe verificar aquella revisión con arreglo a un canon decisorio cuyo contenido ha de depender de la apreciación conjunta de una pluralidad de magnitudes y referencias que permitan inferir, de modo razonable y no arbitrario, que Sortu es el resultado de una trama defraudatoria que pretende dar continuidad a la actividad política de la ilegalizada Batasuna.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como ya recordé en mi Voto particular a la STC 62/2011, de 5 de mayo (caso Bildu), y sin perjuicio de las diferencias entre aquél y el presente caso (allí se trataba de la anulación de la proclamación de candidaturas electorales y aquí de la negativa a inscribir a un partido en el Registro de partidos políticos), no se puede pretender que este Tribunal, en la función de control constitucional que le corresponde, proceda a sustituir por la suya (y además sin argumentación suficiente) la valoración de la prueba practicada en el proceso sustanciado ante el Tribunal Supremo, pues en tal caso, con infracción del principio de exclusividad de la jurisdicción ordinaria (art. 117.3 CE), incurriríamos en un claro exceso de nuestra jurisdicción constitucional. Lo único que corresponde en este proceso de amparo es verificar si la valoración judicial de los hechos por la Sala Especial del art. 61 LOPJ ha sido más improbable que probable o a la inversa. En el presente caso me parece incuestionable que esa valoración ha sido más probable que improbable, por lo que debió concluirse que la Sala Especial del art. 61 LOPJ ha inferido de modo razonable y no arbitrario que mediante la inscripción del nuevo partido, Sortu, se pretende, en fraude de ley, continuar la actividad de los partidos ilegalizados y disueltos.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Ciertamente, la Sentencia de la que discrepo no incurre, a diferencia de lo que sucedió en el caso de la citada STC 62/2011, de 5 de mayo (caso Bildu), en el deplorable exceso de entrar en el análisis pormenorizado de cada una de las pruebas practicadas en el proceso sustanciado ante el Tribunal Supremo, pero sí lleva a cabo, como ya señalé, una valoración genérica de los elementos probatorios, básicamente documentales, que se tienen en cuenta en el Auto recurrido y que construyen un relato coherente de la convicción del Tribunal Supremo de que el partido político Sortu es continuador de la ilegalizada Batasuna, sustituyendo así, y ello mediante una argumentación insuficiente, la valoración efectuada por el Tribunal Supremo en el Auto impugnado, dando más crédito a las calculadas manifestaciones (valoradas junto al contraindicio) de los promotores y dirigentes en el acto de presentación de dicha formación política a los medios de comunicación, que a la numerosa prueba documental en la que el Tribunal Supremo funda su convicción sobre la estrategia fraudulenta que se persigue mediante la creación del partido Sortu. Con ello, este Tribunal viene a incurrir finalmente en la Sentencia de la que discrepo en el exceso de su jurisdicción al que me he referido (pese a las protestas expresas de la propia Sentencia, en su fundamento jurídico 6, de no incurrir en tal exceso).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No me es posible compartir, en consecuencia, la conclusión a la que, de manera un tanto apodíctica, se llega en la Sentencia de que discrepo, según la cual de los documentos en los que el Auto impugnado se basa para entender acreditada la voluntad defraudadora de ETA y Batasuna no cabe inferir que hayan instrumentalizado al partido político Sortu para sus fines o que éste se haya dejado instrumentalizar por la organización terrorista y el partido político ilegalizado (fundamento jurídico 13). Esa afirmación de la pretendida insuficiencia probatoria de los indicios manejados por la Sala Especial del art. 61 LOPJ para sustentar su convicción sobre la existencia de la trama defraudatoria que la Sentencia de este Tribunal imputa a la postre al Auto impugnado es, como he dicho, el resultado de un exceso en el ejercicio de nuestra jurisdicción constitucional, que no puedo sino lamentar.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convicción por la Sala Especial del art. 61 LOPJ de la existencia de una estrategia defraudatoria dirigida a dar continuidad a la actividad de los partidos ilegalizados, mediante la creación del nuevo partido cuya inscripción en el Registro de partidos políticos fue por ello rechazada, se funda en el presente caso en la concurrencia de una serie de elementos probatorios que, apreciados en su conjunto, han llevado a la Sala Especial a la conclusión de que ese nuevo partido (Sortu) es el instrumento ideado para lograr esa continuidad fraudulenta. Para alcanzar esta conclusión la Sala ha debido superar, como en otras ocasiones, “las dificultades inherentes al descubrimiento de toda trama defraudatoria y se ha basado en un material probatorio constituido tanto por pruebas directas como indiciarias” (STC 112/2007,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dije también en mi Voto particular a la STC 62/2011, de 5 de mayo (caso Bildu), precisamente por el empeño engañoso consustancial al fraude carece de sentido que quien lo intenta realizar lo confiese paladinamente, y por ello resultaría cuanto menos candoroso exigir que quiénes quieren engañar lo manifiesten de manera fehaciente. De ahí que el descubrimiento del fraude haya de basarse, casi necesariamente, en una prueba de indicios. Prueba de indicios que ha sido plenamente aceptada por los recurrentes, extremo éste que es de suma importancia destacarlo: la validez de los elementos probatorios en los que funda su convicción el Tribunal Supremo no ha sido impugnada por los recurrentes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esos elementos probatorios que el Auto impugnado enumera con detalle (documentos intervenidos a presuntos miembros de ETA y de la ilegalizada Batasuna, informaciones periodísticas que revelan la participación de presuntos miembros de ETA y de dirigentes de Batasuna en reuniones y actos públicos relacionados con el proyecto Sortu, informes policiales, etc.) la Sala Especial del art. 61 LOPJ ha considerado acreditado que el partido Sortu es el resultado de una estrategia fraudulenta diseñada por el entramado terrorista ETA/Batasuna con el objetivo de que el ilegalizado brazo político de ETA, a través el partido Sortu, pueda participar nuevamente en la vida política en condiciones de legalidad y acceder a las instituciones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de constitucionalidad que aquí procede realizar acerca de la valoración de los elementos probatorios a partir de los cuales la Sala Especial del art. 61 LOPJ considera en el Auto impugnado ha desvelado de forma inequívoca y manifiesta el engaño instrumentado a través de un designio defraudatorio cuyo resultado es, justamente, el partido político Sortu, sólo puede llevarnos a descartar en este caso que la Sala haya alcanzado sobre esa base probatoria una conclusión irrazonable o arbitraria, en una consideración de conjunto que ha sido admitida por nuestra jurisprudencia (SSTC 5/2004, FJ 10; 99/2004, FJ 17). En efecto, no se advierte que la Sala haya operado a partir de un juicio de inferencia excesivamente abierto, sino que ha realizado una valoración razonable sobre la base de la pertinente ponderación de los bienes y derechos en conflicto, sin derivar de los indicios manejados ninguna inferencia ilógica o tan abierta que permita conclusiones contradictorias.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las cosas, lo que ahora nos cumple reconocer es, estrictamente, lo siguiente. En primer lugar, que la Sala ha constatado —en términos que no admiten censura constitucional— que ha quedado acreditada una operación estratégica del llamado “complejo ETA/Batasuna” para conseguir el acceso de su ilegalizado brazo político a las instituciones democráticas mediante la creación de un nuevo partido en cuyos estatutos, aparentemente, se respetasen las previsiones de la Ley Orgánica de partidos políticos, operación consumada con la constitución a tal efecto del partido Sortu.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segundo lugar, nos cumple reconocer que la decisión de la Sala Especial del art. 61 LOPJ de declarar la improcedencia de la constitución de dicho partido, así como que no procede su inscripción en el Registro de partidos políticos, no puede tacharse, sobre la base de lo anterior, de contraria al derecho de asociación de los recurrentes, en su vertiente de libertad de creación de partidos políticos (art. 22 de la Constitución, en relación con su art. 6), fundamentada como está, de manera lógica e irrazonable, en la probada creación del partido Sortu por el entramado ETA/Batasuna para dar continuidad a la actividad política de los partidos ilegalizados y disueltos por la Sala en su Sentencia de 27 de marzo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Sala Especial del art. 61 LOPJ, en definitiva, ha formado su convicción sobre la pretensión de dar continuidad a la actividad de los partidos ilegalizados y disueltos a través de la creación del nuevo partido Sortu a partir de la valoración, que en modo alguno cabe tachar de arbitraria, irrazonable o errónea, de un conjunto de elementos probatorios de naturaleza objetiva que le han permitido concluir razonable y fundadamente que el designio defraudatorio concebido por los responsables de los partidos políticos ilegalizados y disueltos ha tomado cuerpo en la constitución de aquel nuevo partido político, lo que ha determinado la estimación de las demandas incidentales del Abogado del Estado y el Ministerio Fiscal y la consiguiente declaración de la improcedencia de la constitución del partido político Sortu por ser continuidad o sucesión del partido político declarado ilegal y disuelto Batasuna, y que no procede la inscripción del partido Sortu en el Registro de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por tanto, compartir —como ya ocurriera en el caso de la coalición Bildu, conforme expuse en mi Voto particular a la STC 62/2011— el juicio de intenciones sobre el Auto impugnado que se contiene en el fundamento jurídico 12 de la Sentencia de la que discrepo, pues es impropio —y lamentable— que este Tribunal incurra en el exceso de imputar al Tribunal Supremo que haya constituido la simple “sospecha” (de que Sortu pretende continuar la actividad de los partidos ilegalizados y disueltos) en argumento jurídico para limitar el libre ejercicio del derecho de asociación, en la vertiente de creación de partidos políticos, denegando a Sortu la inscripción en el Registro de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tampoco puedo admitir la gratuita afirmación que, reiteración de la contenida en la STC 62/2011, de 5 de mayo, FJ 13, se incluye a continuación en el fundamento jurídico 14 de la Sentencia, según la cual esa “limitación para el libre ejercicio del derecho de asociación que supone la denegación de la inscripción controvertida resulta además en este caso desproporcionada a la vista de los instrumentos de control a posteriori de que se ha dotado, mediante las últimas reformas legales, nuestro ordenamiento”.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reiterando a mi vez, mutatis mutandis, lo que ya señalé en mi Voto particular a la STC 62/2011, de 5 de mayo (caso Bildu), ni el Auto del Tribunal Supremo impugnado en amparo fundamenta su convicción sobre la existencia de la trama defraudatoria mediante la constitución del partido Sortu en una mera “sospecha”, sino en la valoración, razonable y fundada, de una serie de indicios sustentados en los elementos probatorios que relaciona, ni la reforma de la Ley Orgánica del Régimen Electoral General llevada a cabo por la Ley Orgánica 3/2011, supone, como ya dije, la sustitución de los mecanismos previstos en su redacción original y en la Ley Orgánica de partidos políticos, sino que su finalidad es la de posibilitar, además, la impugnación a posteriori, sin devaluar en modo alguno la eficacia del control a priori que ya existía antes y continúa existiendo después de la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Sentencia de la que discrepo remata su razonamiento (fundamento jurídico 15) advirtiendo que el empleo de esos instrumentos de control a posteriori está condicionado a que la actividad de los partidos políticos “vulnere los principios democráticos, particularmente cuando con la misma persiga deteriorar o destruir el régimen de libertades o imposibilitar o eliminar el sistema democrático” (art. 9.1 de la Ley Orgánica de partidos políticos), mediante una serie de conductas en las que habrá de apreciarse reiteración y gravedad, y que se sintetizan en el apartado 2 del mismo artículo, pormenorizándose en el siguiente apartado 3 (sobre la necesaria interpretación conjunta de ambos apartados, STC 48/2003, de 12 de marzo,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 premisa, la Sentencia elabora una especie de catálogo de conductas que “por su manifiesto contraste con el principio democrático y el pluralismo político (art. 1 CE), pueden conducir a la ilegalización de una determinada formación política”. La inclusión de este catálogo admonitivo en la Sentencia no hace, en mi opinión, sino debilitar su fuerza argumentativa (de por sí ya escasa antes de llegar a este punto), y al propio tiempo supone realizar pronunciamientos improcedentes en un proceso de amparo, lo que constituye un exceso de jurisdicción constitucional. Pues, en efecto, no le corresponde a este Tribunal declarar la interpretación que deba darse a unos preceptos legales no aplicables al caso que se enjuicia en amparo. La interpretación constitucional de lo dispuesto en el art. 9 de la Ley Orgánica de partidos políticos procederá en, su caso, al revisar una resolución dictada por la Sala Especial del art. 61 LOPJ que aplicase dicho precepto, o bien con ocasión de una cuestión de inconstitucionalidad que pudiera plantearse al respecto, debiendo recordarse que ya en la STC 48/2003, de 12 de marzo, FFJJ 10 a 14, este Tribunal se pronunció sobre la interpretación conforme a la Constitución del referido precepto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allá de la observación que acaba de hacerse, me interesa resaltar que el catálogo de conductas que recoge la Sentencia de la que discrepo evidencia una contradicción palpable, pues la Sentencia advierte a Sortu que será ilegalizado en el futuro si incurre en alguna de las conductas enumeradas, cuando resulta que si se aplicase ese catálogo al escrutinio de los estatutos de Sortu (cuya pureza democrática ha ensalzado la Sentencia) se llegaría a la conclusión de que los estatutos incurren en varias de las conductas a las que se refiere el catálogo, lo que conduciría a denegar la inscripción de Sortu en el Registro de partidos políticos (como en efecto lo apreció la Sala Especial del art. 61 LOPJ en el Auto impugnado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alude entre esas conductas, que implican una justificación implícita del terrorismo, que no puede asumirse en democracia, a “las expresiones de equiparación de la violencia terrorista con la coacción legítima que en un Estado de Derecho se reserva a las fuerzas y cuerpos de seguridad del Estado cuando persiguen, detienen y ponen a disposición judicial a los responsables de los delitos de terrorismo; y a los Jueces y Tribunales cuando les condenan en un proceso justo y con todas las garantías.” Pues bien, muestras de esta equiparación infame las hay, y no escasas, en los estatutos de Sortu, como ya dije antes: “desaparición de cualquier clase de violencia, en particular la de la organización ETA”; “superación de las consecuencias de toda violencia y terrorismo”; “múltiples violencias que han tenido lugar en nuestro pueblo en las últimas décadas”; “toda expresión de violencia e imposición ha de desaparecer de nuestro país”; “rechazo firme e inequívoco de todo acto de violencia y terrorismo y de sus autores”; “rechazo de las diferentes formas de manifestación de la violencia y el terrorismo”. Asimismo, la Sentencia se refiere como conducta que determina la ilegalización porque también implica una justificación implícita del terrorismo, “todo intento de colocar en el mismo plano el sufrimiento infringido a las víctimas de la violencia terrorista y el eventual efecto aflictivo asociado al cumplimiento de la pena impuesta precisamente por la responsabilidad en que incurrieron quienes, recurriendo o justificando el terror, con su comportamiento causaron graves daños no sólo a las víctimas sino a la esencia misma de una sociedad democrática”. Con lo que estoy totalmente de acuerdo, pero la Sentencia olvida que en los estatutos de Sortu ya se encuentra una fórmula equidistante para situar en el mismo plano aflictivo a las víctimas del terrorismo y a los presos de ETA, cuando se refieren al objetivo de Sortu de contribuir al “reconocimiento y reparación de todas las víctimas causadas por las múltiples violencias que han tenido lugar en nuestro pueblo en las últimas décadas”.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definitiva, estimo, por las razones antes expuestas, que el recto entendimiento de nuestra función de defensa jurisdiccional del sistema constitucional democrático, el exacto cumplimiento de las previsiones de la Ley Orgánica de partidos políticos (perfectamente constitucionales) y la aplicación de nuestra propia jurisprudencia debieran haber conducido a este Tribunal a denegar el amparo solicitado por el partido político Sortu y el resto de recurrentes. La Sentencia de la que discrepo no lo ha entendido así, partiendo de un enfoque desacertado e incurriendo este Tribunal en un exceso jurisdiccional semejante al de la STC 62/2011, de 5 de mayo, en el caso de la coalición electoral Bildu (que puse de manifiesto en mi Voto particular a dicha Sentencia), si bien en el presente caso ese exceso de nuestra jurisdicción es aún más grave que en el caso de Bildu. En efecto, en el caso que nos ocupa la Sentencia de la que discrepo ha corregido la valoración del Tribunal Supremo en el Auto impugnado, que había considerado acreditada —en términos que no admiten censura constitucional, reitero— la existencia de una estrategia fraudulenta del entramado ETA/Batasuna para conseguir el acceso del partido ilegalizado a las instituciones democráticas mediante la creación de un nuevo partido político, Sortu. Una estrategia, por cierto, más directa y menos sutil que la utilizada con la constitución de Bildu, pues en aquel caso el retorno de la ilegalizada Batasuna a las instituciones democráticas se intentaba (y se logró finalmente tras otorgarse el amparo por la citada STC 62/2011, con mi Voto en contra), con el concurso de dos partidos políticos legales (Eusko Alkartasuna y Alternatiba Eraikitzen), coaligados electoralmente con Bildu para dar a esta formación una apariencia de respeto a las exigencias constitucionales y legales en cuanto a la participación en la actividad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Debo, por último, advertir que, a mi juicio, con esta Sentencia (en la misma estela de la anterior STC 62/2011, de 5 de mayo, en el caso de la coalición electoral Bildu), este Tribunal, además de haber desfigurado su función jurisdiccional, también ha debilitado, lamentablemente, la eficacia de la Ley Orgánica de partidos políticos, cuya conformidad con la Constitución habíamos declarado en la STC 48/2003, de 12 de marzo, y que, además, el propio Tribunal Europeo de Derechos Humanos había valorado, desde la perspectiva de control que le corresponde, como adecuada a las previsiones del Convenio europeo para la protección de los derechos humanos y de las libertades fundamentales, en la ya citada Sentencia de 30 de junio de 2009, Herri Batasuna y Batasuna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