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155</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16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544-2011, promovido por don Juan Carlos Fernández Galende representado por la Procuradora de los Tribunales doña María Lydia Leiva Cavero y asistido de la Abogada doña Jaione Unanue Alday, contra la Sentencia dictada el 11 de octubre de 2010 por la Sección Primera de la Sala de lo Contencioso-Administrativo del Tribunal Superior de Justicia del País Vasco en el recurso contencioso-administrativo núm. 1352-2008 interpuesto por el mencionado señor Fernández Galende contra el acuerdo de 25 de agosto de 2008 del Tribunal Económico-Administrativo Foral de Gipuzkoa en las reclamaciones acumuladas 2008-179 y 2008-218. Ha comparecido la Diputación Foral de Gipuzkoa, representada por la procuradora doña Rocío Martín Echagüe, asistida de la Abogada doña Ana Ibarburu Aldama. Ha intervenido el Ministerio Fiscal. Ha sido ponente el Magistrado don Francisco Pérez de los Cobos Orihuel,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enero de 2011 la Procuradora de los Tribunales doña Lidia Leiva Cavero, asistida de la Abogada doña Jaione Unanue Alday, presentó recurso de amparo en nombre de don Juan Carlos Fernández Galende contra la Sentencia de la Sección Primera de la Sala de lo Contencioso-Administrativo del Tribunal Superior de Justicia del País Vasco que se ha citado en el encabezamiento. Los hechos en los que tiene su origen el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4 de abril de 2008 el demandante promovió reclamaciones económico-administrativas ante el Tribunal Económico-Administrativo Foral de Gipuzkoa contra una liquidación por el impuesto sobre el valor añadido (por importe de 81.990,16 euros, incluidos intereses) y contra una resolución que le imponía una sanción tributaria (de multa de 66.589,43 euros), derivando ambos actos administrativos del acta de la inspección de los tributos del territorio histórico de Gipuzkoa núm. 0800051. Las reclamaciones fueron acumuladas.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Recibido el expediente en el tribunal económico-administrativo foral, su secretario acordó el 23 de abril de 2008 ponerlo de manifiesto al reclamante durante un mes con el fin que pudiera formular su escrito de alegaciones y de proposición de prueba, con la advertencia de que, de conformidad con el art. 58.4 del Decreto Foral 41/2006, de 26 de septiembre, por el que se aprueba el Reglamento de desarrollo de la Norma Foral general tributaria del territorio histórico de Gipuzkoa en materia de revisión en vía administrativa, en caso de ausencia de alegaciones se procedería al archivo de las actuaciones por desconocimiento de la discrepancia fáctica o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Copia del acuerdo del secretario a que se acaba de hacer referencia fue remitida por correo certificado al domicilio del reclamante. Consta en el expediente que se intentó infructuosamente la entrega el día 29 de abril de 2008 a las 13:45 horas, y el día 30 siguiente a las 10:00 horas, por ausencia del destinatario, que, según la diligencia no retiró el envío de las oficinas de Correos, que lo devolvieron al órgano remitente. Al no haber sido posible la notificación personal del hoy demandante, el secretario del Tribunal Económico-Administrativo Foral de Gipuzkoa acordó su citación para ser notificado por comparecencia, citación que se efectuó mediante exposición de anuncio en el tablón de aquel órgano desde el 27 de mayo al 12 de junio de 2008 y mediante su publicación el 27 de mayo de 2008 en el “Boletín Oficial de Gipuzkoa”, con arreglo al art. 108 de la Norma Foral 2/2005, de 8 de marzo, general tributaria del territorio histórico de Gipuzkoa. Dicho artículo establece que la comparecencia para ser notificado deberá producirse en el plazo de quince días naturales, contados desde el siguiente al de la publicación del anuncio en el “Boletín Oficial de Gipuzkoa” y que, transcurrido dicho plazo sin que se haya producido comparecencia, se entenderá efectuada la notificación a todos los efectos legales el día siguiente al del vencimiento del plazo señalado.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diligencia extendida el 12 de junio de 2008 el secretario del tribunal económico-administrativo foral dejó constancia de que no se había producido comparecencia alguna. El día 25 de agosto siguiente dicho tribunal decidió el archivo de las reclamaciones acumuladas, razonando que el reclamante no había efectuado alegaciones ni formulado ninguna pretensión, por lo que, al desconocerse la discrepancia fáctica o jurídica con los actos impugnados, ningún aspecto de los mismos podía ser objeto de revisión, procediendo en consecuencia el archivo de los escritos de interposición, conforme al art. 58.4 del Reglamento de revisión en vía administrativa. Se intentó la entrega de copia de la resolución correspondiente en el domicilio del señor Fernández Galende, remitida por correo certificado; previos dos intentos de entrega los días 28 y 29 de agosto de 2008 en momentos en que el destinatario estaba ausente, éste retiró la notificación en la oficina de Correos el día 1 de septiembre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16 de septiembre de 2008 don Juan Carlos Fernández Galende interpuso recurso de anulación ante el Tribunal Económico-Administrativo Foral de Gipuzkoa. Denunció que los dos intentos de notificación del acuerdo de 23 de abril de 2008 por el que se le concedía el plazo de un mes para formular alegaciones y proponer pruebas no habían sido realizados correctamente, por lo que no procedía la citación por edictos y solicitó que se anulara la resolución de archivo y se concediera plazo efectivo para formular las alegaciones. El 23 de septiembre de 2008 el señor Fernández Galende presentó un escrito para complementar, según dijo, su recurso de anulación. Alegó que el art. 58.4 del Reglamento de revisión en vía administrativa antes citado establece una presunción de desistimiento que puede ser destruida y que del propio expediente se deducía que su discrepancia fáctica o jurídica era conocida por el tribunal foral, pues se encontraba de manifiesto en las alegaciones que había formulado contra las actas de inspección, firmadas en disconformidad. Invocó nuestra STC 75/2008, de 23 de junio, y solicitó de nuevo que prosiguiera la tramitación de las reclamaciones concediendo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Tribunal Económico-Administrativo Foral de Gipuzkoa acordó el 8 de octubre de 2008 desestimar el recurso de anulación. En relación con la notificación del acuerdo del secretario de 23 de abril de 2008 por el que se concedía al reclamante el plazo de un mes para formular alegaciones y proponer pruebas, se razona que los intentos de entrega del envío por parte de los servicios postales se ajustaron a la normativa tanto tributaria como postal, por lo que el recurso a la publicación del anuncio en el “Boletín Oficial de Gipuzkoa” y a su exposición en el tablón del tribunal era ajustado a Derecho; vencido el plazo sin haberse presentado alegaciones se había producido el supuesto de hecho previsto en el art. 58.4 del Reglamento de revisión en vía administrativa. Añade el acuerdo, frente a lo afirmado por el reclamante, que éste no había presentado alegaciones ante el acta y el informe ampliatorio de la inspección ni en el procedimiento sancionador, y que no se había interpuesto recurso de reposición contra la liquidación ni contra la sanción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Don Juan Carlos Fernández Galende interpuso recurso contencioso-administrativo, del que conoció la Sección Primera de la Sala de ese orden jurisdiccional del Tribunal Superior de Justicia del País Vasco que lo registró con el número 1352 de 2008. En la demanda presentada ante dicho órgano, en relación con el acuerdo del Tribunal Económico-Administrativo Foral de Gipuzkoa de 25 de agosto de 2008 que archivó las reclamaciones, se defendió, en primer lugar, en cuanto a la notificación del acuerdo del secretario de dicho Tribunal de 23 de abril de 2008 por el que se concedía al señor Fernández Galende plazo para formular alegaciones, que en el expediente no constaba que, ante la ausencia del destinatario, se dejara aviso en el buzón, incumpliéndose el art. 42.3 del Reglamento por el que se regula la prestación de los servicios postales, aprobado por Real Decreto 1829/1999, de 3 de diciembre; se alegó, igualmente, que el segundo intento de entrega no se había practicado en una hora distinta a la del primer intento, como exige el art. 59.2 de la Ley 30/1992, de 26 de noviembre, de régimen jurídico de las Administraciones públicas y del procedimiento administrativo común (LPC). Ello determinaba que el recurrente no hubiese sido válidamente notificado de la apertura del plazo para formular alegaciones. Defendió en segundo lugar que el art. 58.4 Reglamento de revisión en vía administrativa, aplicado para acordar el archivo, vulneraba el principio de jerarquía normativa, pues se oponía al art. 242 de la Norma Foral general tributaria del territorio histórico de Gipuzkoa. Y, en tercer lugar, que el tribunal económico-administrativo foral estaba obligado a resolver sobre el fondo, con arreglo a la doctrina establecida en la STC 75/2008, de 23 de junio, en virtud del derecho a la tutela judicial efectiva, por lo que la decisión de archivo era nula. Tras ello la representación del señor Fernández Galende alegó la improcedencia de la liquidación y de la sanción, para terminar solicitando que se dictara Sentencia revocando el acuerdo del Tribunal Económico-Administrativo Foral de Gipuzkoa de 25 de agosto de 2008 y anulando las liquidaciones del impuesto sobre el valor añadido y las sanciones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Previa contestación de la demanda por la Diputación Foral de Gipuzkoa y de la restante tramitación del recurso contencioso-administrativo, la Sala de ese orden jurisdiccional del Tribunal Superior de Justicia del País Vasco lo desestimó en Sentencia de 11 de octubre de 2010. La Sentencia comienza por razonar que el segundo de los intentos de notificación de acuerdo del secretario del tribunal económico-administrativo foral de 23 de abril de 2008 se practicó correctamente, respetando lo establecido en el art. 59.2 LPC y en la jurisprudencia del Tribunal Supremo que lo ha interpretado. En cuanto a la duda suscitada por el recurrente en torno al depósito del aviso de llegada del envío en la casilla de correo del destinatario, indica la Sentencia que, al estar plasmados en el documento de los servicios postales los datos necesarios sobre el modo en que se practicó, para ponerlo en cuestión debería haber sido el recurrente quien demostrase lo sucedido, con arreglo al art. 217 de la Ley de enjuiciamiento civil; la ausencia de otra prueba, “lleva a la Sala”, dice la Sentencia, “a mantener la apariencia de veracidad de la documentación postal ya que no hay dato alguno que pueda poner en duda la actuación profesional del empleado postal”. La circunstancia de que el art. 242 de la Norma Foral general tributaria del territorio histórico de Gipuzkoa permita al tribunal económico-administrativo foral examinar y resolver cuestiones no planteadas por los interesados no permite eludir la trascendencia de las alegaciones de la parte reclamante, pues el apartado 2 del precepto impone que si se pretenden analizar aspectos que no han sido alegados el órgano foral debe exponerlos a dicha parte para que pueda formular alegaciones. El tribunal económico-administrativo foral no puede, pues, actuar sobre la totalidad del expediente por el mero hecho de que se haya interpuesto la reclamación, sino que sólo puede, a su discrecionalidad, plantear a la parte los aspectos no suscitados por la reclamante. En el caso planteado, sin alegaciones, sin proposición de prueba y sin que se estimase pertinente oír al reclamante sobre aspectos no suscitados (que en el caso eran todos) procedía el archivo con arreglo a los arts. 239.1, 243 y 245 de la Norma Foral general tributaria del territorio histórico de Gipuzkoa y 92.2 LPC, precepto este último que prevé la caducidad de los procedimientos iniciados a solicitud del interesado por la inactividad de éste en la cumplimentación de trámites esenciales, como el omitido en el caso, pues era el propio recurrente quien debía exponer su petición y los motivos de su reclamación y estructurar y fundamentar ésta. Se refiere finalmente la Sentencia a la cuestión de la alegada vulneración del principio de jerarquía normativa declarando que el art. 239 y la disposición final décima octava de la Norma Foral general tributaria del territorio histórico de Gipuzkoa habilitaban suficiente el desarrollo reglamentario efectuado a través del Reglamento de revisión en vía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escrito presentado el 24 de noviembre de 2010 la representación procesal de don Juan Carlos Fernández Galende promovió incidente de nulidad de actuaciones, interesando que se declarase la nulidad de la Sentencia y se reconociera el derecho del recurrente a que se resolviera el fondo del asunto, esto es, a un pronunciamiento en Derecho sobre la liquidación y la sanción impugnadas, retrotrayendo las actuaciones al momento procesal previo al de dictase la Sentencia. Denunció que ésta vulneraba su derecho a la tutela judicial efectiva al rechazar entrar en el análisis de fondo del asunto planteado en la demanda contencioso-administrativa, en contra del criterio establecido en la STC 75/2008, de 23 de junio, dictada en un caso idéntico y oportunamente invocada. Alegó, además, que según había declarado la misma Sala de lo Contencioso-Administrativo, la normativa reguladora de las reclamaciones económico-administrativas forma parte del procedimiento administrativo común y tiene también la consideración, cuando determina el acceso a la jurisdicción, de norma procesal, de manera que la regulación de la materia, de conformidad con el art. 149.1.6 y 18 CE es competencia exclusiva del Estado; en consecuencia, las normas forales aplicadas en la Sentencia, que conducen a ratificar el archivo de la reclamación económico-administrativa, son nulas de pleno Derecho, por radical defecto de competencia, lo que convierte en incongruente y nulo su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providencia de 1 de diciembre de 2010 la Sección Primera de la Sala de lo Contencioso-Administrativo del Tribunal Superior de Justicia del País Vasco inadmitió a trámite el incidente al considerar que quien lo promovía pretendía que se revisara el criterio fundado de la Sentencia, como si se tratara de un recurso que, como tal, no existe. La Sala, dice la providencia, “lo que debe hacer, y lo hace, es motivar las razones de su decisión, tal es lo que impone la Constitución, y fruto de ello puede justiciar (sic) el apartamiento de las doctrinas Constitucional y Jurisprudencial pues el T.C. es constante en aceptar tal variación indicando que no afecta, si está motivada, a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después de justificarse el cumplimiento de los requisitos procesales y de exponerse los hechos, se alega que la Sala de lo Contencioso-Administrativo del Tribunal Superior del País Vasco ha vulnerado el derecho a la tutela judicial efectiva, infringiendo flagrantemente la doctrina establecida en la STC 75/2008, de 23 de junio, al confirmar la resolución de archivo adoptada por el Tribunal Económico-Administrativo Foral de Gipuzkoa y rechazar pronunciarse sobre el fondo de la cuestión suscitada. Según la demanda, la citada STC 75/2008 establece la doctrina de que el derecho constitucional a la tutela judicial efectiva conlleva, entre otras exigencias, el que las Salas de lo Contencioso-Administrativo deban examinar y resolver el fondo de los asuntos litigiosos que ante ellas se deduzcan aunque en la previa y obligatoria vía económico-administrativa, propia de la materia tributaria, no se hayan formulado alegaciones ante el órgano de revisión competente. Resulta además especialmente grave que la Sala sentenciadora, ante la que se invocó explícitamente la doctrina sentada por la citada STC 75/2008, haya adoptado una decisión contraria a la misma. La cita de jurisprudencia constitucional anterior y de carácter más amplio o general, recaída en asuntos distintos al que aquí se plantea, no autoriza, sin embargo, a prescindir ni separarse de lo que de manera nítida y directa ha resuelto el Tribunal Constitucional ante una cuestión idéntica a la que el órgano jurisdiccional enjuició. Es ocioso decir en esta sede que el Tribunal Constitucional es el máximo intérprete de la Carta Magna y de los derechos fundamentales que la misma consagra, de manera que la independencia judicial no autoriza a quebrantar la doctrina que este Tribunal Constitucional ha sentado sobre el alcance y contenido que el derecho a la tutela judicial efectiva posee en una determinada situación, pues este superior criterio debe ser observado por elementales razones de seguridad jurídica y de jerarquía. Del mismo modo, esta rebeldía o falta de acatamiento frente a la doctrina constitucional lesiona el derecho constitucional de igualdad, en perjuicio de la tutela judicial efectiva, cuando, ante situaciones idénticas, la Sentencia impugnada adopta una decisión lesiva y discriminatoria, al no extender a mi mandante, por razones de mera legalidad ordinaria, los efectos del criterio fijado por la STC 75/2008. Tras exponer a mayor abundamiento una serie de argumentos adicionales, solicitó la representación del señor Fernández Galende que le otorgáramos el amparo, reconociendo su derecho a la tutela judicial efectiva, declarando la nulidad de la Sentencia impugnada y su derecho a que por el órgano judicial se dicte otra en la que se resuelva el fondo del asunto planteado, esto es, que emita un pronunciamiento en Derecho sobre las liquidaciones y sanciones tributarias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Sala, en providencia de 15 de septiembre de 2011, admitió el recurso de amparo y acordó dirigirse al Tribunal Económico-Administrativo Foral de Gipuzkoa a fin de que remitiera certificación o fotocopia adverada de las reclamaciones a que se ha hecho referencia; y a la Sala de lo Contencioso-Administrativo del Tribunal Superior de Justicia del País Vasco para que hiciera llegar las actuaciones del recurso ordinario 1352-2008 y para que emplazara a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Recibidas las actuaciones y habiéndose personado la Procuradora doña Rocío Martín Echagüez en nombre de la Diputación Foral de Gipuzkoa, mediante diligencia de ordenación de la Secretaría de Justicia de 21 de diciembre de 2011 se acordó dar vista de las actuaciones a las partes personadas y al Ministerio Fiscal por plazo común de veinte días, dentro de los cuales podrían presentar sus alegaciones, conforme a lo previsto en el art. 52.1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Procuradora señora Leiva Cavero en escrito presentado el 20 de enero de 2012 se ratificó en la demanda por ella presentada en nombre de don Juan Carlos Fernández Galende.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presentado el 25 de enero de 2012 la Procuradora señora Martín Echagüez interesó en nombre de la Diputación Foral de Gipuzkoa que se dictara Sentencia desestimatoria del recurso de amparo. Expuso que lo sucedido era que la inspección de la Hacienda Foral de Gipuzkoa había incoado acta de disconformidad al recurrente, de la que se derivó una liquidación por el impuesto sobre el valor añadido y la imposición de una sanción tributaria. El recurrente, sin promover recurso de reposición, acudió directamente al tribunal económico-administrativo foral mediante escrito en el que se limitó a solicitar que se tuvieran por interpuestas en tiempo y forma las reclamaciones económico-administrativas y que se reclamaran los expedientes para que, una vez le fueran puestos de manifiesto, pudiera presentar las correspondientes alegaciones. El recurrente no presentó escrito alguno de alegaciones, ni planteó ninguna cuestión en relación con los actos impugnados, ni formuló pretensión alguna, por lo que el tribunal económico-administrativo foral, al desconocer la discrepancia fáctica o jurídica, dado que no se había presentado recurso de reposición, procedió al archivo de las reclamaciones por no poder revisar los actos en cuestión. Se produjo, pues, una causa legal justificativa del archivo de la reclamación económico-administrativa que, en opinión de la representación de la Diputación Foral de Gipuzkoa, debe dar lugar a la desestimación del presente recurso: la prevista en el artículo 58.4 del Decreto Foral 41/2006, de 26 de septiembre, por el que se aprueba el Reglamento de desarrollo de la Norma Foral general tributaria del territorio histórico de Gipuzkoa en materia de revisión en vía administrativa, a cuyo tenor, “la ausencia de alegaciones en cualquier fase del procedimiento de la persona reclamante o interesada dará lugar a que se tenga por desistida de la reclamación, procediéndose, en su caso, al archivo de la misma por desconocimiento de la discrepancia fáctica o jurídica de la parte reclamante”. Ello no pugna con el derecho a la tutela judicial efectiva en cuanto que éste, si bien comporta el de obtener de los órganos jurisdiccionales una resolución razonada y fundada en Derecho sobre el fondo de las pretensiones oportunamente deducidas por las partes, es un derecho prestacional de configuración legal, por lo que su ejercicio está supeditado a la concurrencia de los presupuestos y requisitos legalmente previstos para cada sector del ordenamiento procesal, por lo que el derecho a la tutela judicial efectiva se satisface igualmente cuando los órganos judiciales pronuncian una decisión de inadmisión o archivo, es decir, una decisión meramente procesal, apreciando razonadamente la concurrencia en el caso de un óbice fundado en un precepto expreso de la ley que, a su vez, sea respetuoso con el contenido esencial del derecho fundamental. Las decisiones judiciales de terminación del proceso son constitucionalmente legítimas siempre que el razonamiento responda a una interpretación de las normas legales conforme a la efectividad del derecho fundamental. Según la jurisprudencia constitucional un mero criterio antiformalista no puede conducir a prescindir de los requisitos que se establecen en las leyes que ordenan el proceso en garantía de los derechos de todas las partes y el principio pro actione no debe entenderse como la forzosa selección de la interpretación más favorable a la resolución del problema de fondo de entre todas las posibles (STC 275/2005, de 7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funda su recurso de amparo en que se ha quebrantado el criterio establecido en la STC 75/2008, de 23 de junio. Pero esa Sentencia se ha dictado en un caso en el que el interesado había formulado recurso de reposición, fundado en Derecho; según la Sentencia el hecho de que el recurrente no formulara alegaciones en la vía económico-administrativa, no excusaba un pronunciamiento sobre el fondo del asunto por parte del órgano jurisdiccional encargado de controlar la legalidad del acuerdo del tribunal económico-administrativo de acuerdo con los motivos aducidos en la demanda aunque no hubieran sido expuestos en vía económico-administrativa. El antes citado art. 58.4 del Reglamento de revisión en vía administrativa, a cuyo tenor “la ausencia de alegaciones en cualquier fase del procedimiento de la persona reclamante o interesada dará lugar a que se le tenga por desistida de la reclamación, procediéndose, en su caso, al archivo de la misma por desconocimiento de la discrepancia táctica o jurídica de la parte reclamante”, a la vista de la doctrina sentada por la STC 75/2008 ha de interpretarse en el sentido de que el archivo únicamente procederá cuando por no haberse interpuesto recursos en la vía administrativa se ignoren los motivos de la discrepancia del reclamante, pero no cuando le consten al tribunal económico-administrativo las razones de la impugnación en virtud de un previo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presentó sus alegaciones el 8 de febrero de 2012. Tras exponer los antecedentes del caso, indicó que es preciso distinguir dos categorías distintas en las Sentencias de este Tribunal que se refieren a supuestos análogos al ahora planteado. Existe, por una parte, la STC 75/2008, de 23 de junio, invocada por el demandante, y la STC 25/2010, de 27 de abril, que otorgaron el amparo frente a Sentencias contencioso-administrativas que no entraron en el análisis de las cuestiones de fondo, ante la falta de presentación de alegaciones en la vía económico-administrativa, otorgamiento debido a que se consideró que se había vulnerado el derecho a la tutela judicial efectiva en su vertiente de acceso a la justicia. Por otra parte, las SSTC 36/2009, de 9 de febrero, y 61/2009, de 9 de marzo, aunque concedieron el amparo, descartaron inicialmente la eventual vulneración del derecho a la tutela judicial efectiva, desde la vertiente de acceso a la jurisdicción, al considerar que las resoluciones judiciales no habían inadmitido los recursos contencioso-administrativos, sino que los habían desestimado al apreciar la conformidad a Derecho de las resoluciones desestimatorias de las reclamaciones económico-administrativas por falta de alegaciones del recurrente. Las citadas SSTC 36/2009 y 61/2009 otorgaron el amparo, pero por vulneración del derecho a la tutela judicial efectiva del art. 24 CE, tanto desde la perspectiva de motivación arbitraria como desde la de incongruencia omisiva. A juicio del Fiscal son estas dos Sentencias las que establecen la doctrina que considera aplicable, puesto que en la resolución del Tribunal Superior de Justicia del País Vasco impugnada no existe una decisión de no pronunciamiento total, sino que desestima el recurso, previo análisis de un motivo, eludiendo entrar en el examen de los restantes. Aunque no presentó alegaciones en el curso de la reclamación económico-administrativa, el recurrente en su demanda contencioso-administrativa formuló cinco motivos de impugnación —relativo el primero a la improcedencia del archivo de la reclamación por el tribunal económico-administrativo foral y el resto a las discrepancias que determinarían la anulación tanto de las liquidaciones como de la sanción impuesta— y solicitó la revocación no sólo de la resolución del tribunal económico-administrativo sino también la de las liquidaciones y la de la sanción. La Sentencia impugnada analizó el primero de los motivos de impugnación alegados, y consideró conforme a Derecho el archivo decretado por el Tribunal Económico-Administrativo Foral de Gipuzkoa; eludió, sin embargo, cualquier pronunciamiento sobre los otros cuatro motivos de impugnación, soporte de las pretensiones concretadas en la súplica de la demanda contencioso-administrativa. El recurrente, al no presentar alegaciones, perdió la oportunidad de que la cuestión de fondo fuera examinada y, eventualmente, estimada por el tribunal económico-administrativo foral, pero ello no comporta que, alegados los motivos de fondo en la demanda contencioso-administrativa, la Sentencia del Tribunal Superior de Justicia del País Vasco ahora impugnada pudiera entrar a conocer exclusivamente del primer motivo planteado en la demanda, pero eludiendo el análisis de los cuatro restantes planteados por el demandante y ahora recurrente, omitiendo cualquier pronunciamiento sobre ellos sin que tal respuesta, de acuerdo a la doctrina constitucional, exigiera una respuesta pormenorizada de todos ellos. Por otra parte, la propia naturaleza del motivo examinado por la Sentencia del Tribunal Superior de Justicia impugnada en relación con el resto omitido excluye cualquier apreciación de una posible respuesta tácita a los mismos. La Sentencia impugnada no sólo no resolvió de conformidad con los arts. 56.1 y 33.1 y 2 de la Ley reguladora de la jurisdicción contencioso-administrativa (LJCA), dando lugar a una motivación arbitraria en el sentido constitucional, sino que también dejó imprejuzgada una parte sustancial de las cuestiones planteadas que sustentaban las dos pretensiones básicas consignadas en la demanda y que afectaban tanto al archivo de la reclamación económico-administrativa como a las liquidaciones y las sanciones impuestas por la Diputación Foral de Gipuzkoa. Y esa situación se mantuvo tras inadmitirse la solicitud de declaración de nulidad de actuaciones. En palabras de la STC 25/2010, de 27 de abril, que el Fiscal hace suyas, la Sentencia ha “omitido un pronunciamiento en cuanto al fondo del asunto, acudiendo para ello a una concepción del carácter revisor de la jurisdicción contencioso-administrativa excesivamente rígida y, a la vista del propio tenor literal del art. 56.1 LJCA, alejada incluso de la que se deduce de la propia Ley procesal”. A juicio del Fiscal, de la confrontación entre la demanda y la Sentencia impugnada resulta patente que esta última no abordó el enjuiciamiento ni falló en relación con los motivos que fundamentaron el recurso y la oposición (art. 33.1 LJCA); de manera que en el proceso contencioso-administrativo el órgano jurisdiccional desconoció la especial relevancia de los motivos aducidos para basar la ilegalidad de la actuación administrativa, no respondiendo a ninguno de ellos como hubiera correspondido a una resolución fundada en derecho, debidamente motivada y congruente, máxime cuando en esta clase de procesos, el art. 56.1 de la propia Ley reguladora de la jurisdicción contencioso-administrativa admite que puedan alegarse “cuantos motivos procedan, hayan sido o no planteados ante la Administración”, lo cual fue el caso; de manera que la desestimación del recurso jurisdiccional fue efectuada por la no alegación ante la Administración, olvidando las exigencias derivadas de la adecuada tutela judicial efectiva consagrada como derecho fundamental en el art. 24.1 CE, que resultó así vulnerado. Según el Fiscal debemos declarar esa vulneración y anular la Sentencia impugnada, con retroacción de las actuaciones al momento inmediatamente anterior al en que se pronunció, a fin de que se dicte otra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de 12 de julio de 2012,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resulta de lo que acabamos de exponer, el demandante denuncia que la Sentencia impugnada vulneró su derecho a obtener una resolución sobre el fondo de las cuestiones planteadas, y, con ello, su derecho fundamental a la tutela judicial efectiva (art. 24.1 CE). Invoca en apoyo de su denuncia nuestra STC 75/2008, de 23 de junio, en la que concedimos el amparo en un caso que reputa idéntico al que él nos plantea. Por su parte, el Ministerio Fiscal, interesa que se conceda el amparo y se anule la Sentencia impugnada. La Sentencia desestimó íntegramente el recurso contencioso-administrativo interpuesto por el demandante tanto contra el acuerdo del Tribunal Económico-administrativo Foral de Gipuzkoa que había dispuesto el archivo de las reclamaciones por él promovidas como contra las liquidaciones y sanciones tributarias objeto de dichas reclamaciones y lo hizo sobre la base de considerar ajustado a Derecho el archivo de las reclamaciones económico-administrativas, sin entrar en el análisis de la legalidad de las liquidaciones tributarias y de la sanción.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descartar ante todo, y en contra de lo que sostiene el Ministerio Fiscal, que esa falta de respuesta a las alegaciones de la demanda contencioso-administrativa sobre las liquidaciones y la sanción tributarias determine que la Sentencia ha incurrido en una incongruencia omisiva o en una motivación arbitraria. La afirmada arbitrariedad de la Sentencia no está argumentada, de modo que no procede detenerse en ella. En cuanto a la incongruencia omisiva, denuncia el Fiscal que la Sentencia sólo abordó el primero de los motivos de impugnación de la demanda contencioso-administrativa y eludió los restantes, sin que pueda apreciarse que se les dio una respuesta tácita.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arreglo a reiterada jurisprudencia de este Tribunal (STC 269/2006, de 11 de septiembre, FJ 4 entre otras), la incongruencia omisiva se produce cuando “una pretensión relevante y debidamente planteada ante un órgano judicial no encuentra respuesta alguna, siquiera tácita, por parte de éste”. Como recuerda el ATC 70/2007, de 27 de febrero, “una Sentencia con un fallo íntegramente desestimatorio de una demanda no incurrirá, en principio, en incongruencia omisiva; no obstante, puede suceder que la Sentencia desestimatoria guarde silencio en su fundamentación acerca de alguna de las pretensiones formuladas, en cuyo caso cabe preguntarse si dicha pretensión ha sido desestimada, o si, lo que ha acontecido es que, en realidad, por error, inadvertencia o por cualquier otra circunstancia no ha sido enjuiciada; en este caso se habría producido la incongruencia y la consiguiente denegación de justicia. Como dijimos en la STC 27/2002, de 11 de febrero, FJ 3, a la hora de determinar si se ha producido un supuesto de incongruencia ex silentio deben tomarse en consideración las concretas circunstancias del caso pues, las hipótesis de incongruencia omisiva vulneradora del derecho fundamental a la tutela judicial efectiva no pueden resolverse genéricamente, sino que ‘es preciso ponderar las circunstancias concurrentes en cada caso para determinar si el silencio de la resolución judicial representa una auténtica lesión del art. 24.1 CE o, por el contrario, puede interpretarse razonablemente como una desestimación tácita que satisface las exigencias del derecho a la tutela judicial efectiva’.”. Procede también recordar que, según hemos dicho, no existe incongruencia omisiva cuando la falta de respuesta judicial se refiere a pretensiones cuyo examen viene subordinado a la decisión que se adopte respecto de otras también planteadas en el proceso (o suscitadas de oficio, cuando ello es posible) que, al ser de enjuiciamiento preferente —por su naturaleza o por conexión procesal—, hacen innecesario un pronunciamiento sobre aquéllas otras (por todas, STC 87/2008, de 21 de julio, FJ 5). Pues bien, de la Sentencia impugnada se deduce con toda claridad que el órgano judicial consideró que sólo si se reputaba no ajustada a Derecho la decisión del tribunal económico-administrativo de archivar las reclamaciones podía entrar a conocer de las pretensiones que recaían sobre los actos objeto de aquéllas. Ése fue, por lo demás, el planteamiento del recurrente, que, como hemos expuesto en los antecedentes, formuló como presupuesto de su pretensión de que se anularan las liquidaciones y las sanciones tributarias la de que se revocara el acuerdo de archivo de sus reclamaciones adoptado por el Tribunal Económico-Administrativo Foral de Gipuzkoa. Al considerar la Sentencia del Tribunal Superior de Justicia del País Vasco que la resolución de archivo, acto que ponía fin a la vía administrativa, era ajustado a Derecho, no procedía sino la desestimación del recurso jurisdiccional. En otras palabras, la desestimación del recurso contra dicha resolución era incompatible con la estimación del recurso contra las liquidaciones y las sanciones (STC 29/2010, de 27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cierto que ese fallo desestimatorio de la primera de las pretensiones del demandante —la que recaía sobre la resolución de archivo de las reclamaciones económico-administrativas— suponía en la práctica negar el examen de la pretensión de anulación de las liquidaciones y de la sanción, de modo que la cuestión a resolver es si la Sentencia impugnada ha sido respetuosa con el derecho de acceso a la jurisdicción. En relación con el mismo, hemos dicho que, aunque el elemento esencial del derecho a la tutela judicial efectiva, del que aquél forma parte, es la obtención de una resolución fundada en Derecho sobre el fondo de las pretensiones deducidas, resolución que debe entenderse como el modo normal de prestación de la tutela judicial, ello no excluye que sea constitucionalmente lícita una resolución de inadmisión, que no entre en el fondo de la cuestión, cuando tal decisión se funde en una causa legal que así lo justifique, aplicada razonablemente por el órgano judicial. El derecho a la tutela judicial efectiva es un derecho de prestación de configuración legal, por lo que su ejercicio y dispensación están supeditados a la concurrencia de los presupuestos y requisitos que en cada caso establezca el legislador. El control sobre la concurrencia de tales presupuestos y requisitos es una operación jurídica que no trasciende el ámbito de la legalidad ordinaria. Sin embargo, el derecho a la tutela judicial efectiva excluye que la normativa procesal se interprete de forma rigorista, excesivamente formalista o desproporcionada en relación con los fines que preserva y los intereses que se sacrifican cuando se trata del acceso a la jurisdicción, pero no supone, como ha señalado este Tribunal, que exija necesariamente seleccionar la interpretación más favorable a la admisión de entre todas las posibles (STC 228/2006, de 17 de julio, FJ 2,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el grado de vinculación entre las alegaciones formuladas en la vía administrativa y en el proceso contencioso-administrativo, este Tribunal tiene ya una consolidada doctrina, de la que resulta exponente la STC 180/2005, de 4 de julio, según la cual no resulta atendible “desde la óptica constitucional que nos es propia la consideración del carácter revisor de la jurisdicción contencioso-administrativa más allá de la necesidad de la existencia de una actuación administrativa en relación a la cual se deducen las pretensiones procesales para un enjuiciamiento pleno por parte de los órganos judiciales de la actuación administrativa, eso sí, dentro de lo aducido por las partes (art. 43 de la Ley de la jurisdicción contencioso-administrativa de 1956 y art. 33 LJCA 1998), las cuales podrán alegar cuantos motivos procedan, aun cuando no se hayan expuesto ante la Administración (art. 69.1 LJCA 1956 y art. 56.1 LJCA 1998). Y es que, sobre el carácter pleno de la jurisdicción contencioso-administrativa y la falta de vinculación estricta a los motivos alegados en la vía administrativa si se quiere respetar el derecho a la tutela judicial efectiva, ya se ha pronunciado este Tribunal en más de una ocasión (SSTC 74/2004, de 22 de abril, FJ 8, y 202/2002, de 28 de octubre, FJ 3, en relación con el contencioso- disciplinario militar; y 160/2001, de 5 de julio, en relación con el contencioso-administrativo en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aplicación de la anterior doctrina este Tribunal ha estimado el recurso de amparo en supuestos que guardan sustancial identidad con el que ahora enjuiciamos. Así, en la STC 75/2008, de 23 de junio, otorgamos el amparo deducido frente a una resolución judicial que consideró ajustada a Derecho la desestimación de una reclamación económico-administrativa porque el demandante no había formulado en ella alegación alguna, y que, por esta razón, no entró a conocer de los motivos esgrimidos frente al acto originario (una sanción en aquel caso). Razonábamos a tal efecto que la decisión de la demandante de no formular de alegaciones ante el órgano económico-administrativo supuso sólo la pérdida de la oportunidad de que el mismo hubiera dictado resolución favorable a sus intereses, pero no la de la oportunidad de obtener dicha resolución en la vía judicial. Lo que determinó la concesión del amparo fue la consideración de que el tenor del art. 56.1 LJCA, al permitir a quien interpone el recurso contencioso-administrativo alegar en la demanda cuantos motivos procedan, hayan sido o no planteados ante la Administración, no autorizaba al órgano judicial a eludir un pronunciamiento de fondo sobre los motivos aducidos en la demanda contencioso-administrativa para fundamentar la pretensión anulatoria del acto originario sin cercenar el derecho fundamental de aquélla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criterio hemos seguido en la posterior STC 25/2010, de 27 de abril, caso en el cual, quien ante nosotros solicitaba amparo se había visto privada de un pronunciamiento de fondo sobre las pretensiones ejercitadas en un recurso contencioso-administrativo interpuesto contra una liquidación tributaria frente a la que se había deducido una reclamación económico-administrativa en la que no se habían formulado alegaciones. En dicha Sentencia (fundamento jurídico 4) declaramos que “sin perjuicio de la legitimidad constitucional de la carga procesal consistente en agotar una vía administrativa previa a la interposición del recurso contencioso-administrativo, conviene recordar que el art. 56.1 LJCA permite alegar en la demanda cuantos motivos procedan para fundamentar las pretensiones deducidas, ‘hayan sido o no planteados ante la Administración’ (STC 75/2008, de 23 de junio, FJ 4)”. Concluyendo que el hecho de que el entonces demandante de amparo, una vez satisfecha la carga procesal de interponer la preceptiva reclamación económico-administrativa previa al recurso contencioso-administrativo, dejase de formular alegaciones en el procedimiento económico-administrativo, “no autoriza al órgano judicial a eludir, como lo ha hecho, un pronunciamiento de fondo sobre los motivos aducidos en la demanda para fundamentar la pretensión anulatoria del acto (administrativo)” y que la omisión del pronunciamiento de fondo había producido “una restricción desproporcionada y contraria al principio pro actione del derecho fundamental del demandante a la tutela judicial efectiva (art. 24.1 CE), en su vertiente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expuesta al caso sometido ahora al enjuiciamiento de este Tribunal conduce al otorgamiento del amparo solicitado. En efecto, al igual que aconteció en los casos anteriormente reseñados, la circunstancia de que el demandante de amparo no formulase alegaciones en la vía económico-administrativa de impugnación de la liquidación y de la sanción impuesta por la inspección de los tributos del territorio histórico de Gipuzkoa, no le impedía fundar el subsiguiente recurso contencioso-administrativo en cuantos motivos considerase oportuno, dentro de los cuales habría de fallar el órgano judicial de conformidad con lo dispuesto por los arts. 33.1y 56.1 LJCA ya citados. De este modo, al rechazar entrar a conocer sobre los motivos esgrimidos en el proceso contencioso-administrativo para impugnar la liquidación tributaria y la sanción, el órgano judicial limitó el derecho del demandante de amparo al acceso a una resolución de fondo en términos incompatibles con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Fernández Galende,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de la Sentencia dictada el 11 de octubre de 2010 en el procedimiento ordinario núm. 1352-2008 por la Sección Primera de la Sala de lo Contencioso-Administrativo del Tribunal Superior de Justicia del País Vasco, así como de la providencia de 1 de diciembre de 2010, por la que el mismo órgano judicial inadmitió a trámite la solicitud de nulidad de actuaciones formulada por el demandante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Sentencia, para que el órgano judicial, con respeto al derecho fundamental reconocido, dicte la resolución que proceda.</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