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6651-2005 interpuesto por el Consejo de Gobierno de Castilla y León contra el inciso final del art. 26.1 y la disposición adicional décima de la Ley 10/2001, de 5 de julio, del plan hidrológico nacional, conforme a la redacción dada por los apartados 9 y 15, respectivamente, de la Ley 11/2005, de 22 de junio.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23 de septiembre de 2005, el director de los Servicios Jurídicos de la Administración de la Comunidad Autónoma de Castilla y León, en la representación que legalmente ostenta, interpone recurso de inconstitucionalidad contra el inciso final del art. 26.1 (“sin perjuicio de lo dispuesto en la disposición adicional décima en relación con el Plan Integral de Protección del Delta del Ebro”) y la disposición adicional décima de la Ley 10/2001, de 5 de julio, del plan hidrológico nacional conforme a la redacción dada por los apartados 9 y 15, respectivamente, de la Ley 11/2005,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contiene la fundamentación que resumidamente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tras exponer tanto la redacción originaria de los preceptos impugnados como la resultante de la Ley 11/2005, de 22 de junio, se refiere al cumplimiento de los requisitos procesales. Razona ampliamente la legitimación activa de la Junta de Castilla y León para pretender la nulidad de los preceptos recurridos sobre la base del criterio de flexibilidad que ha acabado imponiéndose en la jurisprudencia constitucional a la hora de interpretar el art. 32.2 de la Ley Orgánica del Tribunal Constitucional (LOTC) y de que “parte del recorrido del río a que se refiere el presente recurso de inconstitucionalidad, el Ebro, transcurre por territorio de la provincia de Burgos, perteneciente a esta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interposición se dirige formalmente contra todos los apartados de la referida disposición adicional décima, en la redacción establecida por la Ley 11/2005. Tal disposición regula el plan integral de protección del Delta del Ebro que habrá de redactarse mediante el instrumento de colaboración que suscriban la Administración general del Estado y la Generalitat de Cataluña (apartado 3). Su aprobación corresponde igualmente a ambas Administraciones, “previo mutuo acuerdo, en el ámbito de sus respectivas competencias” (apartado 5). A su vez, los caudales ambientales resultantes de la definición que haga este instrumento del régimen hídrico y del caudal adicional “se incorporarán al Plan Hidrológico de la cuenca del Ebro mediante su revisión correspondiente” [apartado 1 a)]. Según el recurrente, esta regulación, al prever la sola participación de Cataluña en la toma de decisiones que afectan también a otras Comunidades Autónomas, incurre en la vulneración de: a) el art. 149.1.22 CE, que atribuye al Estado la competencia exclusiva sobre legislación y ordenación de los recursos hidráulicos cuando las aguas discurren por más de una Comunidad Autónoma, junto a los principios rectores de la gestión en materia de aguas recogidos en el texto refundido de la Ley de aguas, aprobado por Real Decreto Legislativo 1/2001, de 20 de julio, captados como parte integrante del bloque de constitucionalidad conforme al art. 28 LOTC; b) el art. 138 CE, entendido como prohibición constitucional de privilegio de una Comunidad Autónoma frente al resto; y c) los principios de coordinación y lealtad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vulneración, el recurso afirma la incompatibilidad de la indicada disposición con el principio de unidad de gestión de cuenca establecido al amparo del art. 149.1.22 CE por la legislación del Estado en materia de dominio público hidráulico (arts. 14 y 16 del texto refundido de la Ley de aguas). Partiendo de que el referido principio constituye un parámetro de enjuiciamiento de la constitucionalidad de los preceptos impugnados y con cita de las SSTC 15/1998 y 110/1998, afirma que la Ley 11/2005 fragmenta de modo inaceptable el régimen de administración del Ebro, que es ahora, para el Delta, el establecido en el plan discutido (que elabora el Estado con la Generalitat de Cataluña) y, en el resto del río, el que fija la Confederación Hidrográfica (con participación de todas las Comunidades Autónomas afectadas). De este modo, las decisiones tomadas por “el nuevo órgano constituido con presencia autonómica exclusiva de Cataluña” condicionarán los usos y aprovechamientos de todo el río y, con ello, los intereses y competencias de las demás Comunidades por las que transcurre. El Estado, como titular de la competencia exclusiva en este ámbito, si no quiere ejercerla por sí, debe necesariamente “asegurar el mismo grado de intervención” a todas las Comunidades por las que transcurren las aguas sobre las que se toman decisiones, pero no puede —afirma la demanda— transformar su competencia exclusiva en una competencia compartida únicamente con la Comunidad Autónoma catalana dado que, conforme al precepto impugnado, el plan “se elabora, no en el seno del Consejo de Aguas de la Confederación Hidrográfica del Ebro, sino en una comisión bilateral Estado y la Comunidad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vulneración, el recurso entiende que la disposición impugnada produce una patente ruptura del equilibrio territorial y una diferenciación entre Comunidades Autónomas de claro privilegio a favor de Cataluña contrarias al art. 138 CE. Entiende que un “tratamiento especial y específico” de un determinado tramo del río Ebro podía conseguirse a través del mismo organismo de cuenca (la Confederación Hidrográfica del Ebro) sin la burda alteración competencial de privilegio injustificado en que incurre el precepto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vulneración imputada a la mencionada disposición se refiere a la coordinación como principio que preside necesariamente el ejercicio de las competencias atribuidas al Estado y a las Comunidades Autónomas, cuando se despliegan sobre un mismo espacio o recurso. Sin cita de precepto constitucional alguno, pero con referencias a la STC 118/1998, afirma el recurrente que el legislador ha eliminado consciente y voluntariamente el régimen anterior que se ajustaba al citado principio. Si Castilla y León participaba antes en la elaboración y revisión del plan hidrológico de la Cuenca del Ebro a través del consejo de aguas de la Confederación Hidrográfica del Ebro, ahora las decisiones relativas al Delta le vienen impuestas por lo acordado entre las Administraciones estatal y catalana. Ello supone, dice el recurrente, “una falta de lealtad institucional por parte del Estado en el ejercicio de sus competencias, por no respetar la coordinación que exige la concurrencia de diversos entes políticos territoriales sobre un mismo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nuevo párrafo final del art. 26.1 de la Ley 10/2001, de 5 de julio, del plan hidrológico nacional introducido por la Ley 11/2005, dispone que “la fijación de los caudales ambientales se realizará con la participación de todas las Comunidades Autónomas que integran la cuenca hidrográfica, a través de los Consejos del Agua de las respectivas cuencas, sin perjuicio de lo dispuesto en la disposición adicional Décima en relación con el Plan Integral de Protección del Delta del Ebro”. El recurso impugna el inciso final “sin perjuicio de lo dispuesto en la disposición adicional Décima en relación con el Plan Integral de Protección del Delta del Ebro”. Entiende el recurrente que el texto expresa la inaceptable consagración de una excepción al régimen general de participación autonómica contraria a los principios de unidad de gestión, de coordinación y de lealtad institucional. Afirma en este sentido que, a la vista de la STC 110/1998, FJ 3, puede entenderse que “el Tribunal Constitucional ya ha declarado que es contraria al reparto constitucional de competencias la exclusión que la Ley 11/2005 hace de las Comunidades Autónomas por cuyos territorios transcurre el río Ebro, con la sola excepción de Cataluña”. En todo caso, entiende la demanda que, si se estimase la pretensión anulatoria de la totalidad de la disposición adicional décima, ello conllevaría necesariamente la del inciso señalado, al establecer la remisión a la previsión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concluye con la suplicación de las declaraciones de inconstitucionalidad y de nulidad de los preceptos impugnados así como de la indicación expresa de los efectos que habrá de tener la Sentencia sobre las decisiones y actos que en su aplicación se hayan dictado, dejándose interesado el recibimiento a prueba para el caso de que fuera negado de contrario algún extremo y solicitándose al Tribunal que, en su caso, acuerde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Tribunal admite el recurso a trámite por providencia de la Sección Cuarta de 25 de octubre de 2005, acordando, conforme al art. 34 LOTC, dar traslado de la demanda con la documentación aneja al Congreso de los Diputados, al Senado y al Gobierno con el fin de que en el plazo de quince días puedan personarse en el proceso y formular las alegaciones que estimen convenientes. Se acuerda también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7 de noviembre de 2005, el Presidente del Congreso de los Diputados comunica el acuerdo de la Mesa de la Cámara de no personarse en el proceso, poniendo, no obstante, las actuaciones que se precisen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el día 8 de noviembre de 2005,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de 2 de noviembre de 2005, el Abogado del Estado se persona solicitando prórroga por el máximo legal del plazo para formular alegaciones, que se le concede por providencia de la Sección Cuarta del día 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28 de noviembre de 2005, el Abogado del Estado formula las alegaciones que se recogen resumidamente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contestación a la demanda recordando el modo en que están distribuidas las competencias en la materia. La relevancia y escasez del agua, al reclamar actuaciones supracomunitarias inspiradas en la lógica de la solidaridad interterritorial, están en la base de la decisión constitucional de atribuir el Estado la competencia exclusiva del art. 149.1.22 CE. A su vez, el dato de la descentralización explica por qué hay un mandato constitucional que obliga a articular el ejercicio de esa competencia conforme a las exigencias de la organización autonómica. En este sentido, la competencia estatal debe compatibilizarse con otros títulos competenciales (ordenación del territorio, medioambiente) que inciden sobre el agua desde otras perspectivas. El ejercicio de esas otras competencias no puede quedar excluido con la simple “apelación indiscriminada a la titularidad dominical como título determinante de la competencia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el fondo del asunto, el Abogado del Estado rechaza las bases sobre las que el recurrente edifica todo su escrito. Afirma que el demandante “propugna una especie de ‘constitucionalización’” de la legislación de aguas, integrándola “con cierto desenfado en el ‘bloque de la constitucionalidad’”. En el recurso, la cita del art. 149.1.22 CE no pasa de ser “una especie de mero lujo dialéctico”, pues lo que importa es la contradicción de las normas impugnadas, no con la Constitución, sino con la legislación ordinaria en materia de aguas. De este modo —afirma el Abogado del Estado—, el recurrente equipara el texto refundido de la Ley de aguas a la Constitución de manera que cualquier desviación legislativa que atienda a cualquier singularidad deviene inconstitucional. En el caso, esa desviación se produce y se debe, según el Abogado del Estado, a “una razón instrumental o práctica”, que es el singular valor ecológico del Delta del Ebro, admitido y reconocido en la propia demanda. Pero tal regulación, por el sólo hecho de separarse parcialmente del régimen general, no puede reputarse inconstitucional. Además, los preceptos impugnados no consagran estrictamente una excepción al régimen general de las aguas terrestres para un supuesto incluible en el ámbito común de la ley. Prevén un plan integral cuyo alcance rebasa el estricto marco de la legislación de aguas, al incluir el ecosistema marino y afectar a las condiciones ecológicas especiales del Delta del Ebro (fauna, flora, agricultura…). Se ha establecido, pues, una fórmula de colaboración en una materia en la que se produce un singular entrecruzamiento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disposición adicional décima de la Ley 10/2001, de 5 de julio, del plan hidrológico nacional en particular, el Abogado del Estado muestra su perplejidad por la falta de acierto de algunos pasajes de la demanda en la identificación de la redacción vigente. El recurrente se refiere en alguna ocasión a la previsión de un “órgano bilateral” o de un “órgano de nueva creación”. Tales referencias parecen seguir la redacción originaria de la disposición adicional recurrida. La nueva versión prescinde, justamente, de esa personificación orgánica, limitándose a contemplar un acuerdo. Por tanto, dice el Abogado del Estado, algunos de los reproches de inconstitucionalidad parecen a veces dirigidos a la versión derogada de la disposición impugnada, no a la actualmente vigente. Se afirma en todo caso, con cita de las SSTC 118/1998 y 123/2003, que la previsión de una actuación conjunta del Estado y la Generalitat es una cuestión técnica que no trastorna ni perjudica las competencias complejas y superpuestas que puedan corresponder a cada uno de los intervinientes en esta acción planificadora. Tras referirse al régimen de revisión del plan hidrológico del Ebro y a su necesaria coordinación con otros planes hidrológicos, afirma que la disposición adicional discutida no supone la creación de una especie de “gueto jurídico” inmune a la intervención de los órganos comunes en materia de aguas ni a las vicisitudes de los planes. Implica establecer un instrumento específico para la protección de una concreta zona de altísimo valor ecológico. La regulación deja claro “el carácter mínimo e integral” de ese específico plan. Además, el Estado no está abdicando de su competencia exclusiva por el hecho de plasmarla en una fórmula convencional; la ejerce plenamente tanto si llega a un convenio de cooperación, como si no: si el Gobierno no presta su aprobación, el plan no alcanza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igualmente que la disposición señalada vulnere el art. 138 CE y el principio de coordinación. Lo primero porque no puede reconocerse un privilegio en una fórmula convencional en la que dos entes territoriales ponen al servicio de la consecución de un interés común un conjunto de competencias de su respectiva titularidad. Sería, en última instancia, el propio convenio lo que podría dar lugar al tipo de beneficio injusto que, según afirma el demandante, veta la Constitución. En cuanto al principio de coordinación, tras destacar la ausencia de referencia explícita en el recurso a un basamento constitucional, argumenta que una cosa es que la jurisprudencia constitucional haya destacado la confederación hidrográfica como un valioso mecanismo de colaboración interadministrativa, y otra que determinados planes de naturaleza singular y compleja no puedan ser objeto de una acción colaboradora directa entre el titular de la competencia general sobre la materia y el ente con múltiples competencias confluentes en el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otra parte, la pretendida inconstitucionalidad del inciso final del art. 26.1 de la Ley 10/2001, de 5 de julio, del plan hidrológico nacional, conforme a la redacción dada por la Ley 11/2005, se afirma sin cita específica de preceptos de la Constitución y se basa en una reiteración de las argumentaciones precedentes, en particular, en una “supuesta lesión de la legislación ordinaria de aguas”, señala el Abogado del Estado. En todo caso, aclara, tal inciso no rompe el principio de unidad de gestión, puesto que la aprobación de los planes hidrológicos sigue siendo una competencia estatal respecto de las cuencas hidrográficas en las que concurren varias Comunidades Autónomas. Con menos razón puede entenderse violado tal principio si se entiende referido a la participación indirecta de las Comunidades Autónomas a través de los órganos estatales diseñados por la legislación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Abogado del Estado solicita al Tribunal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diciembre de 2012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de Gobierno de la Comunidad Autónoma de Castilla y León contra el inciso final del art. 26.1 y la disposición adicional décima de la Ley 10/2001, de 5 de julio, del plan hidrológico nacional, en la redacción dada por el artículo único, apartados 9 y 15, respectivamente, de la Ley 11/2005,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más extensamente expuesto en los antecedentes, la representación procesal del Gobierno de Castilla y León alega que la disposición adicional décima de la Ley 10/2001, de 5 de julio, relativa al plan integral de protección del Delta del Ebro, al prever la sola participación de Cataluña en la toma de decisiones que afectan también a otras Comunidades Autónomas, vulnera el art. 149.1.22 CE con los principios rectores de la gestión en materia de aguas recogidos en el texto refundido de la Ley de aguas, aprobado por Real Decreto Legislativo 1/2001 —captados como parte integrante del bloque de constitucionalidad—, el art. 138 CE y los principios de coordinación y lealtad institucional. A su vez, según el recurrente, el inciso final del art. 26.1 de la Ley 10/2001, de 5 de julio consagra una excepción al régimen general de participación autonómica igualmente contraria al art. 149.1.22 CE y a los principios de unidad de gestión, de coordinación y de lealtad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los preceptos impugnados, pues considera que arbitran un mecanismo especial de colaboración justificado por la singularidad del Delta del Ebro y por la intensa concurrencia competencial que se produce en este ámbito. Tal colaboración, afirma, no menoscaba la competencia del Estado en materia de aguas, ni rompe la unidad de la cuenca o del plan hidrológico. Niega además que las regulaciones impugnadas quebranten los principios constitucionales de coordinación y lealtad institucional y otorguen privilegios a la Comunidad Autónoma de Cataluña mediante el establecimiento de un procedimiento singular de revisión del plan hidrológico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empezar delimitando adecuadamente el objeto del presente recurso de inconstitucionalidad. El tenor literal de los preceptos impugnados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26. Caudales 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la evaluación de disponibilidades hídricas, los caudales ambientales que se fijen en los Planes Hidrológicos de cuenca, de acuerdo con la Ley de Aguas, tendrán la consideración de una limitación previa a los flujos del sistema de explotación, que operará con carácter preferente a los usos contemplados en el sistema. Para su establecimiento, los Organismos de cuenca realizarán estudios específicos para cada tramo de río, teniendo en cuenta la dinámica de los ecosistemas y las condiciones mínimas de su biocenosis. Las disponibilidades obtenidas en estas condiciones son las que pueden, en su caso, ser objeto de asignación y reserva para los usos existentes y previsibles.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los caudales ambientales se realizará con la participación de todas las Comunidades Autónomas que integren la cuenca hidrográfica, a través de los Consejos del Agua de las respectivas cuencas, sin perjuicio de lo dispuesto en la disposición adicional décima en relación con el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artículo se impugna por conexión el inciso final del párrafo segundo, en cuanto remite a lo dispuesto en la disposición adicional décima,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décima. Plan Integral de Protección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la finalidad de asegurar el mantenimiento de las condiciones ecológicas especiales del Delta del Ebro, se elaborará un plan integral de protección con el siguiente contenido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Definición del régimen hídrico que permita el desarrollo de las funciones ecológicas del río, del Delta y del ecosistema marino próximo. Asimismo se definirá un caudal adicional que se aportará con la periodicidad y las magnitudes que se establezcan de forma que se asegure la correcta satisfacción de los requerimientos medioambientales de dicho sistema. Los caudales ambientales resultantes se incorporarán al Plan Hidrológico de la cuenca del Ebro mediante su revisión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Definición de las medidas necesarias para evitar la subsidencia y regresión del Delta, como la aportación de sedimentos o la promoción de la vegetación halófila.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Mejora de la calidad del agua de manera que sea compatible con la presencia de especies a conservar, que no se genere eutrofia y que no haya concentraciones de fitosanitarios y otros contaminantes en cantidades potencialmente peligrosas para el ser humano, la flora y la fauna de los ecosistemas.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Mejora del hábitat físico de los ecosistemas (río, canales, lagunas, bahías) y de sus conexiones.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Definición y aplicación de un modelo agronómico sostenible en el marco de la política agraria comunitaria y la cuantificación de los posibles volúmenes de agua a ahorrar en las concesiones de regadío actualmente existentes en el río.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interrelación entre las actividades humanas presentes en el Delta, bahías y el entorno del río (turismo y agricultura) con los flujos de agua y nutrientes necesarios para los ecosistemas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definición, el método de seguimiento y el control de indicaciones medioambientales que deberán considerar, entre otros, los parámetros del estado cuantitativo y cualitativo de: la cuña salina, la subsidencia y la regresión del Delta, la eutrofización de las aguas, los ecosistemas (especies piscícolas, acuicultura, avifauna, flora específica…), las bahías dels Alfacs y del Fangar, y la contaminación del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Garantizar la función de corredores biológicos de los márgenes del río en el ámbito del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Restauración ambiental del embalse de Flix.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como consecuencia del seguimiento de los indicadores ambientales definidos en el punto g), del anterior apartado 1), se detecta alguna situación de riesgo para los ecosistemas del ámbito de actuación del presente Plan, las Administraciones competentes adoptarán las medidas preventivas y correctoras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redacción del Plan y para la ejecución y coordinación de sus actuaciones, la Administración General del Estado y la Generalidad de Cataluña suscribirán el oportuno instrumento de colaboración. La redacción del Plan tendrá en cuenta los principios inspiradores de la Directiva 2000/60/CE, del Parlamento Europeo y del Consejo, de 23 de octubre de 2000, por la que se establece un marco comunitario de actuación en el ámbito de la política de aguas, y se realizará con la consulta y participación de los representantes de los entes locales de la zona del Delta del Ebro, así como de los usuarios y organizaciones sociales más representativas, con carácter previo 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plan deberá estar redactado y aprobado en el plazo máximo de un año a los efectos reguladores en la presente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Ambas Administraciones, previo mutuo acuerdo, aprobarán el Plan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dirige formalmente contra la totalidad de la disposición que se acaba de transcribir. No obstante, nada argumenta en relación con los apartados 2 y 4. En cuanto al apartado 1, nada dice tampoco respecto de la posible inconstitucionalidad de sus letras b), c), d), e), f), g), h) e i). Este Tribunal no se pronunciará sobre estos extremos, en aplicación de la doctrina recopilada en la STC 158/2011, de 19 de octubre, según la cual “no basta la mera invocación formal de los preceptos en la demanda (STC 98/1989, FJ 5) o incluso, …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aunque es bastante impreciso e inespecífico en la identificación de su objeto, razona la supuesta inconstitucionalidad del procedimiento de elaboración y aprobación del plan integral de protección del Delta del Ebro así como la previsión de que habrán de incorporarse al plan hidrológico de la cuenca del Ebro, mediante la revisión correspondiente, los caudales ambientales resultantes de la definición en el citado instrumento del régimen hídrico y de los caudales adicionales. Por eso, a la vista de los fundamentos de Derecho del escrito de interposición, puede entenderse que los reproches de inconstitucionalidad están exclusivamente dirigidos contra los apartados 1 a), 3 y 5 de la disposición adicional décima de la Ley 10/2001, de 5 de julio, del plan hidrológico nacional, que son los que impedirían a la Comunidad de Castilla y León “su participación en la toma de decisiones que le afectan directamente y en las cuales sí va a participar, en cambio otra Comunidad, la catalana, también con intereses propios, y de la que cabe suponer que no va a tomar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así delimitada, es sustancialmente idéntica a la resuelta en nuestra reciente STC 195/2012, de 31 de octubre, en la que hemos desestimado la impugnación de los apartados 1 a) y 5 de la disposición adicional décima y del inciso del art. 26.1 de la Ley señalada, aunque, en relación con el apartado 1 a), hemos realizado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declarado en el fundamento jurídico 6 de la precitada Sentencia, hay que rechazar que el apartado 5 de la disposición adicional décima de la Ley 10/2001, de 5 de julio, del plan hidrológico nacional, al regular el procedimiento de aprobación del Plan integral de protección del Delta del Ebro, vulnere el art. 149.1.22 CE. Este precepto desarrolla una fórmula de cooperación que “cuenta con dos fases diferenciadas: el mutuo acuerdo de la Administración del Estado y la Generalidad de Cataluña y, una vez alcanzado éste, la posterior aprobación del Plan por ambas Administraciones ‘en el ámbito de sus respectivas competencias’.” Se trata, hemos dicho, de una técnica de colaboración adecuada para un supuesto de concurrencia competencial que debe reputarse “constitucionalmente admisible”; es “un mecanismo de acomodación o integración entre dos competencias concurrentes en el espacio físico, basado en el acuerdo, y que configura la aprobación final del plan integral de protección del Delta del Ebro como un acto complejo en el que han de concurrir dos voluntades distintas, lo que resulta constitucionalmente admisible cuando ambas voluntades resuelven sobre asuntos de su propia competencia”. Ello no implica alteración del sistema de distribución de competencias en materia de aguas, ni menoscabo de la competencia del Estado: “la competencia exclusiva del Estado queda salvaguardada toda vez que, en caso de no alcanzar un acuerdo que desemboque en la aprobación del plan integral de protección del Delta del Ebro, éste no alcanzará eficacia ni se incorporará su contenido al plan hidrológico de la cuenca” y el Estado tampoco quedará privado “de ejercer en plenitud la competencia exclusiva que al respecto le reconoce el art. 149.1.22 CE”. En ausencia de acuerdo, la decisión estatal seguirá imponiéndose a las entidades territoriales, aunque “únicamente en los aspectos que son de su exclusiva competencia, sin desplazar la correlativa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estos mismos motivos, procede ahora también desestimar la impugnación del apartado 3 de la disposición adicional décima de la Ley 10/2001, de 5 de julio, que se refiere a la redacción y ejecución del citado plan así como a la coordinación de actuaciones, a través del instrumento de colaboración que suscriban las Administraciones del Estado y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en fin, que, frente a la reiterada alegación del director de los Servicios Jurídicos de la Administración de Castilla y León de que el precepto impugnado contradice la legislación estatal en materia de aguas, captada como parte integrante del bloque de constitucionalidad, hay que recordar que el parámetro de constitucionalidad es aquí el art. 149.1.22 CE. En este sentido, “la constitucionalidad o inconstitucionalidad de la norma estatal impugnada” no puede derivar de “las diferencias o similitudes que puedan hallarse entre ésta y la legalidad ordinaria precedente”, por lo que “las alegadas diferencias entre los preceptos impugnados de la Ley del plan hidrológico nacional y el texto refundido de la Ley de aguas … resultan por sí mismas irrelevantes en el juicio de constitucionalidad”, sin que esto quede desmentido por el juego del principio de unidad de cuenca, cuya “relevancia emana directamente de la propia Constitución” (STC 195/2012,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también hemos rechazado en nuestra STC 195/2012 la inconstitucionalidad del apartado 1 a) de la disposición adicional décima, que prevé que los caudales ambientales resultantes de la definición en el plan integral de protección del Delta del Ebro del régimen hídrico y de los caudales adicionales se incorporen al plan hidrológico de la cuenca del Ebro mediante su revisión correspondiente. En su fundamento jurídico 7 se realiza una interpretación de conformidad según la cual hay que entender que el precepto no prevé un procedimiento especial para la revisión del plan hidrológico de la cuenca del Ebro y su acomodación al contenido del plan integral de protección del Delta del Ebro. Esta operación deberá ajustarse a lo dispuesto con carácter general en el texto refundido de la Ley de aguas, “tanto en lo relativo al procedimiento que ha de seguirse como en cuanto a los órganos que intervienen en el proceso de toma de decisiones que culmina con la aprobación definitiva del plan hidrológico o sus modificaciones por el Consejo de Ministros”. En definitiva, de acuerdo con esta interpretación, “el plan integral de protección del Delta del Ebro no modifica per se el plan hidrológico, y su contenido parcial —en lo que corresponda a la competencia estatal sobre la cuenca supracomunitaria del Ebro— sólo se integrará en el mismo, y adquirirá en consecuencia el valor vinculante que le otorga la legislación de aguas, en la medida en que sea aprobada su revisión a través del mismo cauce procedimental y con la intervención de los mismos órganos que están previstos para cualquier otra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queda rechazado “cualquier reproche acerca del menoscabo de las competencias de las confederaciones hidrográficas y de la participación del conjunto de las Comunidades Autónomas a través de su integración en los órganos de gobierno de aquéllas”, sin perjuicio, de que, según hemos afirmado en el fundamento jurídico 3 de la misma STC 195/2012, el legislador estatal dispone en todo caso de un margen de configuración legal para definir el modelo participativo, dentro de los límites fijados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igualmente rechazar que la disposición impugnada vulnere los principios constitucionales de coordinación y lealtad institucional así como el art. 138 CE, al confiar la elaboración y la aprobación del plan integral de protección del Delta del Ebro al Estado con una sola Comunidad Autónoma (apartados 3 y 5) y establecer que los “caudales ambientales resultantes” que este prevea se incorporarán al plan hidrológico del Ebro mediante su revisión correspondiente [apartado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dicho en la precitada Sentencia que “el modo directo que tiene la Comunidad Autónoma para incidir en los intereses afectados para la administración de las aguas en las cuencas que … se extienden más allá de su territorio es mediante su participación en los órganos de gobierno de las correspondientes confederaciones hidrográficas”, pero “ello no supone en modo alguno que este Tribunal haya descartado en términos absolutos cualquier otro modelo de cooperación interadministrativa constitucionalmente admisible” (fundamento jurídico 5, con cita de la STC 161/1996, FJ 5). Según hemos visto, es claro que el específicamente previsto en la disposición impugnada es constitucionalmente admisible. El plan integral de protección del Delta del Ebro constituye una concreta fórmula de colaboración adoptada en el marco del amplio margen de configuración que garantiza la Constitución al legislador y que, “junto a aspectos de indubitada competencia estatal ex art. 149.1.22 CE…, contempla otros aspectos sobre los que inciden competencias de la Generalitat de Cataluña” (STC 195/2012, FJ 6). No hay ruptura del equilibrio territorial ni diferenciación injustificada, como alega el recurrente, sino colaboración interadministrativa para el ejercicio de competencias concurrentes, como quedó declarado en nuestra STC 195/2012.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acaba de señalarse, no se ha previsto un régimen singular para la tramitación de la revisión del plan hidrológico de la cuenca del Ebro, que habrá de realizarse a través del mismo cauce procedimental y con los mismos sujetos que en cualquier otra revisión. En todo caso, el legislador estatal no está obligado a mantener el régimen establecido en el texto refundido de la Ley de aguas, ni éste puede operar como canon de constitucionalidad, pues, como ya dijimos en el fundamento jurídico 3 de la STC 195/2012, ello supondría “una petrificación rígida del ordenamiento estatal en materia de aguas que no se compadece con la libertad que aquél tiene para decidir entre varias opciones constitucionalmente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Rechazada la inconstitucionalidad de los apartados 1 a) y 5 de la disposición adicional décima de la Ley 10/2001, de 5 de julio, del plan hidrológico nacional, hay que descartar por conexión la del inciso final del art. 26.1 de la misma ley, tal como ya declaramos en la precitada STC 195/2012,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 y declarar que el apartado 1 a) de la disposición adicional décima de la Ley 10/2001, de 5 de julio, del plan hidrológico nacional, en la redacción dada por el apartado 15 del artículo único de la Ley 11/2005, de 22 de junio, no es inconstitucional siempre que se entienda en los términos establecidos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