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230</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10 de diciembre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7 de febrero de 2008 el Juzgado de lo Contencioso-Administrativo núm. 4 de Oviedo plantea cuestión de inconstitucionalidad respecto a la disposición adicional primera de la Ley del Principado de Asturias 15/2002, de 27 de diciembre, de medidas presupuestarias, administrativas y fiscales, en relación con lo dispuesto en el art. 77.2 de la Ley 55/2003, de 16 de diciembre, del estatuto marco del personal estatutario de los servicios de salud, por posible vulneración del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tiene su origen en el recurso contencioso-administrativo (tramitado por el procedimiento abreviado con el número 150-2007) interpuesto por J.G.L.G. contra la desestimación presunta del recurso de alzada interpuesto contra la previa denegación de la solicitud de renuncia al complemento específico vinculado a su puesto de trabajo. El Juzgado de lo Contencioso-Administrativo núm. 4 de Oviedo dictó inicialmente Sentencia estimando la pretensión, para lo cual inaplicó la irrenunciabilidad del complemento específico prevista en la disposición adicional primera de la Ley del Principado de Asturias 15/2002 que fundamentaba la resolución administrativa impugnada. El órgano judicial alcanzó esta solución en virtud del principio de prevalencia del derecho estatal, en los términos del Voto particular a la STC 1/2003, de 16 de enero, y a partir de la consideración de que el precepto autonómico contradecía la sobrevenida normativa básica estatal en la materia, constituida por el art. 77.2 de la Ley 55/2003, de 16 de diciembre, del estatuto marco del personal estatutario de los servicios de salud. Recurrida en apelación dicha Sentencia, la Sala de lo Contencioso-Administrativo del Tribunal Superior de Justicia de Asturias declaró su nulidad, ordenando la retroacción del procedimiento judicial al momento anterior a dictarla, por estimar que la solución adoptada por la Sentencia apelada, conculcaba lo dispuesto en el art. 28 de la Ley Orgánica del Tribunal Constitucional (LOTC) y causaba indefensión al servicio de salud del Principado de Asturias.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Recibidas las anteriores actuaciones, el órgano judicial dictó providencia de fecha 20 de diciembre de 2007 por la que se acuerda oír a las partes y al Ministerio Fiscal a fin de que, en un plazo de diez días, alegasen lo que estimaren conveniente acerca del planteamiento de la cuestión de inconstitucionalidad, en aplicación del art. 35.2 LOTC, en relación con la disposición adicional primera de la Ley del Principado de Asturias 15/2002, en cuanto la misma pudiera ser contraria a lo dispuesto, con carácter básico ex art. 149.1.18 CE, en el art. 77.2 de la Ley 55/2003,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actora y el Ministerio Fiscal consideraron procedente el planteamiento de la cuestión. El Letrado del Servicio Asturiano de Salud se manifestó en contra del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órgano judicial dictó el Auto de 4 de enero de 2008 planteando la cuestión de inconstitucionalidad en relación con la disposición adicional primera de la Ley del Principado de Asturias 15/2002, de 27 de diciembre, de medidas presupuestarias, administrativas y fiscales, por posible vulneración del art. 149.1.18 CE, al apreciar la existencia de una contradicción sobrevenida entre lo previsto en la misma y lo dispuesto, con carácter básico, en el art. 77.2 de la Ley 55/2003, de 16 de diciembre. Así indica que la disposición cuestionada establece el carácter irrenunciable del complemento específico asignado al personal facultativo del Servicio Asturiano de Salud, mientras que el art. 77.2 de la Ley estatal 55/2003, de 16 de diciembre, del estatuto marco del personal estatutario de los servicios de salud, con el carácter de norma básica ex art. 149.1.18 CE, exige, desde el momento de su entrada en vigor, que las Comunidades Autónomas adopten las medidas oportunas para posibilitar la renuncia al complemento específico por parte del personal licenciado sanitario. En definitiva, para el órgano judicial, el modelo autonómico asturiano y el modelo básico estatal, uno rígido y el otro flexible, no coinciden en su configuración legal, estando obligadas las Comunidades Autónomas a adoptar las disposiciones oportunas que posibiliten la renuncia al complemento específico por parte del personal licenciado sanitario. Obligación que no se ha cumplido por el Principado de Asturias, sino que en el curso del proceso a quo se ha sostenido por la Administración autonómica la aplicación taxativa de los criterios, contradictorios con la normativa básica, de la ya citada disposición adicional primera de la Ley del Principado de Asturias 15/2002. En conclusión, el Auto señala que es inexcusable plantear la cuestión de inconstitucionalidad en lo relativo a si la contradicción sobrevenida entre el art. 77.2 de la Ley estatal 55/2003, en cuanto que introduce normas básicas sobre el régimen de incompatibilidades, y la disposición adicional primera de la Ley del Principado de Asturias 15/2002 podría constituir un supuesto de invasión inconstitucional de la competencia estatal atribuida en virtud del art. 149.1.18 CE, que determinaría la nulidad de la legislación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febrero de 2008 el Pleno del Tribunal Constitucional acordó admitir a trámite la cuestión de inconstitucionalidad, de conformidad con lo dispuesto en el art. 10.1 c) LOTC, en la redacción dada por la Ley Orgánica 6/2007, de 24 de mayo, deferir a la Sala Primera, a la que por turno objetivo le ha correspondido, su conocimiento; dar traslado de las actuaciones al Congreso de Diputados y al Senado, por conducto de sus Presidentes, al Gobierno, por conducto del Ministro de Justicia, y al Fiscal General del Estado así como al Gobierno y a la Junta General del Principado de Asturias, por conducto de sus respectivos Presidentes, al objeto de que, en el improrrogable plazo de quince días, pudieran personarse en el proceso y formular las alegaciones que estimasen convenientes. Acordó, asimismo, publicar la incoación de la cuestión en el “Boletín Oficial del Estado” y en el “Boletín Oficial del Principado de Asturias”.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que tuvo entrada en este Tribunal el 11 de marzo de 2008 el Presidente del Senado comunica el acuerdo de la Mesa de la Cámara por el que decide su personación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Junta General del Principado de Asturias se personó en el proceso, sin formular alegaciones, mediante escrito registrado el día 26 de marzo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27 de marzo de 2008 tuvo entrada en el Registro General de este Tribunal un escrito del Presidente del Congreso de los Diputados por el que comunica el acuerdo de la Mesa de la Cámara por el cual se persona en el procedimiento y ofrece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registró sus alegaciones el día 27 de marzo de 2008 interesando la estimación de la cuestión, a partir de la consideración del carácter formal y materialmente básico del art. 77.2 de la Ley 55/2003, en cuanto que se trata de una norma especial en materia de incompatibilidades, puesto que posibilita al personal licenciado sanitario la compatibilidad con actividades privadas mediante la renuncia al complemento específico. De acuerdo con ello indica que el precepto asturiano contradice el estatal, en la medida en que la norma asturiana hace irrenunciable el complemento específico y lo hace de manera absoluta y sin excepción posible, violando con ello la competencia exclusiva del Estado ex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Servicio de Salud del Principado de Asturias presentó sus alegaciones mediante escrito registrado el día 1 de abril de 2008, ratificado en otro posterior de 12 de mayo, en las que interesa la desestimación de la cuestión de inconstitucionalidad. Sostiene que no existe la supuesta contradicción entre la norma autonómica y la estatal, en cuanto que la norma estatal no contiene un mandato de aplicación directa sino que ordena a las Comunidades Autónomas que aprueben, sin sujeción a plazo alguno, las normas que permitan la renuncia al complemento específico. Por tanto, la norma estatal no impide que la autonómica siga aplicándose hasta que se aprueben en el Principado de Asturias las normas en cuestión, sin que exista aquí un conflicto normativo insalvable.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Las alegaciones del Fiscal General del Estado se presentaron el día 27 de mayo de 2008, en las que, tras aludir a los antecedentes del caso, el Fiscal General del Estado estima que hasta la fecha de entrada en vigor de la Ley 55/2003 era evidente el carácter básico de la norma estatal en la materia —el Real Decreto-ley 3/1987, de 11 de septiembre, sobre retribuciones del personal estatutario del Instituto Nacional de la Salud, en la redacción dada por la Ley 66/1997— por lo que, cuando entró en vigor la norma autonómica, ésta se hallaba en flagrante contradicción con dicha normativa. Sin embargo, a partir de la vigencia de la Ley 55/2003, las normas estatales que regulaban esta cuestión dejaron de tener carácter básico, por lo que el conflicto existente no tendría lugar entre una norma autonómica y una ley básica estatal, sino entre una ley autonómica y una norma estatal no básica, lo que implica que estaría vigente la disposición adicional primera de la Ley del Principado de Asturias 15/2002, sobre asignación del complemento específico al personal facultativo en instituciones sanitarias.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por ello el Ministerio público que la disposición adicional primera de la Ley del Principado de Asturias 15/2002, presumiblemente inconstitucional hasta la entrada en vigor de la Ley 55/2003, pero no declarada inconstitucional, habría pasado a ser perfectamente constitucional debido a la pérdida del carácter básico del Real Decreto-ley 3/1987.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4 de Oviedo plantea cuestión de inconstitucionalidad respecto a la disposición adicional primera de la Ley del Principado de Asturias 15/2002, de 27 de diciembre, de medidas presupuestarias, administrativas y fiscales, en relación con lo dispuesto en el art. 77.2 de la Ley 55/2003, de 16 de diciembre, del estatuto marco del personal estatutario de los servicios de salud, por posible vulneración del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STC 197/2012, de 6 de noviembre, este Tribunal ha declarado inconstitucional y nula la disposición adicional primera de la Ley del Principado de Asturias 15/2002. Resolución ésta que, a partir del día siguiente de su publicación en el “Boletín Oficial del Estado”, tiene el valor de cosa juzgada y plenos efectos frente a todos (arts. 164.1 CE y 38.1 de la Ley Orgánica del Tribunal Constitucional). Se sigue de ello que el precepto cuestionado ha sido expulsado del ordenamiento, una vez anulado por inconstitucional, lo que impone ahora apreciar, conforme a reiterada doctrina de este Tribunal (por todos, AATC 4/2012, de 13 de enero, FJ único; 6/2012, de 13 de enero, FJ único; 47/2012, de 13 de marzo, FJ único; y 126/2012, de 19 de junio,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presente cuestión de inconstitucionalidad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