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31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2521-2002, interpuesto por el Presidente del Gobierno de la Nación, representado por el Abogado del Estado, contra el art. 20.1 a) y f) de la Ley del Parlamento de Cataluña 10/2001, de 13 de julio, de archivos y documentos. Han comparecido y formulado alegaciones la Generalitat de Cataluña y el Parlamento de Cataluña.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abril de 2002, el Abogado del Estado, actuando en representación del Presidente del Gobierno de la Nación, interpuso recurso de inconstitucionalidad contra el art. 20.1 a) y f) de la Ley del Parlamento de Cataluña 10/2001, de 13 de julio, de archivos y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dispone: “El Sistema de Archivos de Cataluña está integrado por los siguientes archivos: a) El Archivo de la Corona de Aragón. … f) Los archivos históricos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tras hacer referencia al resultado infructuoso de las negociaciones llevadas al amparo del art. 33.2 de la Ley Orgánica del Tribunal Constitucional (LOTC) en el seno de la Comisión Bilateral de Cooperación entre la Administración del Estado y la Generalitat de Cataluña, expone que el recurso de inconstitucionalidad trae causa de la vulneración de la competencia exclusiva reconocida al Estado en el art. 149.1.28 CE sobre “los museos, bibliotecas y archivos de titularidad estatal, sin perjuicio de su gestión por parte de las Comunidades Autónomas”, en relación con el art. 149.2 CE, que atribuye al Estado competencias en materia de cultura. Considera que, en base a estos dos preceptos constitucionales, se puede afirmar que el Estado ostenta una competencia exclusiva sobre los archivos de su titularidad, incluyendo la legislación, su desarrollo y ejecución, sin perjuicio de que en el ejercicio de esa competencia normativa pueda atribuir a las Comunidades Autónomas, en los términos que considere oportunos, la competencia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Estatuto de Autonomía de Cataluña de 1979 atribuyó a la Generalitat competencia exclusiva sobre los archivos que no sean de titularidad estatal (art. 9.6) y en relación con “el Archivo de la Corona de Aragón” estableció, en su disposición adicional segunda, que “mediante la correspondiente norma del Estado, y bajo la tutela de éste, se creará y regulará la composición y funciones de un Patronato del Archivo de la Corona de Aragón, en el que tendrán participación preeminente la Generalidad de Cataluña, otras Comunidades Autónomas y Provincias en su caso”. Por tanto, el Estatuto de Autonomía de Cataluña sólo se refiere a la competencia autonómica en relación con los archivos que no sean de titularidad estatal; y cuando se refiere a la competencia de ejecución afirma que corresponderá a la Comunidad Autónoma la ejecución de la legislación del Estado en materia de archivos de titularidad estatal cuya ejecución no se reserve al Estado (arts. 9.6 y 11.7 del Estatuto de Autonomía de Cataluña de 1979). Concluye que de todo lo anterior resulta que la determinación del régimen jurídico aplicable a los archivos de titularidad estatal corresponde al Estado y que cualquier regulación autonómica sobre esa materia supone una invasión competencial inconstitucional, tal y como se fijó en la STC 103/1988, de 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realizada la descripción del régimen constitucional de distribución de competencias en materia de archivos de titularidad estatal, el Abogado del Estado examina los concretos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señalando que el Archivo de la Corona de Aragón, por su excepcional importancia histórica y la variedad de territorios a que afecta, constituye un patrimonio documental del máximo interés general para España que requiere de un tratamiento único, con la correspondiente colaboración de las Comunidades Autónomas afectadas. Ello justifica que este archivo sea de titularidad estatal y que los Estatutos de Autonomía de las Comunidades Autónomas interesadas contengan una previsión sobre la colaboración que han de prestar al Estado (disposición adicional segunda del Estatuto de Autonomía de Cataluña de 1979, disposición adicional segunda del Estatuto de Autonomía de la Comunidad Valenciana, disposición adicional primera del Estatuto de Autonomía para las Illes Balears y disposición adicional primera del Estatuto de Autonomía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resulta inconstitucional que el art. 20.1 a) de la Ley catalana 10/2001, de 13 de julio, incluya al Archivo de la Corona de Aragón en el sistema de archivos de Cataluña, pues ello supone, en primer lugar, una invasión en la competencia normativa exclusiva del Estado en la materia, puesto que con su inclusión se le somete al régimen previsto en la Ley para los integrados en ese sistema. Y, en segundo lugar, supone una invasión material en la competencia del Estado porque, mientras no se disponga otra cosa en desarrollo de las disposiciones estatutarias indicadas, el Archivo de la Corona de Aragón está sujeto al régimen y gestión del Estado y no es posible constitucionalmente someterlo a las consecuencias derivadas de su pretendida pertenencia al sistema de archivos de Cataluña previstas en los arts. 21 a 25 de la propia Ley. La inclusión es también contradictoria con el propio Estatuto de Autonomía de Cataluña de 1979, que contiene una previsión para el Archivo de la Corona de Aragón incompatible con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conclusión anterior no se altera por las previsiones de los arts. 3.2 y 17.2 b) de la ley catalana objeto de este recurso. Estos preceptos establecen que “los archivos de titularidad estatal, incluidos los integrados en el Sistema de Archivos de Cataluña, se rigen por la legislación estatal” y que “los Archivos de titularidad estatal cuya gestión se reserve el Estado” quedarán excluidos de las funciones de inspección técnica asignadas al Departamento de Cultura de la Generalitat de Cataluña. Entiende que es muy difícil llevar a cabo una interpretación sistemática de estos preceptos en relación con los apartados recurridos del art. 20, pues si los archivos de titularidad estatal se rigen por la legislación estatal, se pregunta por qué se incluye alguno de éstos en el sistema de archivos de Cataluña, que tienen su propia legislación. En segundo lugar, si los archivos de titularidad estatal quedan sujetos a la legislación estatal, carece de sentido que sólo se excluye del régimen jurídico catalán las funciones de inspección y no todos los demás requisitos y efectos que prevé la ley recurrida para los demás archivos.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en este punto afirmando que no es posible aplicar el principio de la interpretación conforme con la Constitución, puesto que el legislador autonómico no tiene competencia para legislar sobre el régimen aplicable al Archivo de la Corona de Aragón, por lo que cualquier intromisión en ese ámbito debe reputarse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Abogado del Estado alega la inconstitucionalidad del art. 20.1 f), que incluye en el sistema de archivos de Cataluña a los archivos históricos provinciales de Tarragona, Lérida y Gerona.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inconstitucionalidad se defiende porque su inclusión vulnera el régimen previsto por el Estado para la administración y gestión de estos archivos, pues con carácter general la Ley 16/1985 del patrimonio histórico español contempla en sus arts. 59 a 66 que la gestión de los archivos de titularidad estatal corresponde al Estado. No obstante lo anterior, y en virtud de lo previsto en el art. 149.1.28 in fine CE, el Real Decreto 1010/1981, de 27 de febrero, sobre traspaso de funciones y servicios del Ministerio de Cultura a la Generalidad de Cataluña, dispuso en el anexo B.6 la transferencia de la gestión de estos archivos “en los términos que resulten de un Convenio a celebrar entre la Generalidad y la Administración del Estado”. Este convenio fue publicado en el “Boletín Oficial del Estado” de 27 de abril de 1982, estableciendo, taxativamente, en el apartado A.10 del anexo II que “el presente Convenio afecta exclusivamente a la gestión de los Archivos Históricos Provinciales de Gerona, Lérida y Tarragona”. Posteriormente, el convenio fue modificado por el de 19 de diciembre de 1995, para incluir el Depósito Regional de Archivos de Cervera.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la inconstitucionalidad se produce por haber modificado la Comunidad Autónoma de Cataluña unilateralmente las condiciones de ordenación y gestión de estos archivos, pues cualquier regulación que afecte a los mismos dictada por la aquélla es inconstitucional, ya que el convenio no prevé en ningún caso que la Comunidad Autónoma pueda unilateralmente innovar el régimen jurídico aplicable a estos archivos. Como en el caso anterior, esta innovación se ha producido porque la integración de los archivos históricos provinciales en el sistema de archivos de Cataluña supone la sujeción de los mismos a las previsiones de los arts. 21 a 25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se remite a lo señalado en relación con el Archivo de la Corona de Aragón en lo tocante al sentido de los arts. 3.2 y 17.2 b) de la Ley 10/2001, de 13 de julio, reiterando que la actuación legislativa de la Comunidad Autónoma de Cataluña en un ámbito reservado en exclusiva al Estado ha de dar lugar a la correspondiente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Constitucional, por providencia de 21 de mayo de 2002, acordó admitir a trámite el recurso de inconstitucionalidad; dar traslado de la demanda y de los documentos presentados, de conformidad con lo establecido en el art. 34 LOTC, al Congreso de los Diputados y al Senado, así como al Gobierno y al Parlamento de Cataluña, por conducto de sus respetivos Presidentes, al objeto de que, en el plazo de quince días, pudieran personarse en el procedimiento y formular alegaciones; se tuvo por invocado por el Presidente del Gobierno el art. 161.2 CE, lo que, a su tenor, produjo la suspensión de la vigencia y aplicación del precepto impugnado; así como, finalmente, publicar la incoación del recurso de inconstitucionalidad y la suspensión acordada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Presidenta del Congreso de los Diputados, por escrito registrado el 30 de mayo de 2002, comunicó el Acuerdo de la Mesa de la Cámara de no personarse en el procedimiento ni formular alegaciones. Mediante escrito registrado el 7 de junio de 2002, la Presidenta del Senado solicitó que se tuviera por personada a la Cámara y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 la Generalitat de Cataluña, por escrito registrado el 30 de mayo de 2002, compareció en el proceso y solicitó que se prorrogase en ocho días más el plazo inicialmente concedido para formular alegaciones, a lo que accedió la Sección Tercera del Tribunal, por providencia de 13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19 de junio de 2002 el Abogado de la Generalitat de Cataluña cumplimentó el trámite de alegaciones mediante escrito en cuyo segundo otrosí solicitó el levantamiento anticipado de la suspensión del precepto legal recurrido. Igual petición formuló el Letrado del Parlamento de Cataluña mediante escrito presentado el día 22 de junio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oír a las partes, el Tribunal acordó (ATC 176/2002, de 1 de octubre) levantar la suspensión de la vigencia y aplicación del art. 20.1 a) y f) de la Ley del Parlamento de Cataluña 10/2001, de 13 de julio,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el escrito antes aludido que fue presentado el 19 de junio de 2002, el Abogado de la Generalitat de Cataluña solicitó la desestimación del recurso de inconstitucional. Tras una mención a la exacta denominación de la ley en que se integran los preceptos impugnados, así como a alguna vicisitud en el procedimiento previsto en el art. 33.2 LOTC y en el curso de la tramitación parlamentaria de la Ley, expone que el art. 149.1.28 CE reservó al Estado la competencia exclusiva sobre los archivos de titularidad estatal, sin perjuicio de su gestión por las Comunidades Autónomas. A su vez, en mérito a lo previsto en los arts. 9.6 y 11.7 del Estatuto de Autonomía de Cataluña de 1979, la Generalitat asumió la competencia exclusiva en materia de archivos y demás centros de depósito cultural que no fueran de titularidad estatal, y la competencia de ejecución de la legislación del Estado en materia de archivos de titularidad estatal cuya ejecución no se reserve el Estado. Además, conforme a lo previsto en su art. 9.5, asumió la competencia exclusiva en materia de patrimonio histórico, artístico, monumental, arquitectónico, arqueológico y científico, sin perjuicio de la reserva al Estado de la competencia exclusiva en orden a la defensa del patrimonio cultural, artístico y monumental español contra la exportación y expoliación.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conforme a lo previsto en el apartado B-6 del anexo al Real Decreto 1010/1981, de 27 de febrero, se procedió al traspaso a la Generalitat de Cataluña de la gestión de los archivos históricos provinciales de titularidad estatal de Tarragona, Lleida y Girona, en los términos que resultan del convenio publicado en el “BOE” de 27 de abril de 1982, que fue modificado por el de 19 de diciembre de 1995, publicado el 16 de marzo de 1996, para incluir la gestión del Depósito Regional de Archivos de Cervera.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149.2 CE, recuerda que viene encabezado por una expresa salvedad de las competencias que puedan asumir las Comunidades Autónomas, y que simplemente impone al Estado el mandato de que considere el servicio de la cultura como un deber y una atribución esencial, y facilite la comunicación cultural entre las Comunidades Autónomas, de acuerdo con ellas. Recuerda que la STC 109/1996, de 13 de junio, FJ 4, afirmó que la competencia sobre cultura no puede convertirse en un título universal desde el que puedan realizarse indistintamente todas y las mismas funciones que pueden llevarse a cabo desde otras competencias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en la STC 103/1988, de 8 de junio, FFJJ 3 a 5, se distinguió perfectamente el ámbito material de las competencias autonómicas sobre documentos y sobre archivos, admitiendo que en la competencia sobre patrimonio histórico, artístico, monumental, arquitectónico, arqueológico y científico, sin perjuicio de lo que dispone el art. 149.1.28 CE, ha de entenderse comprendida la competencia autonómica para definir el patrimonio documental de la Comunidad Autónoma, en cuanto parte integrante de su patrimonio histórico, así como para determinar los documentos radicados en su territorio que constituyen ese patrimonio, y que, como resultado de dichas disposiciones constitucionales y estatutarias, los preceptos destinados a la regulación del patrimonio documental autonómico incidirán sobre el régimen de los archivos y documentos situados en el territorio de la Comunidad Autónoma que pertenezcan a entidades de alcance superior a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que la mención a los archivos de titularidad estatal contenida en los preceptos recurridos no menoscaba las competencias estatales sobre los mismos, pues la Ley se dirige a la Administración de la Generalitat de Cataluña, obligándola a prestar servicios a los archivos de titularidad estatal cuando así lo acuerde el órgano estatal competente. Además, no puede desconocerse que el art. 3.2, en el que se explícita tal exclusión, tiene por título “Ámbito de aplicación”, lógicamente de toda la Ley, por lo que todos sus demás artículos han de ser necesariamente leídos a partir de ese parámetro y de conformidad con el mismo. A mayor abundamiento, la ubicación de ese precepto en el título I, cuyo enunciado es “disposiciones generales”, fuerza a su proyección general sobre el resto de las previsiones contenidas en el mismo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representación procesal de la Generalitat que cuando el art. 20.1 de la Ley determina que el sistema de archivos de Cataluña está integrado, entre otros, por el Archivo de la Corona de Aragón y los archivos históricos provinciales, está haciendo, simplemente, una enumeración de los archivos ubicados en Cataluña, sin que ello modifique ni su titularidad ni su régimen jurídico, que será el determinado por la legislación estatal. Y mucho menos puede pretenderse que los requisitos técnicos a cumplir por los archivos enunciados en el art. 21 deban, por efecto de esta ley, ser cumplidos por los archivos de titularidad estatal en Cataluña; les serían exigibles, en su caso, si lo estableciera así la legislación estatal, pero no porque lo imponga esta ley, puesto que previamente, en el art. 3.2, ya ha advertido que tales archivos se rigen por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no cabe entender que mediante el art. 17.2 b) se modifique unilateralmente el régimen jurídico del Archivo de la Corona de Aragón y las condiciones de ordenación y gestión de los archivos históricos provinciales en Cataluña. Partiendo de la exclusión anunciada en el art. 3.2, es evidente que las funciones inherentes a la competencia de archivos que el art. 17 encomienda al Departamento de Cultura de la Generalitat no alteran aquella legislación estatal y, por consiguiente, no sujetan a los archivos de titularidad estatal a la actuación de la Administración autonómica. Ciertamente, el art. 17.2, al referirse a la competencia de inspección técnica de archivos, hace explícita una nueva exclusión de los archivos de titularidad estatal cuya gestión se reserve el Estado. Pero esa singular referencia, acaso objetable desde puros criterios de técnica legislativa, tiene su explicación en la forma del precepto y en la específica función de inspección técnica a la que se refiere. Si la Generalitat de Cataluña la ejerce sobre los archivos sitos en Cataluña, excepto aquellos de titularidad estatal cuya gestión se reserve el Estado, explicitar ese reconocimiento no puede convertir en inconstitucional al precepto ni tampoco, por una ilógica interpretación a contrario, el resto del art.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la disposición adicional primera de la Ley no expresa ninguna imposición sobre los archivos históricos provinciales, sino que simplemente habilita a la Generalitat para, caso de que así lo llegue a acordar con la Administración del Estado, encomendar a dichos archivos la custodia de determinada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el art. 16.1 de la Ley define el sistema de archivos de Cataluña como el conjunto de órganos de la Administración y de archivos que, con normas y procedimientos, garantizan, de acuerdo con sus valores, la gestión, la conservación, la protección y la difusión correctas de la documentación de Cataluña, y el acceso a la misma. Sostiene que esa mera definición resulta totalmente inocua desde el punto de vista de las competencias en materia de archivos, puesto que de conformidad con lo dispuesto en el art. 3.2, no atañe a la titularidad ni al régimen jurídico de los archivos de titularidad estatal. Al mismo tiempo, dentro de ese mismo grupo de preceptos, los arts. 21.2 y 17.3 y 4 de la ley imponen a la Administración autonómica un mandato de colaboración con los archivos de titularidad estatal que ha considerado integrados en 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los apartados 3 y 4 del art. 17 concretan el deber del Departamento de Cultura de la Generalitat de brindar a los archivos de titularidad estatal la posibilidad de acceder a servicios como la restauración y reprografía de documentos o la formación permanente de sus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le parece evidente que no nos encontramos en un caso similar al de la STC 103/1988, de 8 de junio, puesto que en este caso la Ley en ningún momento ha rebasado los límites competenciales que determinan el art. 149.1.28 CE y los preceptos del Estatuto de Autonomía de Cataluña de 1979. Ni se modifica la regulación de los archivos de titularidad estatal en Cataluña, ni se habilitan actuaciones unilaterales de la Administración autonómica respecto de tales archivos. La mención de los archivos de titularidad estatal se inscribe en las acciones de fomento del patrimonio cultural que la Generalitat de Cataluña ha de adoptar en el marco de su deber y atribución esencial de servicio a la cultura. De ese modo, la Ley persigue como objetivo que el conjunto de archivos que custodian la documentación de Cataluña actúe de forma eficiente y coherente. La consecución de ese objetivo respecto de los archivos que no son de titularidad estatal se obtendrá por la aplicación de la Ley, en tanto que respecto de los archivos de titularidad estatal, la Ley se limita a ofrecer un instrumento de colaboración que sólo a la Administración de la Generalitat obliga, y del que pueden hacer uso los archivos de titularidad estatal cuando así lo acuerden las instancias estatales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Parlamento de Cataluña, mediante escrito presentado el 22 de junio de 2002, solicita la desestimación del recurso de inconstitucional. Comienza señalando que aunque ciertamente deben ser tomados en consideración los arts. 149.1.28 CE, y 9.6 y 11.7 del Estatuto de Autonomía de 1979, la materia objeto de controversia competencial en este caso no puede desligarse de otros títulos competenciales que tienen conexión con la misma, como la previsión en el art. 149.2 CE de las competencias que podrán asumir las Comunidades Autónomas en materia de cultura y el deber del Estado de facilitar la comunicación cultural entre las Comunidades Autónomas, de acuerdo con ellas. Por su parte, el Estatuto de Autonomía de Cataluña de 1979 estableció que la Generalitat tiene competencia exclusiva sobre “cultura” (art. 9.4) y “patrimonio histórico, artístico, monumental, arquitectónico, arqueológico y científico, sin perjuicio de lo que dispone el número 28 del apartado 1 del artículo 149 de la Constitución” (art. 9.5). Asimismo estipulaba en su disposición adicional quinta que “atendida la vocación cultural de Cataluña, el Estado y la Generalidad considerarán en ella el servicio de la cultura como deber y atribución esencial, de acuerdo con lo previsto en el apartado 2 del artículo 149 de la Constitución, y por ello colaborarán en sus acciones para el fomento y desarrollo del patrimonio cultural común, en sus diferentes expresiones lingüísticas y modalidades. En el marco de esta colaboración se facilitará la comunicación cultural con otras comunidades autónomas y provincias, prestando especial atención a todas aquellas con las que Cataluña hubiese tenido particulares vínculos históricos, culturales o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disposiciones constitucionales y estatutarias referenciadas, precisadas además por la jurisprudencia constitucional (con cita de las SSTC 109/1996, de 13 de junio; y 71/1997, de 10 de abril), para la representación procesal del Parlamento de Cataluña no cabe duda de que la legislación catalana está habilitada para prever la instrumentación de fórmulas de colaboración con la Administración del Estado y con las Administraciones de otras Comunidades Autónomas para la preservación y promoción de la cultura en general y de ámbitos culturales específicos, como los archivos y el patrimonio histórico, más allá de las estrictas previsiones competenciales derivadas del tenor literal de los arts. 9.5, 9.6 y 11.7 del Estatuto de Autonomía de 1979. Además, la STC 103/1988, de 8 de junio, señaló que la competencia autonómica sobre patrimonio histórico incorpora la potestad para definir el patrimonio documental de la Comunidad Autónoma, para determinar los documentos radicados en su territorio integrantes de este patrimonio; en consecuencia, la normativa reguladora del patrimonio documental autonómico puede incidir en el régimen jurídico de los archivos y documentos situados en el territorio de la Comunidad Autónoma pertenecientes a entidades de nivel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cuando el Parlamento de Cataluña legisla en materia de archivos y documentos puede efectuar menciones a archivos de titularidad estatal siempre que ello se haga sin desconocer las competencias estatales o de otras Comunidades Autónomas en la materia, ni imponer un régimen jurídico determinado a los archivos de titularidad estatal. En ningún precepto ni en la exposición de motivos de la Ley 10/2001, de 13 de julio, se afirma la pretensión de regular los archivos de titularidad estatal ni de alterar el régimen jurídico de los mismos. Es más, en el art. 3.2 de la Ley, cuyo título es “ámbito de aplicación” y que se encuentra en el título primero dedicado a “disposiciones generales”, se puede leer que “los archivos de titularidad estatal, incluidos los integrados en el Sistema de Archivos de Cataluña, se rigen por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viene a reforzar este entendimiento el que, según consta en el informe de la ponencia de la Comisión de Política Cultural, durante la tramitación parlamentaria de la Ley 10/2001, de 13 de julio, el Grupo Parlamentario Popular retiró por innecesaria la enmienda 23 bis que pretendía añadir al art. 3.2 un inciso según el cual a los archivos de titularidad estatal “no les son de aplicación los requisitos y obligaciones que la presente ley exige a los archivos del Sistema”. Por tanto, la mención del Archivo de la Corona de Aragón y de los archivos históricos provinciales en el precepto impugnado tiene un valor puramente enumerativo de los archivos radicados en Cataluña y ello no altera en modo alguno su régimen jurídico, que viene determinado por la legislación estatal, ni implica que tales archivos queden sometidos a los requisitos técnicos establecidos por el art. 21 de la Ley 10/2001, de 13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y habida cuenta de la importante documentación histórica de ámbito catalán contenida tanto en el Archivo de la Corona de Aragón como en los archivos históricos provinciales, el legislador catalán ha estimado necesario incluirles entre los potenciales destinatarios de las medidas de fomento y coordinación previstas en la Ley 10/2001, de 13 de julio [así, arts. 17.3, 17.4, 21.2, 30.2 e) y f), y disposición adicional primera]. Ahora bien, dicha inclusión no tiene un efecto jurídico vinculante para los mencionados archivos de titularidad estatal sino que supone ofrecerles una instancia de colaboración —el sistema de archivos de Cataluña— en el marco del cual, si la Administración del Estado lo estima oportuno, pueden acceder a determinados servicios de la Generalitat de Cataluña tendentes a la preservación de los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29 de enero de 2013 se señaló para deliberación y votación de la presente Sentencia el día 31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interpuesto por el Abogado del Estado, en nombre del Presidente del Gobierno de la Nación, contra el art. 20.1 a) y f) de la Ley del Parlamento de Cataluña 10/2001, de 13 de julio, de archivos y documentos, que integra en el sistema de archivos de Cataluña determinados archivos de titularidad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su art. 1, la Ley del Parlamento de Cataluña 10/2001, de 13 de julio, tiene por objeto “impulsar la gestión y garantizar la preservación de la documentación de Cataluña, tanto pública como privada, de acuerdo con sus valores, para ponerla al servicio de los intereses generales; establecer los derechos y deberes de los que son titulares de los mismos, así como de los ciudadanos en relación a dicha documentación, y regular el Sistema de Archivos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sistema de archivos de Cataluña al que alude in fine el anterior precepto se define como “el conjunto de órganos de la Administración y de archivos que, con normas y procedimientos, garantizan, de acuerdo con sus valores, la gestión, la conservación, la protección y la difusión correctas de la documentación de Cataluña, y el acceso a la misma.” (art. 16.1).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20.1, al enumerar los archivos que integran el sistema de archivos de Cataluña, incluye, en lo que aquí importa, el Archivo de la Corona de Aragón [art. 20.1 a)] y los archivos históricos provinciales [art. 20.1 f)], que son los de Tarragona, Lleida y Girona. Esta inclusión es la que motiva la interposición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advertir que está fuera de cuestión, para todas las partes, que el Archivo de la Corona de Aragón es un archivo de titularidad y gestión estatal, mientras que los archivos históricos provinciales de Tarragona, Lleida y Girona son archivos de titularidad estatal cuya gestión ha sido traspasada a la Generalitat de Cataluña. Lo que el Abogado del Estado razona es que su inclusión en el sistema de archivos de Cataluña constituye una extralimitación competencial del legislador autonómico, ya que el art. 149.1.28 en relación con el 149.2, ambos de la Constitución, atribuyen al Estado una competencia exclusiva sobre los archivos de su titularidad, incluyendo la legislación, su desarrollo y ejecución, sin perjuicio de que en el ejercicio de esa competencia pueda el Estado atribuir a las Comunidades Autónomas, en los términos que considere oportunos, la competencia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tanto el Gobierno como el Parlamento de Cataluña, sin negar la titularidad estatal de los referidos Archivos ni las competencias que sobre ellos confieren al Estado los arts. 149.1.28 y 149.2 CE, entienden que los preceptos impugnados en modo alguno alteran el régimen de distribución de competencias sobre esta materia. A su juicio, la Ley 10/2001, de 13 de julio, se dirige exclusivamente a la Administración autonómica catalana, obligándola a prestar servicios a los archivos de titularidad estatal en Cataluña cuando así lo acuerde el órgano estatal competente, siendo la propia Ley la que, en su art. 3.2, reitera que tales archivos se rigen por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identificados el objeto del recurso y la posición de las partes, antes de abordar el examen de la constitucionalidad del precepto impugnado es preciso delimitar el parámetro de constitucionalidad del que hemos de servirnos para llevar a cabo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parámetro de constitucionalidad viene dado, de una parte, por los arts. 149.1.28 y 149.2, ambos de la Constitución. Conforme al primero de ellos, el Estado tiene competencia exclusiva sobre “museos, bibliotecas y archivos de titularidad estatal, sin perjuicio de su gestión por parte de las Comunidades Autónomas”. Añade el art. 149.2 CE que “sin perjuicio de las competencias que podrán asumir las Comunidades Autónomas, el Estado considerará el servicio de la cultura como deber y atribución esencial y facilitará la comunicación cultural entre las Comunidades Autónomas, de acuerdo con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debemos tomar en consideración el Estatuto de Autonomía de Cataluña, pero advirtiendo que con posterioridad a la admisión a trámite de este recurso de inconstitucionalidad se ha producido la aprobación de la Ley Orgánica 6/2006, de 19 de julio, de reforma del Estatuto, por lo que, de acuerdo con nuestra doctrina, las cuestiones que se controvierten se decidirán teniendo en cuenta las prescripciones del nuevo Estatuto de Autonomía de Cataluña que puedan ser de aplicación, pues cuando la duda de constitucionalidad se basa en un problema de delimitación competencial y el juicio de constitucionalidad ha de producirse por el contraste no sólo con la Constitución, sino con el llamado bloque de la constitucionalidad (art. 28.1 de la Ley Orgánica del Tribunal Constitucional), este Tribunal habrá de considerar las leyes vigentes y las bases materiales establecidas en el momento de formularse el juicio y dictarse la Sentencia [SSTC 87/1985, de 16 de julio, FJ 8; 179/1998, de 16 de septiembre, FJ 2; 134/2011, de 20 de julio, FJ 2 d); y 120/2012, de 4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127.1 c) del nuevo Estatuto de Autonomía de Cataluña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la Generalitat la competencia exclusiva en materia de cultura. Esta competencia exclusiva comprende en todo caso: c) Los archivos, las bibliotecas, los museos y los otros centros de depósito cultural que no son de titularidad estatal, que incluye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La creación, la gestión, la protección y el establecimiento del régimen jurídico de los centros que integran el sistema de archivos y el sistema bibliotecario, de los museos y de los otros centros de depósito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El establecimiento del régimen jurídico de los bienes documentales, bibliográficos y culturales que están depositados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La conservación y la recuperación de los bienes que integran el patrimonio documental y bibliográfico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del mismo art. 127 añade: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la Generalitat la competencia ejecutiva sobre los archivos, las bibliotecas, los museos y los centros de depósito cultural de titularidad estatal situados en Cataluña, cuya gestión no se reserve expresamente el Estado, que incluye, en todo caso, la regulación del funcionamiento, la organización y el régimen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decimotercera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“Fondos propios y comunes con otros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fondos propios de Cataluña situados en el Archivo de la Corona de Aragón y en el Archivo Real de Barcelona se integran en el sistema de archivos de Cataluña. Para la gestión eficaz del resto de fondos comunes con otros territorios de la Corona de Aragón, la Generalitat debe colaborar con el Patronato del Archivo de la Corona de Aragón, con las demás Comunidades Autónomas que tienen fondos compartidos en el mismo y con el Estado a través de los mecanismos que se establezcan de mutuo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 consignarse la existencia de previsiones en relación con el Archivo de la Corona de Aragón en la disposición adicional tercera del Estatuto de Autonomía de la Comunidad Valenciana, la disposición adicional primera del Estatuto de Autonomía de las Illes Balears y la disposición adicional primera del Estatuto de Autonomía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definido el parámetro de constitucionalidad del precepto impugnado, debemos hacer referencia a la plasmación que el régimen competencial descrito ha tenido en relación con los archivos de titularidad estatal radicados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sustento en la competencia atribuida al Estado por el art. 149.1.28 CE —plasmada en el art. 61 de la Ley 16/1985, de 25 de junio, del patrimonio histórico español, y en el art. 10.1 l) del Real Decreto 257/2012, de 27 de enero— existen en la actualidad cinco archivos de titularidad estatal en Cataluña: el centenario Archivo de la Corona de Aragón, el Archivo Histórico Provincial de Tarragona (creado por Orden Ministerial de 2 de mayo de 1944), el Archivo Histórico Provincial de Lleida (Orden Ministerial de 26 de febrero de 1952), el Archivo Histórico Provincial de Girona (Orden Ministerial de 26 de febrero de 1952) y el Depósito Regional de Archivos de Cervera (Orden Ministerial de 18 de febrero de 1970).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propio art. 149.1.28 CE, la gestión de estos archivos de titularidad estatal puede quedar reservada al Estado o, en su caso, ser transferida a las Comunidades Autónomas. En particular, el Estado se ha reservado la gestión del Archivo de la Corona de Aragón, habiéndose constituido, por Real Decreto 1267/2006, de 8 de noviembre, el Patronato del Archivo de la Corona de Aragón, configurado como órgano rector del mismo, adscrito al Ministerio de Cultura, en el que tienen participación las Comunidades Autónomas de Valencia, Illes Balears, Aragón y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demás archivos de titularidad estatal, el Real Decreto 1010/1981, de 27 de febrero, sobre traspaso de funciones y servicios del Ministerio de Cultura a la Generalidad de Cataluña, dispuso en el apartado B.6 de su anexo la transferencia de la gestión de los archivos históricos provinciales de Tarragona, Lleida y Girona en los términos que resultasen del convenio a celebrar entre la Generalitat y la Administración del Estado. Este convenio fue publicado en el “Boletín Oficial del Estado” de 27 de abril de 1982 (como anexo II) en virtud de resolución de 16 de abril de 1982 de la Secretaría General Técnica del Ministerio de Cultura. Posteriormente, con base en el Real Decreto 898/1995, de 2 de junio, el convenio fue modificado por el de 19 de diciembre de 1995, publicado el 13 de marzo de 1996, para incluir la gestión del Depósito Regional de Archivos de Cervera.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todos ellos, bajo la calificación de archivos históricos, forman parte del sistema de archivos de la Administración General del Estado que, a su vez, se integra en el sistema español de archivos, constituido y regulado por el Real Decreto 1708/2011, de 18 de noviembre, que comprende los archivos de la Administración General del Estado y el resto de los archivos públicos y privados que se vinculen al sistema mediante los correspondientes instrumentos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que en este proceso constitucional se controvierte es si la inclusión de estos archivos de titularidad estatal en el sistema de archivos de Cataluña supone una alteración del régimen competencial descrito. Para dar respuesta a ello habremos de tener presentes ciertos pronunciamientos anteriores de este Tribunal estrechamente vinculados a la cuestión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STC 103/1988, de 8 de junio, en la que a propósito de la impugnación de la Ley del Parlamento de Andalucía 3/1984, de 9 de enero, de archivos, fijamos el canon de delimitación competencial sobre los archivos de titularidad estatal; y la STC 17/1991, de 31 de enero, que resolvió los recursos de inconstitucionalidad promovidos por la Generalitat de Cataluña, la Junta de Galicia, el Gobierno Vasco y el Parlamento catalán, contra determinados preceptos de la Ley 16/1985, de 25 de junio, reguladora del patrimonio histórico español, en la cual nos pronunciamos, entre otras cuestiones, sobre el alcance de la potestad reglamentaria estatal en materia de archivos.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debemos tomar en consideración, de modo destacado, los pronunciamientos de la STC 31/2010, de 28 de junio, en relación con la constitucionalidad del art. 127.2 (FJ 73) y de la disposición adicional decimotercera del actual Estatuto de Autonomía de Cataluña (FJ 74). Y, adicionalmente, las Sentencias que resolvieron los recursos de inconstitucionalidad promovidos contra la misma disposición adicional decimotercera por el Consejo de Gobierno de la Diputación General de Aragón (STC 46/2010, de 8 de septiembre), el Consejo de Gobierno de la Comunidad Autónoma de las Illes Balears (STC 47/2010, de 8 de septiembre) y la Generalitat de la Comunidad Valenciana (STC 48/2010, de 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importancia para la resolución del presente recurso de inconstitucionalidad es preciso comenzar recordando las consideraciones que se hicieron en el fundamento jurídico 74 de la STC 31/2010, de 28 de junio, puesto que, precisamente, contienen el juicio de constitucionalidad llevado a cabo por este Tribunal sobre la decisión del legislador estatutario de incluir en el sistema de archivos de Cataluña determinados fondos documentales que forman parte de un archivo de titularidad estatal. En efecto, según ha quedado visto, la disposición adicional decimotercera del vigente Estatuto de Autonomía de Cataluña establece que “los fondos propios de Cataluña situados en el Archivo de la Corona de Aragón y en el Archivo Real de Barcelona se integran en el sistema de archivos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Importa destacar que el precepto estatutario establece que son los “fondos” —cuando sean propios de Cataluña— los que se integran en el sistema de archivos de Cataluña. Esta concreción resulta conforme con la distinción que hicimos en la STC 103/1988, de 8 de junio, en la cual valoramos como intervenciones legislativas diferentes la calificación de documentos y la ordenación de archivos. Y es que, ciertamente, ha de distinguirse la competencia para definir e integrar los elementos que componen el patrimonio documental y la competencia sobre los archivos que contienen dichos documentos. Por lo que se refiere a la primera, las competencias autonómicas sobre patrimonio histórico incluyen la capacidad para definir los elementos integrantes del mismo, y ello aun en el caso de que los documentos de interés para la Comunidad Autónoma se integren en archivos de titularidad estatal, siendo la Comunidad Autónoma la que puede establecer la definición y los elementos integrantes de su patrimonio documental con independencia de la titularidad de los documentos y del archivo en que se hallen ubicados (fundamento jurídico 3 de la mencionada STC 103/1988, de 8 de junio). Por el contrario, si la legislación autonómica contuviera referencias a los archivos de titularidad estatal, en el sentido de llevar a cabo regulaciones reservadas a la competencia legislativa del Estado, se rebasarían los límites competenciales que derivan del art. 149.1.28 CE y, eventualmente, del Estatuto de Autonomía; mientras que si las disposiciones de la ley se refieren o pueden entenderse referidas únicamente a los archivos de competencia de la Comunidad Autónoma, no se habría traspasado, evidentemente, ese límite competencial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 asienta en la concurrencia de dos significados en la noción constitucional de “archivo”: de un lado, el referido a los fondos documentales, como conjuntos orgánicos de documentos; y, de otro, el que atañe a las entidades o instituciones responsables de la custodia, conservación y tratamiento de tales fondos. Esta distinción, que está plenamente asentada en la legislación, tanto estatal como autonómica [así, por lo que al presente caso afecta, art. 2.1 del Real Decreto 1708/2011, de 18 de noviembre; y art. 2 d) de la Ley catalana 10/2001, de 13 de julio], permite que las Comunidades Autónomas, en el ejercicio de sus competencias sobre patrimonio cultural [así, el art 127.1 c) del Estatuto catalán], puedan otorgar una determinada calificación a fondos documentales de su interés integrados en archivos de titularidad estatal, a los efectos de su protección, pero sin que esa calificación confiera a la Comunidad Autónoma facultades de disposición u ordenación sobre los fondos documentales ni sobre los archivos en que se ubican.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la disposición adicional decimotercera del Estatuto de Autonomía de Cataluña no contempla la inclusión en el sistema de archivos de Cataluña de ningún archivo de titularidad estatal sino de los “fondos propios de Cataluña” situados en el Archivo de la Corona de Aragón. Por esta razón, en la STC 31/2010, de 28 de junio, consideramos que aunque “los Estatutos de Autonomía no pueden atribuir a las Comunidades Autónomas potestades de disposición sobre los bienes o fondos de los archivos de titularidad estatal que menoscaben o perturben las competencias del Estado para regular y gestionar sus archivos”, sin embargo “la integración en el sistema de archivos de Cataluña de sus fondos situados en el Archivo de la Corona de Aragón y en el Archivo Real de Barcelona … se limita a introducir una calificación que sólo puede añadir una sobreprotección a dichos fondos” (FJ 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Entendida de este modo la disposición adicional decimotercera del Estatuto de Autonomía de Cataluña, la STC 31/2010, de 28 de junio, concluyó declarando que el precepto no resultaba contrario al art. 149.1.28 CE, del mismo modo que las posteriores SSTC 46/2010, de 8 de septiembre; 47/2010, de 8 de septiembre; y 48/2010, de 9 de septiembre, reiteraron la misma apreciación, añadiendo que si la competencia estatal sobre el Archivo de la Corona de Aragón no resulta desconocida ni invadida por la disposición impugnada, en nada se veían afectadas la disposición adicional primera del Estatuto de Autonomía de Aragón, la disposición adicional primera del Estatuto de Autonomía de las Illes Balears, ni la disposición adicional tercera del Estatuto de Autonomía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debemos extraer de nuestra jurisprudencia la conclusión de que no contradice el art. 149.1.28 CE, en relación con el art. 149.2 CE, que los fondos ubicados en archivos de titularidad estatal se integren en sistemas archivísticos de las Comunidades Autónomas, en cuanto ello implique una calificación que sólo añada una sobreprotección a dichos fondos, pero sin incidencia en la regulación, disposición o gestión de los fondos documentales ni de los archivos en que se ubican.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conclusión así alcanzada debe ser contrastada con el contenido de la Ley del Parlamento catalán 10/2001, de 13 de julio, pues, por más que sea constitucional la inserción en el sistema de archivos de Cataluña de “fondos propios de Cataluña” ubicados en archivos de titularidad estatal, sin embargo es preciso enjuiciar si, como sostiene el Abogado del Estado, ello conlleva en el presente caso y con menoscabo de las competencias estatales, la sujeción del archivo en su conjunto al régimen de la Ley 10/2001, de 13 de julio; en particular, a sus arts. 21 a 25 (referidos a las disposiciones generales sobre requisitos y efectos de la pertenencia al sistema de archivos de Cataluña, personal, coordinación en la custodia de documentos, inventario y registro de archivos, y mapa de archivos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tal contingencia debe ser descartada a tenor de la propia Ley 10/2001, de 13 de julio, cuyo art. 3.2, bajo la rúbrica “ámbito de aplicación”, declara que “los archivos de titularidad estatal, incluidos los integrados en el Sistema de Archivos de Cataluña, se rigen por la legislación estatal”. Este precepto comporta que la mención en el sistema de archivos de Cataluña de archivos de titularidad estatal no puede suponer que éstos se entiendan incluidos, a ningún efecto, en el ámbito de aplicación de la citada ley. A mayor abundamiento, el art. 17.2 b) de la Ley, al enumerar las funciones en materia de inspección de archivos que corresponden al Departamento de Cultura en relación al sistema de archivos de Cataluña, señala que le corresponde “la inspección técnica de los archivos situados en Cataluña dependientes de cualquier otra Administración, institución o entidad pública, excluidos los archivos de titularidad estatal cuya gestión se reserve al Estado”; sin que esta reiteración singular implique a contrario sensu la aplicabilidad de los demás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antinomia que pudiera resultar de que la propia ley que integra archivos de titularidad estatal en el sistema de archivos de Cataluña les excluya de su ámbito de aplicación, debe ser resuelta, como hicimos en la STC 103/1988, de 8 de junio, mediante una comprensión de los preceptos de la Ley que permite concluir que, efectivamente, quedan fuera del ámbito de la ley impugnada los archivos de titularidad estatal, incluso aunque éstos custodien fondos que la legislación autonómica declare ahora o en el futuro como pertenecientes al patrimonio documental autonómico. De este modo, la inclusión de los archivos de titularidad estatal en el sistema de archivos de Cataluña debe entenderse vinculada a la protección añadida que la Comunidad Autónoma pueda dispensar a fondos documentales obrantes en tales archivos, al ser el de la protección de los fondos documentales uno de los fines que la Ley asigna al sistema de archivos de Cataluña (art. 16.1).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relación con el Archivo de la Corona de Aragón, en cuanto archivo cuya gestión tiene reservada el Estado, la Comunidad Autónoma de Cataluña carece de competencias, sin perjuicio de su participación en el Patronato del Archivo de la Corona de Aragón constituido por el Real Decreto 1267/2006, de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tocante a los archivos históricos provinciales, al haber transferido el Estado a la Comunidad Autónoma de Cataluña su gestión, corresponde a ésta la ejecución de la normativa aprobada por el Estado, conforme al correspondiente Convenio de traspaso de competencias. En este punto debemos recordar que desde la STC 18/1982, de 4 de mayo, venimos considerando que la competencia estatal de “legislación” ha de entenderse en sentido material, refiriéndose, por tanto, no sólo a la ley en sentido formal, sino también a los reglamentos ejecutivos e, incluso, a las circulares, si tienen naturaleza normativa. Por su parte, la competencia autonómica de “ejecución” se extiende generalmente a todos los actos aplicativos, esto es, a la potestad de administrar que comporta, junto a las facultades de mera gestión, la de dictar reglamentos internos de organización de los servicios correspondientes en la medida en que éstos sean necesarios para la mera estructuración interna de la organización administrativa (por todas, STC 103/1999, de 3 de junio, FJ 4). Ya en la STC 17/1991, de 31 de enero, con motivo de que la Generalitat de Cataluña rechazara la competencia del Estado para dictar un reglamento de organización, funcionamiento y personal de los archivos, bibliotecas y museos de titularidad estatal, dijimos que la transferencia de la gestión sobre estos archivos no conlleva la atribución de la potestad reglamentaria, pues lo que en su párrafo final establece el art. 149.1.28 CE es la posibilidad de transferir la gestión de los establecimientos citados a las Comunidades Autónomas, y que, una vez hecho, a la Generalitat corresponde “la ejecución de la legislación del Estado” esto es, sujetando su gestión a las normas reglamentarias que en desarrollo de su legislación dicte el Estado (FJ 19). Esta posición fue precisada a la luz del vigente Estatuto de Autonomía de Cataluña, que, como ha quedado visto, en su art. 127.2 asigna a la Generalitat “la competencia ejecutiva sobre los archivos, bibliotecas, museos y centros de depósito cultural de titularidad estatal situados en Cataluña cuya gestión no se reserve expresamente el Estado”, añadiendo que tal gestión “incluye, en todo caso, la regulación del funcionamiento, la organización y el régimen de personal”. En la STC 31/2010, de 28 de junio, rechazamos que fuera inconstitucional este último inciso, en la medida en que tales potestades no exceden del concepto de “gestión” que figura como límite de la competencia autonómica en esta materia, según el art. 149.1.28 CE; ya que la potestad reglamentaria a que se refiere el art. 112 EAC no es una potestad reglamentaria de alcance general sino que queda limitada a la emanación de reglamentos de organización interna y de ordenación funcional de la competencia ejecutiva autonómica, de acuerdo con lo que dicho en el fundamento jurídico 61 de la misma STC 31/2010,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considerar que la interpretación natural del precepto impugnado, atendiendo a su texto, al conjunto normativo en que se integra y a la doctrina consolidada de este Tribunal, no transgrede los límites competenciales establecidos en el art. 149.1.28 en relación con el art. 149.2, ambos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