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mayo de 2013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23 de marzo de 2012, la Procuradora de los Tribunales doña María Rosalva Yanez Pérez, en nombre y representación de Casas Canarias de Campo, S.L., interpuso demanda de amparo contra Autos de 14 de julio de 2011 y 19 de enero de 2012 de la Sección Primera de la Sala de lo Contencioso-Administrativo del Tribunal Supremo contra Sentencia de 25 de octubre de 2010 dictada por la Sala de lo Contencioso-Administrativo, Sección Séptima de la Audiencia Nacional en recurso núm. 270-2009.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7 de mayo de 2013, el Magistrado Excmo. Sr. don Juan José González Rivas manifestó su voluntad de abstenerse en el presente recurso de amparo y todas sus incidencias, por entender que concurría la causa establecida en el artículo 219.11 de la Ley Orgánica del Poder Judicial, supletoria de la Ley Orgánica 2/1979 (art. 80), al haber intervenido en instancia anterior en su condición de Magistrado de la Sala de lo Contencioso-Administrativo del Tribunal Supremo que dictó la resolución impugnada.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don Juan José González Rivas, Magistrado de este Tribunal, en virtud de lo previsto en los arts. 80 de la Ley Orgánica del Tribunal Constitucional y 221.4 de la Ley Orgánica del Poder Judicial (LOPJ), se estima justificada la causa de abstención formulada, puesto que el mencionado Magistrado, en atención a haber formado parte del órgano judicial que dictó la resolución impugnada en amparo, está incurso en la causa de abstención del párrafo 11 a) del art.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el Magistrado Excmo. Sr. don Juan José González Rivas en el recurso de amparo núm. 1716-2012 y apartarle definitivamente del conocimiento del referido recurso y de todas sus incidencias.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ocho de mayo de dos mil trece.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