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10 de abril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2918-2005, planteada por la Sección Segunda de la Sala de lo Contencioso-Administrativo del Tribunal Superior de Justicia de Castilla-La Mancha, en relación con el artículo 46.1, segunda frase, de la Ley 29/1998, de 13 de julio, reguladora de la jurisdicción contencioso-administrativa. Ha comparecido y formulado alegaciones el Abogado del Estado, en representación del Gobierno de la Nación. Ha intervenido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25 de abril de 2005 tuvo entrada en el Registro General de este Tribunal oficio del Presidente de la Sala de lo Contencioso-Administrativo del Tribunal Superior de Justicia de Castilla-La Mancha, por medio del cual se remitía a este Tribunal el Auto 100/2005, de 12 de abril, dictado por la Sección Segunda de ese Tribunal, que plantea cuestión de inconstitucionalidad respecto del art. 46.1, segundo inciso, de la Ley 29/1998, de 13 de julio, reguladora de la jurisdicción contencioso-administrativa (LJCA), por posible vulneración del art. 24.1 CE. Acompañaba testimonio de las actuaciones correspondientes al recurso contencioso-administrativo núm. 95-2001, en cuyo seno se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la Dirección General de Medio Ambiente Natural de la Consejería de Agricultura y Medio Ambiente de la Junta de Comunidades de Castilla-La Mancha, de 12 de noviembre de 1998, se impuso a un particular una sanción de multa de 395.021 pesetas por haber infringido el art. 10 de la Ley de Castilla-La Mancha 2/1988, de 31 de mayo, de conservación de suelos y protección de cubiertas vegetales naturales. La resolución fue notificada el 25 de dicho mes de noviembre. Los hechos, denunciados por la Guardería Forestal el 30 de enero de 1998, consistían en haber podado sin autorización sesenta y cinco encinas, cuarenta y cinco de las cuales lo fueron de modo abusivo (por eliminar ramas principales o más de un tercio del follaje) y haber cortado y arrancado otro pie de la misma especie, en una finca situada en el término municipal de Marrupe (Toledo). Frente a la sanción, el interesado interpuso recurso ordinario en vía administrativa ante el Consejero de Agricultura y Medio Ambiente de la Junta, mediante carta certificada con acuse de recibo presentada en una oficina de correos de la localidad de Fuenlabrada (Madrid) con fecha 23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Administración no resolvió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sancionado interpuso recurso contencioso-administrativo contra la resolución que había impuesto la multa mediante escrito de 9 de febrero de 2001, firmado por un Abogado de Madrid, y presentado por su Procuradora en Albacete el 14 de febrero siguiente. El recurso fue admitido a trámite por la Sección Segunda de la Sala de lo Contencioso-Administrativo del Tribunal Superior de Justicia mediante providencia de 24 de febrero de 2001, incoándose por los trámites previstos por la ley. La representación del actor formuló demanda el 30 de abril de 2001, que fue contestada por la Letrada de la Administración el 20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su contestación, la Administración castellano-manchega, antes de alegar sobre el fondo, opuso la inadmisibilidad del recurso jurisdiccional: primero, porque no constaba en el expediente que se hubiera interpuesto el recurso administrativo mencionado en la demanda; segundo, porque aun si hubiera sido interpuesto recurso en vía administrativa, el recurso en vía judicial sería extemporáneo, pues el recurso ordinario habría sido desestimado por silencio administrativo tres meses después de su presentación (art. 115 de la Ley 30/1992), el 23 de marzo de 1999, de modo que la interposición del recurso contencioso-administrativo se produjo transcurridos en exceso los seis meses establecidos en el art. 46.1, segunda frase,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practicar diversas pruebas documentales y una testifical ante el Juzgado de Primera Instancia de Talavera de la Reina, las partes formularon sus escritos de conclusiones el 17 de julio de 2003 y el 25 de mayo de 2004, respectivamente demandante y Administración. El señalamiento para votación y fallo fue fijado, por providencia de 11 de octubre de 2004, para el siguiente día 4 de noviembre a las 12 horas, en que se celebró. Mediante diligencia de mejor proveer de 17 de diciembre de 2004, la Sección acordó conceder plazo al actor para aportar la copia con sello de correos original del recurso administrativo y certificación del servicio de correos, lo que se llevó a cabo el siguiente día 23. Dado traslado a las partes, el actor insistió en escrito presentado el 20 de enero de 2005 en la realidad de la presentación del recurso administrativo, que al ser extraviado por la Administración no fue resuelto, obligándole a acudir a la vía judicial. La representación de la Junta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órgano judicial, mediante providencia de 11 de febrero de 2005, acordó oír a las partes por término de diez días acerca de la procedencia de plantear cuestión de inconstitucionalidad en relación con el art. 46.1, segundo inciso, LJCA, por ser incompatible con el art. 24 CE, citando la STC 220/2003.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particular multado interesó del Tribunal Superior de Justicia el planteamiento de la cuestión de inconstitucionalidad, razonando a tal efecto que computar el plazo para recurrir cuando se está ante la denegación presunta, del mismo modo que si se tratase de una resolución expresa defectuosa por no dictarse resolución sobre el fondo del asunto, vulnera el derecho fundamental a la tutela judicial efectiva. Por su parte, la Letrada de la Junta de Comunidades de Castilla-La Mancha se mostró disconforme con el planteamiento de la cuestión de inconstitucionalidad. En su criterio, dado que cuando se trata de recurrir resoluciones no expresas el plazo es tres veces el previsto para la impugnación de actos expresos, el art. 46.1, segundo inciso, de la Ley 29/1998, no solo no afecta negativamente al derecho de defensa sino que lo favorece.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providencia de 15 de marzo de 2005 el órgano judicial dio traslado al Ministerio Fiscal con el mismo objeto, traslado que fue evacuado en el sentido de solicitar el planteamiento de la cuestión de inconstitucionalidad: si bien quizás pudiera salvarse la constitucionalidad del art. 46.1 LJCA mediante una interpretación contextual de la misma que lo haría aplicable solo cuando se acreditara un pleno conocimiento del ciudadano de las consecuencias del silencio, plazos de interposición y órganos competentes, tal interpretación sería en exceso forzada. De ahí que considere que la doctrina constitucional recaída en relación con el precepto parejo de la Ley reguladora de la jurisdicción contencioso-administrativa de 1956 avocaría a la declaración de inconstitucionalidad del precepto cuestionado y, en todo caso, haría conveniente un pronunciamiento del Tribunal Constitucional en relación con la regularidad constitucional del precepto legal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12 de abril de 2005, la Sección Segunda de la Sala de lo Contencioso-Administrativo del Tribunal Superior de Justicia de Castilla-La Mancha, con sede en Albacete, planteó cuestión de constitucionalidad en relación con el art. 46.1, segunda frase, de la Ley 29/1998, de 13 de julio, reguladora de la jurisdicción contencioso-administrativa, al estimar que dicho precepto es contrario al derecho a la tutela judicial efectiva reconocida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el órgano judicial que en el proceso en el que se plantea la cuestión se impugnaba una sanción administrativa respecto de la cual el sancionado había interpuesto un recurso ordinario el 23 de diciembre de 1998; recurso que no había sido resuelto por la Administración demandada. Y que había interpuesto recurso contencioso-administrativo contra la sanción en un escrito fechado el 9 de febrero de 2001 y registrado el 14 de febrero siguiente. En esa fecha ya había trascurrido el plazo previsto legalmente para entender desestimado el recurso en vía administrativa contra la multa, el 23 de marzo de 1999, en virtud del art. 115.2 de la Ley 30/1992; también había vencido el plazo de seis meses a que se refiere al art. 46.1 LJCA, cuyo último día había sido el 23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 la cuestión de inconstitucionalidad viene justificado porque, dado que la Administración demandada opone la extemporaneidad del recurso por haberse superado los seis meses para interponer el recurso establecidos en el citado precepto legal, contados desde el vencimiento del plazo que permitía tener por desestimado el recurso ordinario, la aplicación del art. 46.1 LJCA debería conducir a la inadmisión del recurso contencioso-administrativo, si aquél se considera ajustado a la Constitución. Por el contrario, en el caso de que este Tribunal considerase el precepto legal contrario al art. 24.1 CE resultaría procedente entrar a conocer del fondo del recurso contencioso-administrativo sobre la legalidad de la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Sala de Albacete que no es posible constitucionalmente establecer un plazo de caducidad para la interposición del recurso contencioso-administrativo en los casos en que la Administración no ha dado respuesta a la petición efectuada por el administrado, pues ello es contrario al derecho a la tutela judicial efectiva establecido en el art. 24.1 CE, al oponer obstáculos irrazonables y excesivos al acceso a los Tribunales por parte de los ciudadanos. Para justificar tal aserto reproduce los pasajes más relevantes de las SSTC 188/2003, de 28 de octubre, y 220/2003, de 15 de diciembre. Añade que supone una contradicción que cuando la Administración notifica defectuosamente un acto expreso (por no contener la indicación de los recursos que proceden contra tal acto) no comienza a correr el plazo para interponer el recurso que proceda —arts. 57 y 58.3 de la Ley 30/1992, de 26 de noviembre, de régimen jurídico de las Administraciones públicas y del procedimiento administrativo común (LPC)—, mientras que, sin embargo, según el art. 46 LJCA sí corre tal plazo cuando se omite toda notificación porque el acto es presunto.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razonando que, aun cuando la propia Sala consideró en alguna ocasión que si la Administración cumple con la obligación de emitir la comunicación prevista en el art. 42.2 LPC, ya citada, podría entenderse que exigir al ciudadano realizar los cálculos correspondientes y acudir a la jurisdicción en el plazo así establecido no constituye una carga irrazonable, tal interpretación de la legalidad ordinaria para acomodarla a la Constitución ha sido descartada en la STC 220/2003,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razonamiento afirmando que tampoco la salvaguarda de la seguridad jurídica (art. 9.3 CE) permite justificar constitucionalmente el precepto de cuya constitucionalidad se duda: el precepto legal no supone el cierre definitivo de la situación jurídica afectada por el silencio, pues la Administración mantiene su obligación de resolver (art. 42.1 de la Ley 30/1992, redactado por la Ley 4/1999), de modo que la situación sigue quedando indefinidamente abierta, sin fruto alguno para la seguridad jurídica, fin aparente de la norma. Por otro lado, siempre cabría al particular, aun después del transcurso de los seis meses, la posibilidad de reclamar a la Administración que cumpliese su obligación de resolver, abriendo así un cauce al recurso contencioso-administrativo contra la denegación expresa o presunta de esta solicitud. A lo que añade que va en contra de toda economía procesal, y del derecho a un proceso sin dilaciones indebidas, inadmitir el recurso contencioso-administrativo y que el administrado pueda acudir a la Administración en reclamación de una resolución expresa para luego volverla a impugnar ante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julio de 2006 la Sección Tercera de este Tribunal acordó admitir a trámite la cuestión, así como dar traslado de las actuaciones recibidas, conforme establece el art. 37.2 de la Ley Orgánica del Tribunal Constitucional (LOTC), al Congreso de los Diputados y al Senado, por conducto de sus Presidentes, al Gobierno, por conducto del Ministro de Justicia, y al Fiscal General del Estado, para que, en el improrrogable plazo de quince días, pudieran personarse en el proceso y formular las alegaciones que estimasen convenientes, y publicar la incoación de la cuestión en el “Boletín Oficial del Estado” (lo que se cumplimentó en el “BOE” núm. 172, de 20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6 de septiembre de 2006, el Presidente del Senado comunicó el acuerdo adoptado por la Mesa de la Cámara en el sentido de que se tuviera a dicha Cámara por personada en el procedimiento, y por ofrecida su colaboración a los efectos del art. 88.1 LOTC. Posteriormente, y por escrito registrado el 13 de septiembre de 2006,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en el Registro General de este Tribunal el día 4 de septiembre de 2006, solicitando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 sus alegaciones con una reflexión acerca del marco legal en el que se inserta el precepto cuestionado. Así destaca, de una parte, que la referencia del art. 46.1 LJCA a los actos no expresos comprende no solo a los actos presuntos o derivados del silencio administrativo, sino que también pueden comprenderse en tal referencia los actos tácitos, los implícitos y los hechos concluyentes de la Administración; y, de otro lado, que el propio art. 46.3 LJCA se ocupa de establecer límites temporales para el acceso a la jurisdicción en relación con la inactividad o la vía de hecho en que pudiera incurrir la Administración, lo que considera justificado en la salvaguarda de la seguridad jurídica y, tal vez, por el mandato de eficacia administrativa (arts. 9.3 y 103 CE). Por lo que se refiere al silencio administrativo en sentido estricto, éste incluye tanto el silencio negativo como el positivo, si bien el legislador ha configurado este último como un verdadero acto administrativo eficaz que solo podrá revisarse por la Administración acudiendo a los procedimientos de revisión establecidos en la ley, mientras que el silencio administrativo negativo constituye una ficción legal que permite al administrado la interposición del recurso administrativo o contencioso-administrativo pero que no libera a la Administración de dictar acto expreso sin vinculación al sentido del silencio, acto que tanto podrá ser estimatorio como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cerrar el análisis preliminar del precepto cuestionado alude a que el Auto de planteamiento de la cuestión se ha centrado exclusivamente en lo que no pasa de ser un grupo de los casos subsumibles en el segundo inciso del art. 46.1 LJCA, a saber, la desestimación por silencio en un asunto en el cual el solicitante es el único interesado en el expediente administrativo. Sin embargo el ámbito de aplicación de la regla de cómputo del plazo para la interposición del recurso jurisdiccional en los supuestos de silencio administrativo desestimatorio que se cuestiona en el Auto judicial es más amplio, pues afecta no solo al solicitante sino también, según reza el indicado precepto legal, a “otros posibles interesados”. Así, en los casos de silencio positivo pueden existir otros interesados a los que perjudique la estimación por silencio y es precisamente a ellos a los que se aplica el plazo previsto en el segundo inciso del art. 46.1 LJCA, de modo que, de seguirse la tesis que subyace en el Auto de planteamiento (no debe haber plazo de caducidad que limite la posibilidad de impugnar el acto presunto) la situación jurídica favorable obtenida por silencio administrativo estaría permanentemente sometida al riesgo de lo que pudiera decidirse en un proceso judicial al que se tendría acceso indefinidamente. Y lo mismo sucedería en el caso del silencio administrativo negativo, pues los interesados en el mantenimiento de la resolución desestimatoria presunta tendrían siempre una situación permanentemente abierta a la discusión a través del proceso judicial. De este modo se revela que quizás los más perjudicados por la falta de respuesta administrativa expresa no son los solicitantes sino estos otros interesados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segundo bloque argumental lo dedica el Abogado del Estado al análisis de la doctrina constitucional pertinente al caso, valiéndose para ello de la STC 14/2006, de 16 de enero, y de las sentencias constitucionales citadas en ella. Pone de relieve la importancia que en esta Sentencia se da al incumplimiento por parte de la Administración del deber de dictar resolución expresa, así como del incumplimiento del deber de comunicar al administrado el plazo máximo de resolución y notificación de los procedimientos, y los efectos del silencio (art. 42.4, párrafo segundo, LPC), si bien el Tribunal no descarta que aun cuando no existiese el último de los incumplimientos citados pudiera utilizarse otra interpretación. De donde concluye que la única conclusión sólida a la que conduce el análisis de la doctrina constitucional es que no corresponde al Tribunal Constitucional pronunciarse sobre cuál de las posibles interpretaciones respetuosas con el derecho fundamental a la tutela judicial efectiva es la más adecuada, limitándose a constatar que existen interpretaciones del art. 46.1 LJCA que son constitucionalmente 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también al Voto particular contenido en esta Sentencia que, en su opinión, arroja luz sobre esta cuestión de inconstitucionalidad al separarse de tópicos doctrinales corrientes y abordar la cuestión con planteamientos realistas. Sirviéndose del planteamiento contenido en este Voto particular, y avanzando posiciones propias, rebate que la inadmisión del recurso contencioso-administrativo derivada de la superación del plazo de seis meses constituya una inmunidad jurisdiccional, pues la inadmisión no deriva de la pretendida inmunidad sino de la superación del plazo normativamente impuesto para impugnar una acción de acto administrativo establecida precisamente para evitar la inmunidad de control a la que conduciría el incumplimiento de resolver expresamente. Tampoco comparte que la aplicación del precepto cuestionado sitúe a la Administración en una posición de ventaja derivada de su propio incumplimiento, pues el administrado siempre puede esperar al dictado del acto expreso; la extemporaneidad del recurso interpuesto más allá de los seis meses a los que alude el precepto es consecuencia de la poca diligencia de la parte; y, finalmente, se olvida que cuando existen terceros interesados en el mantenimiento de la situación creada mediante el silencio administrativo el plazo de caducidad establecido en segundo inciso del art. 46.1 LJCA salvaguarda la certeza de la posición jurídica de tales terceros, finalidad a la que no es ajena el precepto puesto en cuestión por el órgano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este apartado el Abogado del Estado compara la situación creada por el acto administrativo presunto y por la notificación del acto expreso que contiene el texto íntegro del acto pero es defectuosamente notificado (art. 58.3 LPC), la cual surte efecto desde que el interesado realice actuaciones que supongan el conocimiento del contenido y alcance de la resolución o acto objeto de la notificación, o interponga cualquier recuso que proceda. En supuesto de que la Administración hubiese cumplido el deber de comunicar al administrado el plazo procedimental máximo, el carácter estimatorio o desestimatorio del silencio (art. 42.4 LPC) y además se contenga el régimen de impugnación del acto presunto, considera que no hay razón para no aplicar analógicamente el art. 58.3 LPC y considerar que, conocido el sentido del silencio administrativo y los medios de impugnación procedentes, el plazo establecido en el inciso segundo del art. 46.1 LJCA comienza a correr desde que se interponga el recurso procedente o se realicen actuaciones que evidencien el conocimiento del contenido y alcance del acto objeto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ya en la motivación ofrecida por el órgano judicial para cuestionar la constitucionalidad del segundo inciso del art. 46.1 LJCA, el Abogado del Estado sostiene que no puede aceptarse que la Norma suprema imponga como única solución constitucionalmente aceptable que, en los supuestos de silencio administrativo, no corra el plazo de recurso mientras la Administración no dicte resolución expresa regularmente notificada. El Auto de planteamiento no hace justicia ni a la doble modalidad de silencio administrativo (positivo o negativo), ni a las situaciones complejas en que existen perjudicados o favorecidos por el acto presunto, sino que desarrolla sus argumentos como si la única hipótesis de aplicación del precepto fuera la del silencio desestimatorio o negativo en procedimientos en los que solicitante es el único interesado. Por más que esto fuera lo que sucedía en el proceso a quo, el planteamiento de constitucionalidad exige enfocar el problema constitucional en toda su amplitud, esto es, con referencia a todos los grupos posibles de casos que entran en el campo aplicativo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Contrariamente a lo sostenido en el Auto de planteamiento el Abogado del Estado considera que la seguridad jurídica sí puede justificar el inciso cuestionado, pues en los casos de actos presuntos no solo hay que proteger al solicitante que es víctima —en los casos de silencio desestimatorio, pero no en los de silencio positivo— del incumplimiento de la obligación de resolver expresamente. Ni hay que concentrarse en que recaigan sobre la Administración las consecuencias de su propia inactividad, por patológica y censurable que sea. En los supuestos de silencio positivo, que es la regla residual, el solicitante es un beneficiario del silencio, y lo que le interesa es que la situación jurídica de ventaja que ha ganado no sea revisada por la Administración, ni recurrida por los terceros, que pueden ser y son las auténticas víctimas del incumplimiento de la obligación administrativa de resolver. Y en los casos de silencio desestimatorio, cuando hay terceros interesados en el mantenimiento del acto administrativo, ¿no merecen sus intereses alguna protección en forma de límite temporal establecido por el legislador a la vulnerabilidad jurisdiccional de la situación definida por el acto presunto?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la afirmación judicial de que en los casos de silencio administrativo la situación sigue quedando indefinidamente abierta, pues no sucede así en los supuestos de silencio estimatorio, porque entonces el acto presunto tiene a todos los efectos la consideración de acto administrativo finalizador del procedimiento [art. 43.4 a) LPC] sin perjuicio de la eventualidad de la revisión de oficio. Finalmente considera que si, de acuerdo con la argumentación del Auto de planteamiento, cabe que el administrado reproduzca la solicitud a la Administración tras la inadmisión del recurso contencioso-administrativo por extemporaneidad, entonces no puede afirmarse que el obstáculo impuesto por el precepto legal cuestionado sea tan definitivo como el órgano judicial afirma, pues siempre podría luego acudir a la jurisdicción en segunda vuelta. Por lo demás, la pretendida vulneración del derecho a no padecer dilaciones indebidas no quedaría tampoco comprometido, toda vez que tal derecho se refiere a la duración del proceso judicial, el cual puede terminar con una resolución de inadmisión sin merma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alegaciones formuladas el 20 de septiembre de 2006, solicitó la desestimación de la cuestión de constitucionalidad. Considera el Fiscal que, aun cuando la doctrina constitucional recaída en procesos de amparo sobre la cuestión aquí suscitada pudiera indicar la incompatibilidad del precepto legal cuestionado con el art. 24.1 CE, la norma de referencia puede ser objeto de una interpretación pro constitutione que salva no solo su constitucionalidad sino también su propia utilidad práctica. Tal interpretación consiste en considerar que en los supuestos en los que, como el del proceso judicial a quo, existe un único interesado, el precepto legal ha de ser considerado inútil porque, conforme a la doctrina constitucional expuesta, la ficción legal que el silencio conlleva conduce a afirmar que el administrado puede impugnar el acto presunto sin sujeción a plazo, precisamente porque la Administración no puede beneficiarse de su incumplimiento de la obligación de dictar resolución expresa. Por el contario, cuando además del solicitante existen otros interesados o concernidos por la actuación administrativa, está plenamente justificado el establecimiento de un plazo más allá del cual no quepa la impugnación del acto presunto, pues entonces el incumplimiento del deber de resolver no solo benefició a la Administración sino también a otros interesados dignos de protección. Ello sin perjuicio de que, una vez que se dicte la resolución expresa quepa entablar el recurso jurisdiccional correspondiente. En definitiva, el Fiscal considera que en aquellos casos en que únicamente se hallen en conflicto los intereses generales de la Administración con los del particular solicitante, simplemente resultaría inaplicable el precepto por observancia de la doctrina constitucional sobre la operatividad del silencio administrativo negativo, pero no puede predicarse la inconstitucionalidad del mismo porque la seguridad jurídica se vería seriamente comprometida cuando aparecen implicados también los intereses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abril de 2013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precepto cuestionado en el presente proceso constitucional es enunciado por el inciso segundo del apartado 1 del artículo 46 de la Ley 29/1998, de 13 de julio, reguladora de la jurisdicción contencioso-administrativa (en adelante, LJCA). Sin embargo, conviene tener presente la redacción de todo el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plazo para interponer el recurso contencioso-administrativo será de dos meses contados desde el día siguiente al de la publicación de la disposición impugnada o al de la notificación o publicación del acto que ponga fin a la vía administrativa, si fuera expreso. Si no lo fuera, el plazo será de seis meses y se contará, para el solicitante y otros posibles interesados, a partir del día siguiente a aquél en que, de acuerdo con su normativa específica, se produzca el acto presunto.”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Albacete afirma que este plazo de seis meses vulnera el derecho fundamental a la tutela judicial efectiva sin sufrir indefensión (art. 24.1 CE), pues impone un obstáculo excesivo e irrazonable al acceso de los ciudadanos a los Tribunales para obtener la protección de sus derechos e intereses legítimos y no sirve para proteger la seguridad jurídica. El Abogado del Estado y el Fiscal General del Estado sostienen, en cambio, que el precepto debe ser considerado válido si se interpreta correctamente. Todo ello ha sido resumido ampliamente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precepto cuestionado en este proceso constitucional ha de ser enjuiciado desde la óptica del derecho fundamental a la tutela judicial efectiva, en su vertiente de acceso a la justicia (art. 24.1 CE). Así lo pone de manifiesto el Auto judicial de planteamiento y así lo aceptan sin discusión quienes han informado en este proceso. Esta premisa es concorde con nuestra jurisprudencia, que ha destacado que “el denominado recurso contencioso-administrativo no es propiamente un recurso —no genera una segunda instancia o una casación— pues viene a dar vida a un proceso en primera o única instancia, de suerte que no se instala en el terreno del acceso a los recursos sino en el del acceso a la jurisdicción” (STC 76/1996, de 30 de abril, FJ 2; que sigue a las SSTC 3/1983, de 25 de enero; 37/1995, de 7 de febrero, y 55/1995, de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que el primer contenido del derecho a obtener la tutela de Jueces y Tribunales, en un orden cronológico y lógico, es el acceso a la jurisdicción, que se concreta en el derecho a ser parte en un proceso y a poder promover la actividad jurisdiccional que desemboque en una decisión judicial sobre las pretensiones deducidas (SSTC 220/1993, de 30 de junio, FJ 2; 34/1994, de 31 de enero, FJ 2; y 20/2012, de 16 de febrero, FJ 7, entre otras). Asimismo, hemos dicho que el derecho a la tutela judicial efectiva no es un derecho de libertad, ejercitable sin más y directamente a partir de la Constitución, sino que es un derecho prestacional y de configuración legal, cuyo ejercicio está sujeto a la concurrencia de los presupuestos y requisitos procesales que, en cada caso, haya establecido el legislador (SSTC 99/1985, de 30 de septiembre, FJ 4; y 182/2004, de 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el legislador cuenta con un ámbito de libertad amplio en la definición o determinación de las condiciones y consecuencias del acceso a la justicia, pues le incumbe configurar la actividad judicial y, más concretamente, el proceso en cuyo seno se ejercita el derecho fundamental ordenado a la satisfacción de pretensiones dirigidas a la defensa de derechos e intereses legítimos (STC 206/1987, de 21 de diciembre, FJ 5). En esta regulación, la ley podrá establecer límites al ejercicio del derecho fundamental que serán constitucionalmente válidos si, respetando su contenido esencial (art. 53.1 CE), están dirigidos a preservar otros derechos, bienes o intereses constitucionalmente protegidos y guardan la adecuada proporcionalidad con la naturaleza del proceso y la finalidad perseguida (entre otras, SSTC 158/1987, de 20 de octubre, FJ 4; 32/1991, de 14 de febrero, FJ 4; y 133/2004, de 22 de julio, FJ 4). En principio, pues, el derecho reconocido en el art. 24.1 CE podría verse conculcado por aquellas disposiciones legales que impongan requisitos impeditivos u obstaculizadores del acceso a la jurisdicción, si tales trabas resultaran innecesarias, excesivas o carecen de razonabilidad o proporcionalidad respecto de los fines que lícitamente puede perseguir el legislador (SSTC 60/1989, de 16 de marzo, FJ 4; 114/1992, de 14 de septiembre, FJ 3; y 273/2005,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criterios de enjuiciamiento constitucional deben operar de forma más incisiva en los supuestos, como el presente, en que el acceso a la justicia sirve para asegurar el control judicial de la actividad administrativa. Tal y como ha resaltado nuestra jurisprudencia, cuando el derecho a la tutela judicial efectiva es instado en defensa de los derechos e intereses legítimos de los ciudadanos frente a los actos de la Administración, integra más específicamente el “derecho de los administrados a que el Juez enjuicie los actos administrativos que les afectan (art. 24.1 CE), controlando la legalidad de la actuación administrativa (art. 106.1 CE), esto es, su sometimiento pleno a la Ley y al Derecho (art. 103.1 CE)”; lo cual “constituye la culminación del sistema de derechos y garantías característico del Estado de Derecho” (SSTC 294/1994, de 7 de noviembre, FJ 3; 76/1996, de 30 de abril, FJ 7; 179/2003, de 13 de octubre, FJ 3; 312/2006, de 8 de noviembre, FJ 4). Como ha afirmado la STC 103/1996, de 11 de junio, FJ 7, la prescripción constitucional de que los “Tribunales controlan la potestad reglamentaria y la legalidad de la actuación administrativa, así como el sometimiento de ésta a los fines que la justifican” (art. 106.1 CE) es la “auténtica cláusula regia del Estado de Derecho”. Todo lo cual es de especial relevancia cuando se trata de un proceso judicial donde se controla el ejercicio por una Administración de la potestad sancionatoria sobre un ciudadano (SSTC 77/1983, de 3 de octubre, FJ 3, y 2/2003, de 16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conviene que recordemos la consolidada doctrina constitucional sobre el acceso a la justicia de las personas cuyos derechos e intereses legítimos se ven frustrados o perjudicados por la inactividad administrativa, elaborada a partir de la Sentencia 6/1986, de 21 de enero. Esa consolidada doctrina se ha conformado en el marco de recursos de amparo, esto es, en relación con la vulneración del derecho a la tutela judicial efectiva (art. 24.1 CE) que habría supuesto la inadmisión de un recurso contencioso-administrativo, bien porque los órganos judiciales habían considerado que el acto administrativo expreso impugnado era reproducción de otro no expreso que había quedado consentido y firme por no haber sido impugnado en el plazo establecido en el precepto legal objeto de la presente cuestión (o en su antecedente inmediato de la Ley reguladora de la jurisdicción contencioso-administrativa de 1956), bien porque estimaron que la impugnación del acto administrativo se produjo extemporáneamente al sobrepasarse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jurisprudencia viene insistiendo en que el silencio administrativo de carácter negativo es “una ficción legal que responde a la finalidad de que el ciudadano pueda acceder a la vía judicial, superando los efectos de la inactividad de la Administración” (SSTC 6/1986, de 21 de enero, FJ 3; 204/1987, de 21 de diciembre; 63/1995, de 3 de abril; 188/2003, de 27 de octubre, FJ 6; 220/2003, de 15 de diciembre, FJ 5; 14/2006, de 16 de enero; 39/2006, de 13 de febrero; 175/2006, de 5 de junio; 186/2006, de 19 de junio; 27/2007, de 12 de febrero; 32/2007, de 12 de febrero; 40/2007, de 26 de febrero; 64/2007, de 27 de marzo; 239/2007, de 10 de diciembre; 3/2008, de 21 de enero; 72/2008, de 23 de junio; 106/2008, de 15 de septiembre; 117/2008, de 13 de octubre; 175/2008, de 22 de diciembre; 59/2009, de 9 de marzo; 149/2009, de 17 de junio; 207/2009, de 25 de noviembre; o 37/2012, de 19 de marzo, FJ 10,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esas Sentencias hemos reiterado que “ante una desestimación presunta el ciudadano no puede estar obligado a recurrir en todo caso, so pretexto de convertir su inactividad en consentimiento del acto presunto, pues ello supondría imponerle un deber de diligencia que no le es exigible a la Administración”. Por eso hemos dicho también que la “Ley no obliga al ciudadano a recurrir un acto presunto y sí a la Administración a resolver, de forma expresa”, la solicitud o el recurso presentado por aquél. “Si el silencio negativo es una institución creada para evitar los efectos paralizantes de la inactividad administrativa, es evidente que ante una resolución presunta de esta naturaleza el ciudadano no puede estar obligado a recurrir, siempre y en todo caso, so pretexto de convertir su inactividad en consentimiento con el acto presunto, exigiéndosele un deber de diligencia que no le es exigido a la Administración” (STC 188/2003, de 27 de octubre, FJ 6, en un razonamiento reafirmado luego en incontables supuestos). Es decisiva la apreciación de que “la Administración no puede verse beneficiada por el incumplimiento de su obligación de resolver expresamente en plazo solicitudes de los ciudadanos, deber éste que entronca con la cláusula del Estado de Derecho (art. 1.1 CE), así como con los valores que proclaman los arts. 24.1, 103.1 y 106.1 CE” (SSTC 86/1998, de 21 de abril, FJ 5; 71/2001, de 26 de marzo, FJ 4, y 188/2003, de 27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razones han dado lugar a la estimación de numerosos recursos de amparo que, de acuerdo con su configuración procesal, han permitido proteger el derecho a la tutela judicial efectiva de los ciudadanos que habían sido perjudicados por actos concretos de los poderes públicos en los distintos procesos enjuiciados en cada caso (art. 41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la doctrina que nace de esas Sentencias debe guiar la reflexión de este Tribunal. Ahora bien, todas ellas fueron dictadas para proteger derechos fundamentales en casos individuales, en sede de recurso de amparo constitucional. Por lo que, como hemos advertido en la STC 166/2012, de 1 de octubre, FJ 2, la “jurisprudencia constitucional reseñada no es trasladable directamente al presente asunto. La posición de este Tribunal es bien distinta en el proceso de amparo y en el de control de constitucionalidad de la ley, incluido el provocado por las cuestiones de inconstitucionalidad, pues hay en él un componente abstracto de nuestro enjuiciamiento que no podemos eludir; suscitada la cuestión con motivo de una ocasión ‘concreta’, es indispensable su ‘relevancia’, pero más allá del caso exige un enjuiciamiento abstracto”. De lo que se trata ahora es de enjuiciar en abstracto el precepto legal cuestionado (art. 27 LOTC), no de proteger los derechos de las personas afectadas por actos concretos de aplicación (STC 166/2012, FJ 2). Aunque es evidente que la presente cuestión de inconstitucionalidad se suscita en un supuesto en el que el recurrente invoca la desestimación de su pretensión por silencio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llevar a cabo ese enjuiciamiento constitucional de modo adecuado, hemos de tener en cuenta el contexto normativo del precepto legal cuestionado y especialmente las modificaciones en el régimen jurídico del silencio administrativo que hayan podido tener incidencia en su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regla general en nuestro Derecho actual establece que el plazo para impugnar actos administrativos ante los Tribunales de justicia es de dos meses (art. 46.1, inciso primero, LJCA). Ese plazo se empieza a contar desde el día siguiente a aquél en que se produce la notificación del acto que pone fin a la vía administrativa (art. 48.2 de la Ley de régimen jurídico de las Administraciones públicas y del procedimiento administrativo común: LPC). El inciso cuestionado en el presente proceso constitucional establece una regla especial para la situación que se origina cuando la Administración no dicta “acto expreso”. El llamado por la ley “acto presunto” se produce “de acuerdo con su normativa específica” (art. 46.1, inciso segundo, LJCA) y a partir de su producción empieza a correr el plazo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“acto presunto” utilizada en el inciso cuestionado del art. 46.1 LJCA procede de la redacción original de la Ley de procedimiento administrativo común de 1992, la cual, sin embargo, a partir de la reforma introducida por la Ley 4/1999, de 13 de enero, ofrece un nuevo tratamiento jurídico de los efectos de la falta de resolución expresa. Por ello, es preciso que consideremos brevemente las principales líneas del régimen jurídico del silencio administrativo en la redacción original de la Ley 30/1992 y los cambios introducidos en la reforma de 1999, antes de poder valorar la incidencia de tales cambios en un precepto como el art. 46.1 LJCA, promulgado en julio de 1998 y, por tanto, antes de la promulgación de aquella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30/1992 profundizó en los criterios que había alumbrado la regulación de la Ley de procedimiento administrativo de 17 de julio de 1958, la primera que estableció una normativa uniforme y garantista del silencio administrativo: “El silencio administrativo, positivo o negativo, no debe ser un instituto jurídico normal, sino la garantía que impida que los derechos de los particulares se vacíen de contenido cuando su Administración no atiende eficazmente y con la celeridad debida las funciones para las que se ha organizado”; “[e]l objetivo de la Ley no es dar carácter positivo a la inactividad de la Administración cuando los particulares se dirijan a ella. El carácter positivo de la inactividad de la Administración es la garantía que se establece cuando no se cumple el verdadero objetivo de la Ley, que es que los ciudadanos obtengan respuesta expresa de la Administración y, sobre todo, que la obtengan en el plazo establecido” (exposición de motivos, epígrafe IX,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servicio de esa finalidad la Ley 30/1992 reguló en el art. 43 los llamados “actos presuntos”, determinando que, si al vencimiento del plazo de resolución el órgano competente no la hubiese dictado expresamente, se producirían los efectos jurídicos que se establecían en dicho artículo. Los apartados 2 y 3 del art. 43 LPC establecían en qué supuestos las solicitudes formuladas por los interesados se entenderían estimadas o desestimadas,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claves de la ordenación legal del silencio administrativo establecido en 1992 las proporcionaba la regulación contenida en el art. 44 (“Certificación de actos presuntos”). Según su apartado primero, “[l]os actos administrativos presuntos se podrán hacer valer tanto ante la Administración como ante cualquier otra persona, natural o jurídica, pública o privada”. El apartado segundo precisaba que, “para su eficacia”, los interesados o la propia Administración debían acreditar los actos presuntos mediante certificación emitida por el órgano competente que debió resolver expresamente el procedimiento, que debía extenderla inexcusablemente en el plazo de veinte días desde que le fuera solicitada salvo que en dicho plazo se hubiera dictado resolución expresa. La certificación debía ser comprensiva de la solicitud presentada o del objeto del procedimiento seguido, de la fecha de iniciación, del vencimiento del plazo para dictar resolución y de los efectos generados por la ausencia de resolución expresa. Si la certificación no se emitía en el plazo antes indicado, “los actos presuntos serán igualmente eficaces y se podrán acreditar mediante la exhibición de la petición de la certificación, sin que quede por ello desvirtuado el carácter estimatorio o desestimatorio legalmente establecido para el acto presunto”. La certificación de acto presunto se podía solicitar “a partir del día siguiente al del vencimiento del plazo en que debió dictarse la resolución” (art. 44.4 LPC), sin que existiera un plazo preclusivo para formular dicha solicitud. Finalmente, se disponía que los plazos para interponer recursos administrativos y contencioso-administrativos respecto de los actos presuntos se contarían “a partir del día siguiente a la recepción de la certificación, y si ésta no fuese emitida en plazo, a partir del día siguiente al de finalización de dicho plazo” (art. 44.5 LPC). El vencimiento del plazo de resolución no eximía a las Administraciones públicas de la obligación de resolver, pero debían abstenerse de hacerlo cuando se hubiera emitido la certificación de acto presunto regulada en el art. 44 LPC (art. 43.1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redacción originaria de los arts. 43 y 44 LPC, es claro que la categoría de “acto presunto” englobaba entonces tanto a los supuestos en los que la Ley determinaba la estimación de la solicitud formulada por el interesado como a los supuestos en los que la Ley determinaba su desestimación. En otras palabras, el acto presunto podía tener tanto carácter estimatorio como desestimatorio. La eficacia del acto presunto se supeditada por igual en ambos casos a la emisión de la llamada “certificación de acto presunto”, cuyo contenido debía expresar entre otros aspectos los efectos de la falta de resolución expresa. Una vez emitida esa certificación por el órgano competente se producían dos importantes consecuencias jurídicas: por una parte, finalizaba la obligación de resolver de la Administración y, por otra, el llamado “acto presunto” resultaba plenamente eficaz y podía ser acreditado tanto por el interesado como por la Administración, con independencia de su carácter estimatorio o desestimatorio. Si no se emitía la certificación en el plazo legalmente previsto, los actos presuntos eran “igualmente eficaces” y se podían acreditar mediante la exhibición de la petición de la certificación, “sin que qued[ara] por ello desvirtuado el carácter estimatorio o desestimatorio legalmente establecido para el acto presunto”. En definitiva, el legislador configuró el llamado “acto presunto” como un verdadero acto administrativo de carácter estimatorio o desestimatorio, según los casos, y plenamente eficaz a partir de la emisión de la certificación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1998 se aprobó la nueva Ley reguladora de la jurisdicción contencioso-administrativa (Ley 29/1998, de 13 de julio), que sustituyó a la homónima de 1956. A los efectos de la impugnación jurisdiccional de actos administrativos, el artículo 46.1 LJCA distinguió dos tipos de actos, los “actos expresos” y los “actos presuntos”. La principal consecuencia de esa distinción era la aplicación de un plazo de recurso diferente, dos meses para la impugnación de actos expresos y seis meses en el supuesto de actos presuntos. En la terminología de la Ley 30/1992 a la que implícitamente se remite el precepto, la expresión “actos presuntos” incluía sin lugar a duda en 1998, como hemos visto, los actos presuntos de carácter estimatorio y los de carácter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posterioridad se reformó la Ley 30/1992 por la Ley 4/1999, de 13 de enero. La reforma de 1999 trajo consigo varias modificaciones técnicas relevantes para la ordenación del silencio administrativo que no es necesario considerar ahora. La más importante modificación, vigente en la actualidad, fue la vuelta a una regulación de los efectos del silencio administrativo cercana a la vigente con anterioridad a la Ley 30/1992. La Ley precisa ahora que la estimación por silencio administrativo tiene a todos los efectos la consideración de acto administrativo finalizador del procedimiento, y que en cambio la desestimación por silencio administrativo tiene los solos efectos de permitir a los interesados la interposición del recurso administrativo o contencioso-administrativo que resulte procedente (art. 42.2 LPC). Con ello se desechó la construcción del “acto presunto de carácter desestimatorio” entendido hasta entonces por el legislador como un acto administrativo dotado de un contenido determinado (denegatorio), y se volvió a la configuración tradicional de los efectos del silencio negativo, como mera ficción procesal habilitada por el legislador para dejar expedita la vía impugnatoria procedente. También se precisa ahora que, en los supuestos en los que se producen los efectos del silencio negativo, la Administración mantiene la obligación de resolver expresamente, “sin vinculación alguna al sentido del silencio” [art. 43.3 b) LPC]. La propia expresión “acto presunto” desapareció de los arts. 43 y 44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podemos valorar la incidencia de la reforma de 1999 de la Ley 30/1992 en el entendimiento del inciso segundo del art. 46.1 LJCA cuestionado en este proceso y, subsiguientemente, resolver la duda de constitucionalidad que nos plantea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reforma de la Ley 30/1992 operada por la Ley 4/1999, de 13 de enero, recobró pleno vigor la regulación tradicional en nuestro Derecho según la cual el silencio negativo es una mera ficción legal que abre la posibilidad de impugnación, pero que deja subsistente la obligación de la Administración de resolver expresamente (cfr. arts. 42 a 44 LPC según la redacción dada a los mismos por la Ley 4/1999 y, en particular, arts. 42.1, 43.1 y 43.4).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 arreglo a la nueva ordenación del silencio administrativo introducida por la Ley 4/1999 ya no tienen encaje en el concepto legal de “acto presunto” los supuestos en los que el ordenamiento jurídico determina el efecto desestimatorio de la solicitud formulada, pues en tales supuestos el ordenamiento excluye expresamente la constitución ipso iure de un acto administrativo de contenido denegatorio.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42 a 44 LPC fueron modificados por la Ley 4/1999 teniendo a la vista el régimen legal de impugnación de los “actos presuntos” establecido en el art. 46.1 LJCA, precepto que no fue derogado ni modificado con ocasión o como consecuencia de dicha reforma. Por tanto, habida cuenta de que, primero, el inciso segundo del art. 46.1 LJCA que regula el plazo de impugnación del “acto presunto” subsiste inalterado; segundo, que tras la reforma de 1999 de la Ley 30/1992 en los supuestos de silencio negativo ya no existe acto administrativo alguno finalizador del procedimiento (art. 43.2 LPC), ni un acto administrativo denominado “presunto” basado en una ficción legal como se desprendía de la redacción originaria de la Ley 30/1992, y tercero, que la Administración sigue estando obligada a resolver expresamente, sin vinculación al sentido negativo del silencio [arts. 42.1 y 43.3 b) LPC], el inciso segundo del art. 46.1 LJCA ha dejado de ser aplicable a dicho supuesto. En otras palabras, se puede entender que, a la luz de la reforma de 1999 de la Ley 30/1992, la impugnación jurisdiccional de las desestimaciones por silencio no está sujeta al plazo de caducidad previsto en el art. 46.1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entendido, es manifiesto que el inciso legal cuestionado no impide u obstaculiza en forma alguna el acceso a la jurisdicción de los solicitantes o los terceros interesados afectados por una desestimación por silencio. Por todo ello, procede declarar que el inciso legal cuestionado no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Conclusión en parte coincidente con la que mantiene el Tribunal Supremo (SSTS 269/2004, de 23 de enero; 2024/2006, de 21 de marzo; 4384/2007, de 30 de mayo; 1600/2009, de 31 de marzo, y 1978/2013, de 17 de abril) en la interpretación de este precepto tras la reforma de la Ley 30/1992 operada por la referida Ley 4/1999, cuando se trata de supuestos en los que, como el que ha dado lugar al planteamiento de la presente cuestión, se reacciona frente a la desestimación por silencio.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la cuestión de inconstitucionalidad núm. 2918-2005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expreso mi discrepancia con el fallo y la fundamentación jurídica de la Sentencia, desestimatoria de la cuestión de inconstitucionalidad, que he redactado según las directrices impartidas por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en virtud de los argumentos que reflejé a lo largo de las deliberaciones y que expongo a continuación, la cuestión debió ser 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cuestión de inconstitucionalidad proporcionaba una excelente ocasión para continuar precisando la arraigada línea jurisprudencial sobre la incompatibilidad con el art. 24.1 CE de la interpretación judicial de normas procesales que cerraban el paso a la jurisdicción de acciones impugnatorias frente a desestimaciones producidas por silencio administrativo. Jurisprudencia que se extiende durante casi tres décadas, a partir de la STC 6/1986, de 21 de enero, cuando todavía estaban vigentes la Ley de procedimiento administrativo de 1958 y la Ley reguladora de la jurisdicción contencioso-administrativa (LJCA) de 1956, y que este Tribunal confirmó después en la STC 14/2006, de 16 de enero, cuando ya se habían promulgado la Ley de procedimiento administrativo (LPC) de 1992 y su reforma de 1999 y la Ley reguladora de la jurisdicción contencioso-administrativa de 1998.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deja de causar perplejidad contemplar cómo queda ahora truncada esa línea jurisprudencial con la fundamentación y el fallo de la mayoría del Pleno, que se basa en una interpretación de la legalidad ordinaria que no solo no le corresponde efectuar a este Tribunal, sino que además resulta a mi juicio dogmáticamente asistemática y ciertamente sorpresiva para el conjunto de los operadores jurídicos.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fundamentar mi postura comenzaré exponiendo mi discrepancia con la referida interpretación de la legalidad ordinaria, y después señalaré los argumentos por los que, a mi juicio, debió estimarse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 la que discrepo fundamenta la desestimación de la cuestión de inconstitucionalidad en una interpretación de la legalidad ordinaria que en absoluto le corresponde realizar a este Tribunal. En la abundante jurisprudencia emanada hasta la fecha en numerosos recursos de amparo, este Tribunal siempre tuvo la cautela de no proceder a interpretar la norma procesal y de limitarse a combatir aquellas interpretaciones de la legalidad ordinaria adoptadas por los órganos judiciales que, por su rigorismo, impedían proteger el derecho a la tutela judicial efectiva de los ciudadanos perjudicados por una desestimación por silencio. Así, en la STC 14/2006 dijimos que “es evidente que este Tribunal, a riesgo de excederse en el ejercicio de su jurisdicción, no es el encargado de indicar cuál deba ser la interpretación válida del mencionado art. 46.1 de la Ley jurisdiccional de 1998” (FJ 4). Pues bien, a pesar de que la posición de este Tribunal es bien distinta en el proceso de amparo y en el de control de constitucionalidad de la Ley, como es el caso de la presente cuestión de inconstitucionalidad, donde se trata de enjuiciar en abstracto el precepto legal cuestionado y no de revisar una concreta aplicación judicial del precepto, la Sentencia de la mayoría cruza el umbral de la interpretación de la legalidad ordinaria y determina cuál debe ser la interpretación válida del art. 46.1 LJCA: “se puede entender que, a la luz de la reforma de 1999 de la Ley 30/1992, la impugnación jurisdiccional de las desestimaciones por silencio no está sujeta al plazo de caducidad previsto en el art. 46.1 LJCA”. Toda la argumentación que se desarrolla en el fundamento jurídico 5 para descartar la vulneración del art. 24.1 CE es pura y simplemente una interpretación de la legalidad ordinaria y no un examen del precepto a la luz de las exigencias del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la interpretación que se realiza por la mayoría en el presente caso resulta ser dogmáticamente asistemática. Contempla la reforma de 1999 de la Ley 30/1992 desde una perspectiva muy estrecha, perdiendo la necesaria visión de conjunto, y confunde la definición de la naturaleza jurídico-material del silencio administrativo con la cuestión procesal de su régimen de impugnación.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que la voluntad del legislador de la Ley jurisdiccional de 1998 fue establecer un plazo de ejercicio de la acción contencioso-administrativa que fuera común tanto frente a los efectos del silencio positivo como frente a los efectos del silencio negativo. El hecho de que, en 1999, el legislador volviera a modificar su concepción sobre la naturaleza jurídico-material de los efectos del silencio negativo, abandonando la novedosa concepción de acto administrativo de contenido denegatorio para retornar a la tradicional de mera ficción legal, no significa que pretendiese sustraerse esa ficción al régimen común de impugnación, ya previsto en la LJCA de 1956 y que mantuvo la LJCA de 1998. Nada en la exposición de motivos o en el articulado de la Ley 4/1999 proporciona sustento a la interpretación de que el legislador hubiera querido sin decirlo —esto es, implícitamente— suprimir el plazo de ejercicio de la acción impugnatoria con respecto al silencio negativo. Esa interpretación, que no comparto, obvia los plazos de los recursos administrativos que establece la propia Ley 4/1999.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propia Ley 4/1999 que reconfigura el silencio negativo como una mera ficción legal regula los plazos de su impugnación en vía administrativa, y lo hace de manera distinta a la versión inicial de la Ley 30/1992, distinguiendo entre un plazo de recurso frente a los actos expresos y un plazo de recurso —mucho más largo— cuando no existe un acto expreso (cfr. arts. 115.1 y 117.1 LPC en la versión de la Ley 4/1999). Ello evidencia que ambos planos estaban netamente diferenciados para el legislador de la reforma de 1999, el cual no vio incoherencia o incompatibilidad alguna en establecer el carácter de mera ficción del silencio negativo, por una parte, y el mantenimiento de la sujeción de su impugnación a plazos de caducidad tanto en la vía administrativa como en la vía contencioso-administrativa, por otro.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el argumento de la expresión “acto presunto” que se contiene en el art. 46.1 LJCA, al que se aferra la interpretación de legalidad ordinaria de la Sentencia de la que discrepo, resulta determinante. La misma expresión pervive también, de forma anómala, en el art. 117.1 LPC tras la reforma de 1999, lo cual, si algo pone de manifiesto, es que el desajuste normativo entre el art. 46.1 LJCA y la reforma de 1999 no puede tener la trascendencia que le otorga la Sentencia de la mayoría. Por otra parte, también este Tribunal Constitucional ha utilizado la expresión “actos desestimatorios presuntos” —por tanto, incurriendo en la misma incorrección técnica que el legislador y a la que la Sentencia de la mayoría pretende anudar tan importantes consecuencias jurídicas— precisamente en el contexto de su doctrina sobre el cómputo del plazo de ejercicio de la acción contencioso-administrativa prevista en el art. 46.1 LJCA (SSTC 106/2008, de 15 de septiembre, FJ 6; 117/2008, de 13 de octubre, FJ 2; 149/2009, de 17 de junio, FJ 2; y 11/2011, de 28 de febrero,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lo que es aún más grave, la interpretación asistemática de la legalidad ordinaria que postula la Sentencia de la mayoría conduce indirectamente a eliminar incluso la posibilidad de impugnación del silencio negativo, pues, si este no tiene cabida entre los “actos presuntos” a los efectos del plazo previsto del art. 46.1 LJCA, lógicamente tampoco podrá tener cabida entre los “actos expresos y presuntos” contra los que se puede interponer el recurso contencioso-administrativo (art. 25 LJCA), por lo que, al no poder tampoco reconducirse a la vía de hecho o la inactividad de la Administración (cfr. art. 29 LJCA), se producirá el paradójico resultado de que, según el razonamiento de la Sentencia de la mayoría, los efectos del silencio negativo vendrían a constituir una actividad administrativa inimpugnable. En suma, para salvar la eventual incompatibilidad del art. 46.1 LJCA con el art. 24.1 CE se habría provocado, a través de la referida interpretación, una situación radicalmente incompatible con dicho precepto. Esta es la prueba definitiva del carácter asistemático de la interpretación de la legalidad ordinaria que sustenta la Sentencia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Tampoco creo que contribuya a la seguridad jurídica efectuar ahora, de forma sorpresiva, una interpretación del art. 46.1 LJCA que se desmarca abiertamente de la interpretación que este Tribunal ha venido aceptando con naturalidad desde la STC 14/2006, de 16 de enero, en adelante, en su consolidada doctrina sobre el cómputo del plazo para impugnar desestimaciones producidas por silencio administrativo. Este Tribunal ha partido siempre de la interpretación del art. 46.1 LJCA que subyacía a las Sentencias recurridas en amparo y que, por tanto, era la que los propios órganos judiciales le proporcionaban —esto es, que el plazo de seis meses establecido en el citado precepto es aplicable al ejercicio de la acción impugnatoria frente a las desestimaciones producidas por silencio— y nunca ha opuesto desde el punto de vista constitucional reparo alguno a ese entendimiento ni ha considerado que no fuese una exégesis racional del ordenamiento (SSTC 14/2006, de 16 de enero, FJ 3; 175/2006, de 5 de junio, FJ 3; 186/2006, de 19 de junio, FJ 3; 243/2006, de 24 de julio, FJ 5; 279/2006, de 9 de octubre, FJ 2; 32/2007, de 12 de febrero, FJ 2; 40/2007, de 26 de febrero, FJ 3; 239/2007, de 10 de diciembre, FJ 3; 3/2008, de 21 de enero, FJ 2; 72/2008, de 23 de junio, FJ 4; 106/2008, de 15 de diciembre, FJ 6; 117/2008, de 13 de octubre, FJ 2; 175/2008, de 22 de diciembre, FJ 4; 59/2009, de 9 de marzo, FJ 4; 149/2009, de 17 de junio, FJ 2; 2007/2009, de 25 de noviembre, FJ 4; a las que hay que añadir la STC 37/2012, de 19 de marzo, FJ 11, que resolvía una cuestión de inconstitucionalidad sobre una cuestión próxima). Pues bien, ahora resulta que la interpretación de la legalidad ordinaria acogida unánimemente por los órganos judiciales que adoptaron las resoluciones judiciales controvertidas y que, de forma pacífica, hemos dado por buena en tantos pronunciamientos no era una exégesis racional del ordenamiento. Puedo anticipar y comprender el desconcierto que nuestro fallo provocará en los operadores jurídicos y, de forma más inmediata, en el órgano judicial promotor de la cuestión y en las partes que han comparecido en el presente procedimiento, el Abogado del Estado y el Fiscal General del Estado, pues todos ellos coincidían en entender que el plazo de seis meses previsto en el art. 46.1 LJCA era aplicable a la impugnación de las desestimaciones producidas por silencio negativo y no contemplaban otra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otro lado, la interpretación de la legalidad ordinaria en la que se basa la Sentencia de la mayoría difícilmente puede considerarse que sea —como se afirma— “en parte coincidente” con la que mantiene la Sala de lo Contencioso-Administrativo del Tribunal Supremo en diversas sentencias. En todas y cada una de ellas de las sentencias que menciona la Sentencia de la que discrepo, el Tribunal Supremo asume siempre la existencia de un plazo de caducidad para la impugnación de las desestimaciones por silencio, planteándose el problema de determinar el inicio del cómputo de dicho plazo. Precisamente en la que se considera Sentencia de referencia de la jurisprudencia del Tribunal Supremo, STS 269/2004, de 23 de enero, se concluye que “en tanto las Administraciones Públicas no informen a los interesados de los extremos a que se dicho precepto se refiere [art. 42.4, párrafo segundo, LPC] los plazos para la interposición de los recursos no empiezan a correr. En el supuesto que decidimos no se ha producido esta notificación, razón por la que el plazo para la interposición del recurso contencioso no ha comenzado”. Es cierto que esta Sentencia, después de señalar que lo dicho en el fundamento jurídico tercero “constituye el fundamento básico de la decisión” que adopta, realiza posteriormente algunas afirmaciones adicionales, entre las cuales se encuentra la de “[q]ue la remisión que el artículo 46.1 de la Ley Jurisdiccional hace al acto presunto, no es susceptible de ser aplicada al silencio negativo, pues la regulación que del silencio negativo se hace en la L.R.J.A.P. y P.C. lo configura como una ficción y no como un acto presunto”. Sin embargo, esta aislada y escueta afirmación, que no se justifica en la Sentencia y que no es congruente con su ratio decidendi, no la considera la propia Sentencia como “el fundamento básico de la decisión”, el cual se encuentra en el fundamento jurídico tercero y, como ya he indicado, discurre por un derrotero totalmente distinto del pretendido por la Sentencia de la mayoría. Y por si fuera poco, justamente a los criterios contenidos en ese fundamento jurídico tercero y a la coincidencia que implica con nuestra jurisprudencia reiterada se ha referido expresamente este Tribunal Constitucional en hasta dos ocasiones (SSTC 14/2006, de 16 de enero, FJ 4, y 27/2007, de 12 de febrero,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tres de las Sentencias mencionadas rechazan la apreciación de la extemporaneidad efectuada por la Sentencia de instancia con fundamento en la interpretación tradicional de que la situación de las desestimaciones por silencio debe al menos equipararse a los supuestos de notificación defectuosa (SSTS 2024/2006, de 21 de marzo; 4384/2007, de 30 de mayo; y 1600/2009, de 31 de marzo). Y en la otra Sentencia mencionada se rechaza la apreciación de la extemporaneidad efectuada por la Sentencia de instancia por considerar que el plazo de recurso contencioso-administrativo contra la desestimación por silencio de la solicitud no era el contemplado en el art. 44 LJCA, sino el previsto en el art. 46.1 LJCA (STS 1978/2013, de 17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Como he indicado al principio, la presente cuestión de inconstitucionalidad proporcionaba a mi juicio una excelente ocasión para continuar desarrollando nuestra jurisprudencia. El elevado número de recursos de amparo que este Tribunal se ha visto obligado a resolver, protegiendo a los ciudadanos frente a distintas inadmisiones de demandas contencioso-administrativas en aplicación del art. 46.1 LJCA, no dejaba de ser indicativo de que precisamente el problema constitucional de fondo no radica en la interpretación mantenida por los Tribunales contencioso-administrativos, sino en la propia ley aplicada, cuyo contenido era el que conducía una y otra vez a la vulneración del derecho fundamental a la tutela judicial efectiva en su núcleo más importante, el acceso a la jurisdicción. La presente cuestión de inconstitucionalidad nos obligaba a realizar por primera vez un enjuiciamiento abstracto del art. 46.1 LJCA, que le compete en exclusiva a la jurisdicción constitucional; enjuiciamiento que no puede ser eludido ni suspendido por el desarrollo de interpretaciones judiciales de la legalidad ordinaria que minimicen los efectos perniciosos de una aplicación literal del precepto. El resultado de ese enjuiciamiento abstracto habría tenido que conducir, como indicaré, a modular algunas de las consecuencias —a mi juicio— poco razonables que resultaban de nuestra doctrina sobre el cómputo de los plazos para impugnar las desestimaciones por silencio.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lo que estrictamente debíamos resolver en este proceso constitucional era si el establecimiento de un plazo de caducidad específico para la impugnación del “acto presunto” como el que se recoge en el art. 46.1 LJCA es o no conforme con el derecho a la tutela judicial efectiva, en su vertiente de acceso a la justicia (art. 24.1 CE). A continuación resumo los puntos básicos de mi postura al respecto, tal como defendí en las deliberaciones.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desde la perspectiva constitucional no considero objetable el hecho de que el legislador señale un plazo de caducidad para el acceso a la jurisdicción. De acuerdo con nuestra doctrina, que reiteramos en la STC 138/2005, de 26 de mayo, “el establecimiento de un plazo de caducidad de la acción, como tal presupuesto procesal establecido en aras del principio de seguridad jurídica (art. 9.3 CE), no vulnera en sí mismo el derecho a la tutela judicial efectiva siempre que el legislador habilite unos plazos suficientes y adecuados en orden a hacer valer los derechos e intereses legítimos ante los Tribunales, de manera que su tutela no resulte imposible por insuficiencia del plazo concedido al efecto (SSTC 77/2002, de 8 de abril, FJ 3; 126/2004, de 19 de julio, FJ 3; y 44/2005, de 28 de febrero,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mismo criterio debe regir para la impugnación de las estimaciones o desestimaciones producidas por silencio administrativo contemplados por el precepto legal cuestionado, como implícitamente se desprende de la abundante jurisprudencia de este Tribunal relativa a la aplicación de los plazos de caducidad para la impugnación de las desestimaciones por silencio, a la que ya se ha hecho referencia. El establecimiento de un plazo de caducidad de impugnación de lo que no constituye acto expreso, establecido en aras del principio de seguridad jurídica (art. 9.3 CE), no vulnera en sí mismo el derecho a la tutela judicial efectiva, siempre que el legislador habilite unos plazos suficientes y adecuados en orden a hacer valer los derechos e intereses legítimos ante los Tribunales.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cuanto a si la concreta regulación del plazo de impugnación de las estimaciones o desestimaciones producidas por silencio administrativo que se prevé en el art. 46.1 LJCA respeta el contenido del derecho fundamental a la tutela judicial efectiva, en su vertiente de acceso a la jurisdicción, la cuestión puede descomponerse en dos elementos, la duración del plazo en sí y la fijación del inicio de ese plazo.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estricta perspectiva constitucional, no considero que un plazo de impugnación de seis meses para las estimaciones o desestimaciones producidas por silencio, que es tres veces superior al relativo a los actos administrativos expresos, sea insuficiente y constituya por ello un obstáculo irrazonable o excesivo en el acceso a los Tribunales por parte de los interesados. En el amplio ámbito de libertad con que cuenta el legislador en la definición o la determinación de las condiciones y consecuencias del acceso a la justicia, puede considerarse que en el establecimiento del plazo se han tenido en cuenta de forma ponderada los diversos intereses en juego, fijándose un periodo temporal suficiente, acorde con la dificultad procesal propia de la impugnación de las estimaciones y desestimaciones producidas por silencio, para que los posibles interesados afectados por los efectos que produce el silencio administrativo puedan ejercitar su derecho a obtener la tutela judicial efectiva (art. 24.1 CE) y obtener así una resolución judicial sobre la adecuación a Derecho de la correspondiente actuación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Donde sí aprecio un problema de compatibilidad con el art. 24.1 CE es en el dies a quo del citado plazo de impugnación que fija el inciso cuestionado del art. 46.1 LJCA. Efectivamente el precepto establece que el plazo de seis meses comienza a correr, para el solicitante y para otros posibles interesados, “a partir del día siguiente a aquél en que, de acuerdo con su normativa específica, se produzca el acto presunto”. En este punto es donde el precepto resulta contrario a la Constitución, en cuanto que opera como obstáculo para el acceso a la jurisdicción de los solicitantes o de los posibles interesados en reaccionar en la vía jurisdiccional frente a los efectos del silencio. La previsión legal no ha tomado en cuenta la situación de quienes desconocen la producción de los efectos del silencio y el sentido de éste, como si pudiera presumirse que todo ciudadano deba conocer los plazos del silencio y sus efectos.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doctrina viene exigiendo de forma reiterada, por un lado, que los plazos de caducidad establecidos por las leyes se computen a partir de la fecha en la que la persona haya tenido efectivo conocimiento de las circunstancias que determinan el nacimiento de la acción que se pretende ejercitar (SSTC 220/1993, de 30 de junio; 11/2005, de 31 de enero; 12/2005, de 31 de enero; 138/2005, de 26 de mayo; y 18/2009, de 26 de enero). Por otro lado, nuestra jurisprudencia ha calificado de contradictoria, al igual que el órgano judicial promotor de la cuestión, la vigente regulación legal de la situación de quien ve frustradas sus pretensiones por la inactividad de la Administración (STC 14/2006,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los actos defectuosamente notificados la notificación no surte efectos sino cuando el interesado realice actuaciones que supongan el conocimiento del contenido y alcance de la resolución o interponga cualquier recurso que proceda (art. 58.3 LPC), lo que en definitiva supone dejar a la disponibilidad del interesado darse por notificado del acto, momento a partir del cual comienza a contar el plazo prefijado legalmente. De manera que será el conocimiento del interesado, que se demuestra a partir de su actuación, la que determine el dies a quo del plazo del inciso primero del art. 46.1 LJCA, con la consecuencia de que la decisión de la Administración será vulnerable por tiempo ilimitado, o al menos no limitada legalmente de forma taxativa. Sin embargo, cuando transcurre el plazo máximo para resolver sin que se produzca resolución expresa surgen los efectos legalmente previstos del silencio administrativo, por lo que la vulnerabilidad de la Administración queda taxativamente demarcada en el tiempo, limitada a seis meses a contar inexorablemente “a partir del día siguiente a aquel en que, de acuerdo con su normativa específica, se produzca el acto presunto” (art. 46.1, segundo inciso, LJCA). No se prevé aquí margen alguno para la disponibilidad del dies a quo por el administrado. Tal diferencia de regulación es de difícil explicación lógica desde la perspectiva no solo de la armonía del sistema, sino también de los valores constitucionales y del propio sentido de la institución del silencio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incoherente la diferencia patente de las situaciones referidas. Cuando se cumple la obligación de resolver de forma expresa pero la notificación correspondiente es defectuosa, por no contener la indicación de los recursos que procedan, se admite una vulnerabilidad de la Administración ilimitada por cuanto que el inicio del dies a quo del plazo de impugnación queda virtualmente en manos del propio interesado; en cambio, el incumplimiento de la obligación de resolver, que causa mayor zozobra jurídica a los interesados que la práctica de una notificación defectuosa y que, según nuestra doctrina, vulnera la cláusula del Estado de Derecho (art. 1.1 CE) así como los valores que proclaman los arts. 24.1, 103.1 y 106.1 CE, conduce a una situación en la que el plazo de acceso a la justicia transcurre inexorablemente por mandato legal, sin atender en modo alguno a si los interesados han realizado o no actuaciones que supongan conocimiento de la producción de los efectos del silencio y del sentido, estimatorio o desestimatorio, de tales efectos. Esta diferencia de tratamiento no puede considerarse acorde con la cláusula del Estado de Derecho (art. 1.1 CE) así como con los valores que proclaman los arts. 24.1, 103.1 y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juego del inciso segundo del art. 46.1 LJCA, en combinación con la normativa específica que fija el momento en el que se producen los efectos estimatorios o desestimatorios del silencio, determina que el dies a quo del plazo de seis meses se active de forma automática e inexorable, con independencia de que el solicitante u otros posibles interesados tengan conocimiento de la producción de los efectos y del sentido del silencio, o hayan realizado actuaciones que supongan conocimiento de los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en determinados casos el solo transcurso del tiempo, mediando o no una comunicación específica de la Administración como la regulada en el art. 42.4, párrafo segundo, LPC, será dato suficiente que permita a algunos particulares advertir la producción de los efectos del silencio y del sentido de sus efectos y preparar en plazo el correspondiente recurso contencioso-administrativo. Pero en otros supuestos el mero conocimiento del transcurso del tiempo será por sí mismo insuficiente. Son estos casos los que exigen que el dies a quo se determine no de forma automática según la fecha de producción legal de los efectos del silencio, sino por referencia al momento en que el particular adquiere efectivo conocimiento de, al menos, los dos datos ineludibles para sustanciar su pretensión impugnatoria, esto es, la fecha de la producción de los efectos del silencio y el sentido de éste.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indicó el Tribunal Constitucional en otro contexto en la antes citada STC 12/2005, FJ 3, también aquí debe destacarse que el desconocimiento de la producción de los efectos y del sentido del silencio administrativo, en cuanto presupuesto ineludible para el acceso a la jurisdicción por el solicitante o por cualquier otro interesado, no puede atribuirse a una hipotética falta de diligencia imputable a los administrados en cuestión, pues no cabe hablar de una carga que grave a éstos con la obligación de conocer la producción de tales efectos. Tal conocimiento debe ser facilitado por la propia Administración, pues así lo garantiza la Ley desde el momento en que el art. 42.4, párrafo segundo, LPC impone a la Administración el deber de informar a los interesados del plazo máximo normativamente establecido para la resolución y notificación de los procedimientos, así como de los efectos que pueda producir el silencio administrativo, así como, en su caso, la fecha en que la solicitud ha sido recibida por el órgano competente.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Debe recordarse, por último, que una firme línea jurisprudencial de este Tribunal viene afirmando que “las normas que establecen plazos para la realización de trámites procesales suponen el reconocimiento del derecho a disponer del correspondiente plazo en su totalidad” (SSTC 222/2003, de 15 de diciembre, FJ 4; 159/2007, de 2 de julio, FJ 2; y 76/2012, de 16 de abril, FJ 3). Lo cual conlleva que las resoluciones judiciales que producen como resultado final una reducción del correspondiente plazo legal, convirtiendo “en impracticable el citado derecho a disfrutar del plazo en su integridad”, vulneran el derecho de acceso a la jurisdicción (art. 24.1 CE), por el desproporcionado sacrificio que comportan (SSTC 64/2005, de 14 de marzo, FJ 3; 239/2005, de 26 de septiembre, FJ 2; 25/2007, de 12 de febrero, FJ 2; y 179/2007, de 10 de septiembre,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reitera la propia Sentencia de la que discrepo, el derecho reconocido en el art. 24.1 CE puede verse conculcado por aquellas normas que impongan requisitos impeditivos u obstaculizadores del acceso a la jurisdicción, si tales trabas resultan innecesarias, excesivas y carecen de razonabilidad o proporcionalidad respecto de los fines que lícitamente puede perseguir el legislador, y asimismo por la imposición de condiciones o consecuencias meramente limitativas o disuasorias del ejercicio de las acciones o de los recursos legalmente establecidos (SSTC 114/1992, de 14 de septiembre, FJ 3; 73/1996, de 30 de abril, FJ 4, y 138/2005, de 26 de mayo,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el presente caso debimos concluir que el art. 46.1 LJCA cercena el acceso a la jurisdicción de los solicitantes o terceros interesados que accedan de forma tardía al conocimiento de la producción de los efectos del silencio, tardanza que puede en algunos casos superar los seis meses desde que se producen dichos efectos. Esta limitación del derecho a la tutela judicial efectiva no guarda proporcionalidad con la finalidad perseguida de dotar de seguridad jurídica a las relaciones entre la Administración y los interesados. Por todo ello, la Sentencia debió estimar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Considero que, con la argumentación expuesta, se habría recuperado lo verdaderamente relevante desde la perspectiva del acceso a la jurisdicción (art. 24.1 CE): que no es el número o la gravedad de los incumplimientos en que la Administración incurre por no resolver —pues el art. 24.1 CE no es el lugar para disciplinar a la Administración por esos u otros incumplimientos—, sino si al interesado se le puede exigir que reaccione en un determinado plazo de tiempo cuando no tiene pleno conocimiento de aquello que podría impugnar jurisdiccionalmente.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función de este Tribunal establecer cuál sea el sistema de solución o la interpretación más garantista (que algunos pueden estimar que consiste en la ausencia de plazo de recurso frente a las desestimaciones por silencio) sustituyendo de esa manera al legislador. Nuestra función se limita a verificar si la regulación elegida por el legislador se atiene al mínimo exigible constitucionalmente.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Evidentemente la interpretación de la legalidad ordinaria que efectúa la Sentencia de la que discrepo, no le impedirá al legislador estatal intervenir para confirmarla o para rechazarla, si considera que no refleja su visión sobre la necesaria articulación de los distintos intereses públicos en presencia.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abril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