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16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5603-2012, interpuesto por el Parlamento de Navarra contra la Ley 3/2012, de 6 de julio, de medidas urgentes para la reforma del mercado laboral.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octubre de 2012, el Letrado del Parlamento de Navarra, en la representación que legalmente ostenta, presentó recurso de inconstitucionalidad contra los arts. 4 y 14.1 y 3, y, por conexión, art. 14.2 y disposición adicional quinta, de la Ley 3/2012, de 6 de julio, de medidas urgentes para la reforma del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se sostiene,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del Parlamento de Navarra inicia su exposición enunciando el objeto del recurso, en cuanto referido a la reforma del mercado laboral operada por la Ley 3/2012. Tal reforma, si bien enlaza con otra anteriores dirigidas igualmente a superar la rigidez del mercado laboral y flexibilizar la regulación de las instituciones laborales, resulta a su juicio más incisiva y de mayor envergadura, hasta el punto de que en algunos aspectos constituiría una ruptura con el modelo constitucional de relaciones laborales. Las vulneraciones de preceptos de la Constitución garantizadores de diversos derechos se incardinan, a juicio del Letrado recurrente, en diversos preceptos de la Ley 3/2012. El art. 4 introduce una nueva modalidad de “contrato de trabajo por tiempo indefinido de apoyo a los emprendedores”, estableciendo una regulación del período de prueba que vulneraría el art. 35.1 CE, garantizador del derecho al trabajo. El art. 14 acomete una profunda reforma del régimen de la negociación colectiva laboral, recogiendo en su apartado uno la regulación del descuelgue o inaplicación en la empresa de los convenios colectivos aplicables; estableciendo también un arbitraje obligatorio que sería incompatible con la efectividad de los derechos a la tutela judicial efectiva y a la negociación colectiva, con infracción de los arts. 24.1 y 37.1 CE, así como —en su apartado tres— la primacía incondicionada de los convenios de empresa sobre los de ámbito superior, vulnerando con ello la libertad sindical del art. 28 CE y su derecho a la negociación colectiva garantizado en el art.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Parlamento de Navarra expone lo que considera el canon de constitucionalidad relativo a los derechos constitucionales concernidos por la controversia planteada (el derecho al trabajo del art. 35.1 CE, el derecho a la tutela judicial efectiva del art. 24.1 CE, el derecho a la negociación colectiva del art. 37.1 CE, la libertad sindical del art. 28 CE, y, en conexión con ellos, el derecho a la igualdad ante la ley del art. 14 CE), así como la incidencia de diversos tratados internacionales suscritos por España en las materias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Navarra aborda, en primer lugar, la impugnación del art. 4 de la Ley 3/2012, en la regulación que efectúa de la duración del período de prueba del nuevo contrato “de apoyo a los emprendedores”. Señala que la Ley establece que el régimen jurídico del nuevo contrato es el previsto con carácter general en la normativa laboral y en los convenios colectivos de aplicación, con una única salvedad, que es la referida al período de prueba, “que será en todo caso de un año”. El recurrente estima que esta regulación produce una distorsión plena del régimen estatutario de esta institución laboral, cuyo alcance se materializa en las siguientes notas: a) Se desapodera a la autonomía colectiva negocial de toda intervención y decisión respecto al período probatorio; b) se instituye un régimen diferenciado y uniforme de duración, sin distinguir en función de la cualificación del trabajador contratado, con una duración exorbitante que duplica a la establecida con carácter general para los técnicos titulados, en seis veces a la prevista para quienes carecen de dicha cualificación y en cuatro para la contemplada para las empresas de menos de veinticinco trabajadores; c) se faculta al empresario el despido del trabajador durante un año de prestación de servicios, sin derecho a indemnización y con exoneración del control judicial sobre la decisión empresarial. Con ello se vulneran, a juicio del recurrente, los derechos a la igualdad (art. 14 CE), a la negociación colectiva (art. 37 CE) y al trabajo (art. 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recurrente, la duración de un año del período de prueba resulta irrazonable, apartándose de las exigencias del Convenio 158 de la Organización Internacional del Trabajo (OIT) y de lo que la práctica laboral muestra y el derecho comparado enseña. A su vez, la indiferenciación temporal en función de la cualificación de los trabajos del período de prueba establecido se cohonesta mal con el derecho a la igualdad (art. 14 CE), en relación con el derecho al trabajo (art. 35.1 CE). Con ello se configura un mecanismo no causal de extinción de la relación laboral, que incurre en un fraude constitucional mediante la indebida utilización por la ley de un impropio período de prueba con el objeto de soslayar las exigencias de estabilidad que el derecho constitucional al trabajo reclama, con prohibición de los despidos sin justa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reforma de la negociación colectiva, señala el Letrado del Parlamento de Navarra que la misma va mucho más allá de lo avanzado —con idénticas finalidades de descentralización y adaptabilidad— en las reformas introducidas en 2010 y 2011. Constituiría una ruptura con el modelo de negociación colectiva vigente hasta la fecha, ya que, aun no anulando la autonomía colectiva de los agentes sociales, la neutraliza o hace desmerecer, al privarse desde la propia Ley a los agentes sociales de su poder negociador sobre los convenios colectivos supraempresariales e instituirse un arbitraje obligatorio que, en el ámbito empresarial, se superpone a la voluntad de las partes en conflicto para establecer las condiciones de inaplicación de los convenios. Por todo ello, entiende que esta regulación es incompatible con el modelo constitucional, por vulnerar la libertad sindical (art. 28.1 CE), el derecho a la negociación colectiva y la fuerza vinculante de los convenios (art. 37.1 CE), así como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reforma de la negociación colectiva se proyecta, en primer término, sobre el art. 14.1 de la Ley 3/2012, que da nueva redacción al apartado 3 del art. 82 del texto refundido de la Ley del estatuto de los trabajadores (en adelante, LET), aprobado por Real Decreto Legislativo 1/1995, de 24 de marzo, referido a la fuerza vinculante de los convenios y a las causas y procedimientos para la inaplicación en la empresa de los convenios colectivos vigentes. El escrito de demanda, tras analizar las diferencias entre el nuevo precepto reformado y la regulación precedente, argumenta que el mecanismo arbitral público y obligatorio que en el mismo se establece para desbloquear la falta de acuerdo entre el empresario y los representantes de los trabajadores para la inaplicación (“descuelgue”) del convenio, contenido en el penúltimo párrafo del art. 82.3 LET, es incompatible con la fuerza vinculante de los convenios, vulnerando el derecho a la negociación colectiva. Señala que el Tribunal Constitucional ya rechazó en su STC 11/1981 la admisibilidad de un arbitraje forzoso para la modificación de las condiciones de trabajo, por menoscabar dichos derechos. La regulación de la Ley impugnada, en la medida en que basa la intervención arbitral en la iniciativa unilateral de una de las partes, rompe el mandato constitucional de la fuerza vinculante de los convenios que el legislador está obligado a garantizar, ignorando el pacta sunt servanda colectivo que se fundamenta en el libre consentimiento de las partes y cuyos destinatarios no pueden alterar sin acuerdo. Frente a ello, el arbitraje se encomienda a un órgano de carácter público o administrativo, cuyos dictámenes y decisiones no expresan la autonomía negocial de las partes en conflicto. Aun cuando la Comisión Consultiva Nacional de Convenios Colectivos constituye un organismo tripartito, ni siquiera la representación empresarial y sindical en ella presentes tienen porqué coincidir ni equipararse con las partes negociadoras y suscribientes del convenio de que se trate. Así, la intervención forzosa de un tercero, por mucho que esté también conformado por representantes sindicales y empresariales, priva al convenio suscrito de la fuerza vinculante que le garantiza el art. 37.1 CE. Tampoco sería legítimo el arbitraje forzoso para inaplicar las condiciones establecidas en un convenio colectivo aunque fuera la Administración el órgano decisorio, según ha declarado el Tribunal Constitucional en su STC 92/1992. Finalmente, considera el recurrente que a esta misma conclusión se debe llegar desde el prisma del derecho internacional, y más específicamente a la luz de lo dispuesto en el Convenio 98 de la OIT. Concluye, por ello, que la regulación cuestionada del art. 14.1 de la Ley 3/2012 es contraria al art. 37.1 CE; similar inconstitucionalidad alcanzaría a la disposición final segunda LET, modificada por la disposición adicional quinta de la Ley 3/2012, al atribuir a la Comisión Consultiva Nacional de Convenios Colectivos la intervención en los procedimientos de descuelgue.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estima el Letrado del Parlamento de Navarra que la regulación cuestionada vulnera igualmente el art. 24.1 CE, en cuanto a las restricciones que la norma establece para el control jurisdiccional de la anterior decisión. Argumenta que el tratamiento que da la Ley a la posible impugnación de estas decisiones arbitrales impide al juzgador controlar el fondo del asunto, dado que se contemplan unos motivos tasados de impugnación entre los que no se incluye el motivo capital de la concurrencia del hecho causal determinante de la inaplicación y alteración del convenio, así como de la pertinencia y coherencia de las modificaciones introducidas con la finalidad perseguida por el descuelgue.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este mismo ámbito de la reforma de la negociación colectiva, se impugna por el Parlamento recurrente el art. 14.3 de la Ley 3/2012, que da nueva redacción al art. 84.2 LET, estableciendo un mecanismo de descentralización de la negociación colectiva. Analiza el Letrado del Parlamento de Navarra las diferencias del nuevo régimen jurídico respecto del precedente y resalta, en primer lugar, que en la nueva Ley la prioridad de los convenios colectivos de empresa sobre los de ámbito superior es una imposición legal indisponible para los interlocutores sociales, ya que éstos nada pueden establecer en la negociación colectiva como modulación o alternativa a dicha solución legal incondicionada. Además, los convenios colectivos empresariales pueden afectar en cualquier momento a lo establecido en los convenios de ámbito superior. Por último, las materias a las que puede afectar dicha prioridad aplicativa no son sólo las mencionadas explícitamente en la Ley, pues se faculta también a los acuerdos y convenios estatales, autonómicos y provinciales a ampliar la prioridad aplicativa a cualesquiera otras materias. Con ello —afirma el Letrado del Parlamento de Navarra— se lleva al extremo la descentralización, estableciendo así un nuevo modelo de negociación que relega a un residual papel secundario a los convenios colectivos estatales, autonómicos y provinciales, ninguneando el papel de quienes, ex constitutione, constituyen los sujetos colectivos llamados a ser los protagonistas de la concertación laboral. Con el único argumento de la productividad y la competitividad, se desconocen las funciones esenciales de los convenios de ámbito superior: la económica, según la cual la negociación colectiva ha de contribuir a asegurar de forma transparente una concurrencia leal de las empresas, neutralizando el eventual dumping derivado de la rebaja en la calidad y coste de las condiciones laborales; por otra parte, la política, conforme a la cual la autonomía colectiva ha de actuar como instrumento principal de ordenación del mercado de trabajo, logrando la mejora de las condiciones laborales y, en definitiva, el progreso y la cohesión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nueva regulación, según el Letrado del Parlamento de Navarra, se priva a los agentes sociales de un aspecto nuclear del derecho constitucional a la negociación colectiva, cual es el de determinar la estructura del ámbito negocial y el régimen de concurrencia de los convenios concertados en ejercicio de la autonomía colectiva. De modo que la consecuencia jurídica estricta de la nueva regulación legal sería la posibilidad incondicionada de que los convenios colectivos supraempresariales pierdan toda fuerza vinculante respecto al establecimiento de las condiciones esenciales de trabajo; efecto incompatible con la fuerza vinculante de los convenios, sin excepción, que la Constitución garantiza, según el recurrente. Por tanto, entiende el recurrente que, desde la perspectiva que se acaba de analizar, la nueva redacción del art. 84.2 LET y, por conexión, la del art. 84.1 LET, vulneran el derecho a la negociación colectiva y la fuerza vinculante de los convenios que ampara el art.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destaca el Letrado del Parlamento de Navarra que de la realidad del tejido productivo español, caracterizado por la atomización empresarial y por la escasa dimensión cuantitativa del personal de las empresas, se deriva ordinariamente la falta de representación o la debilidad representativa de los sindicatos en muchas de ellas; de ello derivaría un fortalecimiento de la posición dominante del empresario que le facilita la imposición de las condiciones laborales. De la simple constatación de esta realidad social resulta un menoscabo del papel institucional de los sindicatos en el vigente marco de negociación colectiva. Todo ello, siendo lesivo para las organizaciones sindicales, se agravaría con el depreciado papel que se les asigna donde su presencia es significativa y su actuación pudiera ser más trascendente: en la negociación de los convenios y acuerdos supraempresariales o interprofesionales. No podría hablarse de auténtico derecho a la negociación colectiva de los sindicatos cuando los productos convencionales de ella emanados pueden carecer, eventualmente, de cualquier fuerza vinculante. Por ello, considera el recurrente que el art. 14.3 de la Ley 3/2012 vulnera también la libertad sindical garantizada en el art. 28 CE y, por conexión, en el art. 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recurrente solicitando del Tribunal Constitucional que tenga por formulado recurso de inconstitucionalidad contra los arts. 4 y 14.1, 2 (por conexión) y 3, así como contra la disposición adicional quinta (por conexión) de la Ley 3/2012, y dicte Sentencia por la que declare la inconstitucionalidad de los mencionados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octubre de 2012, el Pleno del Tribunal Constitucional, a propuesta de la Sección Segunda,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estimaran convenientes. Así mismo se acordó publicar la incoación del recurso en el “Boletín Oficial del Estado”, lo que se llevó a efecto en el “Boletín Oficial del Estado” núm. 270, de 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7 de noviembre de 2012, el Abogado del Estado, en la representación que legalmente ostenta, solicitó que se le tuviera por personado en nombre del Gobierno en el presente recurso de inconstitucionalidad y que se le concediera una prórroga por el máximo legal del plazo concedido para formular alegaciones, habida cuenta del número de asuntos pendientes en esa Abogacía. Por providencia de 12 de noviembre de 2012, el Pleno acordó incorporar a las actuaciones el mencionado escrito, teniendo por personado al Abogado del Estado en la representación que legalmente ostenta y concediéndole una prórroga de ocho días sobre el plazo inicial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noviembre de 2012 tuvo entrada en el Registro General del Tribunal escrito del Presidente del Senado dando conocimiento del acuerdo de la Mesa de esa Cámara solicitando personarse en el presente procedimiento y ofreciendo su colaboración a los efectos de lo previsto en 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noviembre de 2012 tuvo igualmente entrada en el Registro General de este Tribunal escrito del Presidente del Congreso de los Diputados comunicando el acuerdo de la Mesa de esa Cámara solicitando personarse en el presente procedimiento y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7 de diciembre de 2012 el Abogado del Estado, en la representación que ostenta, formuló alegaciones al recurso de inconstitucionalidad. En su escrito realiza, en síntesis,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aduce el Abogado del Estado, como causa de inadmisibilidad parcial del recurso, que, según la certificación del acuerdo del pleno del Parlamento de Navarra que se adjunta a la demanda, este órgano legislativo acordó interponer recurso de inconstitucionalidad contra los arts. 4 y 14, apartados 1 y 3, de la Ley 3/2012, de 6 de julio, y que, sin embargo, el Letrado firmante de la demanda de inconstitucionalidad extiende el recurso, tanto en el encabezamiento, como en la súplica y el cuerpo del escrito, al apartado 2 del art. 14 y la disposición adicional quinta de la citada Ley. Entiende que la legitimación para interponer el recurso de inconstitucionalidad corresponde al pleno del Parlamento de Navarra, actuando el Letrado como “comisionado nombrado al efecto”, sin que pueda desviarse de lo decidido por el comitente, que es la asamblea legislativa titular de la legitimación. Considera por ello que el recurso es inadmisible respecto del art. 14.2 y la disposición adicional quinta de la Ley 3/2012, por falta manifiesta de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igualmente, que el pleno de la Asamblea legislativa navarra no sólo enumera los preceptos legales que ha decidido recurrir sino los fundamentos de inconstitucionalidad, “por vulnerar los art. 7, 24.1, 28, 35 y 37 CE”, sin que se ajuste tampoco la demanda de inconstitucionalidad al acuerdo en este particular, pues incorpora como fundamento nuevo la violación del art. 14 CE, en relación con la impugnación relativa al art. 4 de la Ley 3/2012. No encuentra, sin embargo, fundamento bastante en la Constitución ni en la Ley Orgánica del Tribunal Constitucional para que la argumentación constitucional desarrollada en la demanda de inconstitucionalidad deba quedar contraída a la invocación de fundamentos constitucionales explícitamente mencionados en el acuerdo del órgano legislativo legitimado.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razona que los tres preceptos legales impugnados son de una considerable extensión, pero que, leída la demanda de inconstitucionalidad, se comprueba que del art. 4 únicamente se razona la inconstitucionalidad de la regulación relativa a la duración del período de prueba, y que lo mismo ocurre con el art. 14.1, en el que la inconstitucionalidad que se le atribuye queda limitada al párrafo penúltimo del art. 82.3 LET que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iniciar el examen de la constitucionalidad de los preceptos recurridos en la demanda, alude el Abogado del Estado a las consideraciones generales contenidas en la misma. Señala que la Ley pretende afrontar la calamitosa situación de desempleo que nos aflige, mediante una reforma estructural urgente del mercado laboral. Expone que los datos de la última encuesta de población activa disponible —tercer trimestre de 2012— son aún peores que los consignados en el preámbulo de la Ley, con un número de parados de 5.778.100 personas y una tasa de paro del 25,02 por 100. A esta situación trata de responder el conjunto de medidas reformadoras urgentes del mercado laboral contenidas en la Ley, en clara continuidad con precedentes reformas del mismo mercado llevadas a cabo por la Ley 35/2010, de 17 de septiembre, así como por los Reales Decretos-leyes 2/2009, de 6 de marzo, y 7/2011, de 10 de junio; disposiciones todas las cuales se presentaban como “medidas urgentes” y hacían referencia a la “reforma del mercado de trabajo”. Además, la Ley 3/2012 aproxima el Derecho español del trabajo al de otros países de la Unión Europea, sin entrañar ninguna trasgresión de los límites que la Constitución impone al legislador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algunas de las consideraciones que contiene el preámbulo de la Ley sobre los objetivos y finalidades de la reforma, señala el Abogado del Estado que, desde el punto de vista constitucional, podría decirse que el legislador ha partido en la reforma de la inescindible vinculación entre los arts. 35, 37.1, 38 y 40.1 CE. Debería recordarse que la STC 22/1981, de 2 de julio, califica en su fundamento jurídico 8 el mandato constitucional relativo al pleno empleo contenido en el art. 40.1 CE como aspecto de “la dimensión colectiva” del derecho al trabajo, resaltando igualmente (FJ 9) “las consecuencias sociales de carácter negativo que pueden ir unidas al paro juvenil”, elevadísimo en estos momentos, como es notorio.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en el análisis de la demanda, aborda, en primer lugar, el Abogado del Estado la constitucionalidad del art. 4.3, referido a la configuración del período de prueba del contrato de apoyo a los emprendedores. Lo que el precepto impugnado determinaría es que la duración del período de prueba que en el mismo se contempla resulta indisponible para la negociación colectiva, ya sea para reducirla o para aumentarla. Sería, sin embargo, razonable entender que las partes del contrato sí que pueden reducirla, operando la regla legal como un límite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Abogado del Estado que, como afirma la demanda, esta regulación desnaturalice el período de prueba y haga posible un despido no causal. Dado que se establece una única excepción en el régimen legal y convencional del período de prueba, que es la de su duración, dejando en todo lo demás intacta su regulación estatutaria y convencional, no puede decirse justificadamente que la norma lo desnaturalice. Tampoco puede decirse que posibilite un despido no causal, pues el despido se refiere a la extinción de una relación laboral y es una facultad del empleador, mientras que la facultad de desistimiento o resolución inherente al período de prueba pertenece por igual a los dos sujetos de la relación laboral. Durante la prueba, el empleador verifica la aptitud del nuevo trabajador, pero también su motivación, su carácter, su compatibilidad con superiores y compañeros, su adecuación al ambiente de trabajo y, en un contexto de crisis como el actual, si el puesto de trabajo es viable económicamente; es decir, sostenible en el tiempo desde el punto de vista económico-financiero. Por su parte, el trabajador comprueba si el régimen de trabajo le conviene y si el trato que recibe de compañeros y superiores es el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la demanda, señala el Abogado del Estado, en primer lugar, que la pretendida irrazonabilidad del plazo de un año no puede ser premisa, sino conclusión bien fundada. No cabe sin más dar por supuesto que la duración del período de prueba elegida por el legislador resulte arbitraria por irrazonable. Menos sentido tiene, aún, imputarle al legislador un fraude, que repercutiría contra sí mismo. El juicio de razonabilidad de una regulación general y abstracta compete prima facie al legislador, pudiendo corregirlo únicamente el Tribunal Constitucional cuando la carencia de fundamento racional sea evidente y la parte que así lo sostiene lo haya alegado y probado cumplidamente; lo que no ocurriría en el presente caso. El argumento de la irrazonabilidad queda descartado si se toma en consideración el conjunto de la regulación del nuevo contrato por tiempo indefinido de apoyo a los emprendedores y, en particular, su régimen de incentivos, diseñado para desalentar claramente las extinciones de contratos antes de que, por lo menos, transcurran tres años, y —aún más intensamente— en el primer año de la prueba. Este régimen de incentivos sirve de contrapeso o compensación respecto de la mayor duración del período de prueba. Por último, este contrato debe situarse en la realidad social del tiempo en que la norma ha de ser aplicada (art. 3.1 del Código civil: CC), al nacer con una vocación coyuntural para tratar de paliar la descomunal tasa de paro que nos atormenta, como contempla la disposición transitoria novena de la Ley. Se trata pues de un derecho laboral para una coyuntura excepcional, que rige además únicamente para una singular y probablemente minoritaria modalidad de contratación laboral indefinida, al alcance únicamente de pequeñas empresas; se podrían minimizar mediante esta disposición los importantes riesgos económicos asociados a un contrato de trabajo por tiempo indefinido, configurándose así la regulación cuestionada como una medida protectora de la pequeña empresa en un contexto de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obstáculo para apreciar la constitucionalidad de la norma lo dispuesto en el Convenio 158 de la OIT, puesto que sólo sería aplicable a los trabajadores en período de prueba si el plazo establecido para éste no fuera razonable, que es lo que debería demostrarse. Por otra parte, los convenios internacionales no pueden convertirse en medida de constitucionalidad, por lo que la pretendida infracción del mismo no entrañaría necesariamente la inconstitucionalidad de la Ley, sin perjuicio de lo que establece 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sería argumento a considerar que la Ley no establezca diferentes períodos de prueba en función del tipo de trabajo para el que se contrate; la llamada discriminación por indiferenciación no entra en el ámbito de protección del art. 14 CE, además de que la diferenciación entre técnicos titulados y no titulados constituye un simple criterio legal supletorio, que no puede elevarse subrepticiamente a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cuestionada no vulneraría tampoco el art. 24.1 CE, pues el desistimiento en período de prueba es revisable por los Tribunales controlando que, mediante él, no se discrimine o se violen los demás derechos fundamentales; podrían también constatar la realización o no de las experiencias que constituyan el objeto de la prueba. Fuera de estos supuestos, es la propia naturaleza del periodo de prueba la que impide que se exija la justificación jurídica de una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violaría el art. 37.1 CE, pues de dicho derecho no puede extraerse en modo alguno un límite constitucional que impida al legislador establecer una duración imperativa del período de prueba convencionalmente inderogable. Los convenios están sometidos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Analiza, a continuación, el Abogado del Estado la impugnación relativa al art. 14.1 de la Ley 3/2012, señalando que el recurso sostiene que “la reforma de la negociación colectiva” contenida en la Ley (arts. 14.1 y 3) “es incompatible con el modelo constitucional laboral”, como si la Constitución hubiera elegido un “modelo laboral” (y particularmente “un modelo de negociación colectiva”) unívoco, caracterizado por favorecer al máximo el poder sindical de negociación, que restringiera drásticamente el margen de libertad del legislador, modelo cuya existencia fue negada por el Tribunal en las SSTC 6/1984 y 210/1990.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señala que los párrafos antepenúltimo y penúltimo del art. 82.3 LET, en la redacción que les da el art. 14.1 de la Ley 3/2012, regulan las fases sucesivas para remediar la inicial falta de acuerdo sobre la inaplicación a la empresa de las condiciones previstas en el convenio colectivo. Contemplan la función dirimente de la Comisión Consultiva Nacional de Convenios Colectivos u órganos autonómicos equivalentes, directamente o mediante la designación de un árbitro imparcial; constituiría la última fase del procedimiento de inaplicación de un convenio colectivo, cuando el período de consultas haya finalizado sin acuerdo y los procedimientos autónomos de solución de conflictos no fueran aplicables o no hubieran solucionado la discrepancia, a petición de cualquiera de las partes. Resalta el Abogado del Estado, en tal sentido, que la intervención de la Comisión Consultiva Nacional y equivalentes autonómicos puede quedar fácilmente excluida por el propio ejercicio de la autonomía colectiva; conforme a lo dispuesto en el art. 85.3 c) LET, en la redacción que le da la propia Ley, entre las materias que integran el contenido mínimo de los convenios está la de fijación de los procedimientos para solventar de manera efectiva las discrepancias que puedan surgir sobre la no aplicación de las condiciones de trabajo a las que se refiere el art. 82.3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motivos de impugnación opuestos por el recurrente a la nueva función dirimente o decisoria atribuida por la Ley a la Comisión Consultiva Nacional de Convenios Colectivos u órgano autonómico equivalente, recuerda el Abogado del Estado la doctrina constitucional referida a los arbitrajes institucionales e imperativos y su conformidad constitucional. Se refiere, en particular, a los arts. 24.1 y 117.3 CE, con cita de las SSTC 174/1995, 75/1996, 290/2006, 325/2006 y 136/2010; resalta que dicha doctrina constitucional se refiere a la compatibilidad de un arbitraje imperativo que impida a la parte disconforme plantear el litigio ante los tribunales del Estado. Destaca, igualmente, en el ámbito laboral, la doctrina de la STC 11/1981; de una parte, rechaza que puedan considerarse auténtico arbitraje los laudos de obligado cumplimiento del Decreto-ley 17/1977, porque no lo es de modo genuino “el que reúne al mismo tiempo las características de ser público y ser obligatorio”; de otra, niega que el art. 37. CE consagre el derecho a la negociación colectiva en términos tales “que ningún otro instrumento pueda suplir a éste a la hora de alcanzar la normativa laboral”. A su juicio, “resultaría paradójico que existiera una bolsa de absoluta y total autonomía dentro de una organización, como el Estado, que por definición determina para sus súbditos un factor heterónomo. Acontece más bien algo similar a lo que ocurre con el principio de autonomía en el campo del Derecho privado; siendo un principio que preside la vida jurídica, ello no impide que en ocasiones pueda presentar excepciones cuando la limitación de la voluntad individual se encuentre justificada. Finalmente considera conforme con la Constitución la posibilidad de imposición por el Gobierno de un arbitraje obligatorio como vía de terminación de una huelga, pues “no por ser obligatorio deja de ser verdadero arbitraje siempre que se garanticen las condiciones de imparcialidad del árbitro”.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conforme al Real Decreto 1362/2012, la decisión arbitral que se adopte a través de la Comisión Consultiva Nacional de Convenios Colectivos u órganos autonómicos similares “tendrá la eficacia de los acuerdos alcanzados en el período de consultas”; será recurrible conforme al procedimiento y en base a los motivos establecidos en el art. 91 LET, es decir, en absoluto pie de igualdad con los acuerdos entre empresarios y representantes de los trabajadores y con las decisiones basadas en la autonomía colectiva. El art. 91.2 LET remite implícitamente a los arts. 163 y ss. de la Ley 36/2011, de 10 de octubre, reguladora de la jurisdicción social; con arreglo a ellos la decisión del órgano tripartito, estatal o autonómico, o del árbitro que ese órgano designe, puede ser impugnada por ilegalidad o por lesividad. Su control judicial es tan amplio como pueda serlo el de los convenios, acuerdos o laudos basados en la autonomía colectiva a la que suplen. Así pues, la intervención de la Comisión Consultiva Nacional de Convenios Colectivos u órgano autonómico correspondiente no excluiría, sino que abre, la misma vía judicial que existe para el control de las inaplicaciones de convenios producto de la autonomía colectiva; a diferencia de lo que ocurría en el supuesto considerado en la STC 174/1995.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órgano tripartito o del árbitro imparcial nombrado es controlable jurisdiccionalmente, en la misma medida y alcance que el acuerdo suplido, y permite pronunciarse sobre el fondo del asunto (uno de cuyos puntos será la verificación de la concurrencia de la causa justificativa); no puede pues decirse que se viole el derecho a la tutela judicial efectiva, violación que sólo es concebible de manera derivativa o consecuencial a la violación del art. 37.1 CE, que constituye ciertamente la cuestión principal. En relación con ello, señala el Abogado del Estado que, conforme a la doctrina sentada en la STC 11/1981, el arbitraje de la Comisión Consultiva Nacional de Convenios Colectivos y de los órganos autonómicos “no es genuino arbitraje”, pero que sí es arbitraje, aunque obligatorio, el llevado a cabo por el árbitro que designe el órgano tripartito, puesto que debe ser nombrado con las debidas garantías de imparcialidad, tal y como asegura el procedimiento recogido en el Real Decreto 1362/2012.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constitucional para la designación del árbitro imparcial obligatorio está ligada por la STC 11/1981 a la concurrencia de circunstancias excepcionales. Esa doctrina concuerda con la del Comité de libertad sindical de la OIT, que ha considerado compatible el arbitraje obligatorio con el Convenio 98 de la OIT en determinadas circunstancias de “crisis nacional aguda”. En las actuales circunstancias económicas de España, con un largo período recesivo que afecta a las empresas en general, complicado por una crisis bancaria y otra de deuda soberana, debe concluirse que concurre el requisito exigido por la doctrina constitucional para que sea constitucionalmente admisible la imposición final de un arbitraje obligatorio llevado a cabo por un árbitro experto, imparcial e independiente. Además, su laudo arbitral entrañará la inaplicación de un convenio, pero de forma material y temporalmente limitada y causalmente fundada, con posible control judicial ulterior, tanto de su fundamentación como de la regularidad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señalar en el supuesto de resolución del conflicto mediante decisión del propio órgano tripartito; no siendo un genuino arbitraje según la STC 11/1981, tampoco viola el art. 37.1 CE, atendidas las excepcionales circunstancias para las que se prevé y el tipo de órgano al que se confía. La excepcionalidad de las circunstancias es de doble orden: una de carácter general y otra enlazada con la situación creada al negociarse un acuerdo de inaplicación. La circunstancia general sería la situación actual de crisis económica aguda, que exige un esfuerzo extraordinario en defensa de la viabilidad y productividad de las empresas que han sobrevivido, para favorecer el incremento del empleo y las necesidades crecientes de financiación estatal para atender a su cobertura; no cabría olvidar que la productividad empresarial, las políticas de pleno empleo y la estabilidad económica y presupuestaria son bienes constitucionalmente protegidos. Las circunstancias particulares serían una situación de bloqueo negociador, en la que las partes no sólo no han podido ponerse de acuerdo sobre la inaplicación sino que la discrepancia se ha reproducido en el comité paritario del convenio y en la fase de utilización de los procedimientos de mediación y arbitraje; los procedimientos de origen convencional se habrían mostrado pues inefectivos. No sólo han fracasado las partes sino que tampoco han servido otros mecanismos de composición del conflicto de base autónoma. Sólo en tan excepcionales circunstancias intervendría el órgano tripartito estatal o autonómico, como una suerte de ultima ratio en defensa de la viabilidad y productividad de la empresa e, incluso, de los propios intereses de los trabajadores; se evitaría el aumento del desempleo dando preferencia a las medidas de flexibilidad interna, al tiempo que resultaría congruente con el principio de estabilidad presupuestaria, puesto que menor desempleo conllevaría menor sacrificio a la hora de financiar prestaciones y subsidios.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habría que resaltar que la Comisión Consultiva Nacional de Convenios Colectivos y los similares órganos autonómicos no constituyen una autoridad laboral monocrática —a diferencia del supuesto abordado por la STC 92/1992— sino que son órganos de participación de los agentes sociales, expertos e imparciales. Es cierto que la Comisión Consultiva Nacional está adscrita al Ministerio de Empleo y Seguridad Social, como los órganos autonómicos lo estarán a la Consejería correspondiente, pero debe recordarse que, conforme al art. 22.2 de la Ley 30/1992, los órganos colegiados de participación institucional no forman parte de “la estructura jerárquica de la Administración” y gozan de autonomía normativa interna. El art. 2 del Real Decreto 1362/2012 garantiza a la Comisión Consultiva Nacional “independencia y autonomía funcional plenas” en el ejercicio de sus funciones. Sus acuerdos se adoptan “preferentemente por consenso entre el Presidente y los representantes de la Administración General del Estado y de los interlocutores sociales”, o por mayoría absoluta de asistentes o de miembros (en el caso de las funciones decisorias y la designación de árbitro). El Presidente de la Comisión Consultiva Nacional debe ser “profesional de reconocido prestigio en el campo de las relaciones laborales”, designado previa consulta con las organizaciones empresariales y sindicales más representativas. En suma, la Comisión Consultiva Nacional sería un órgano experto con imparcialidad e independencia suficientes para cumplir su función de dirimir controversias sobre supuestos de inaplicación que no han encontrado solución mediante el acuerdo entre las partes o mecanismos basados en la autonomía colectiva. Por ello, al igual que en el caso de la designación de un árbitro, el ejercicio directo por la Comisión Consultiva Nacional de su función decisoria tampoco vulnera el art. 37.1 CE; su función está restringida a la inaplicación material, temporalmente limitada y causalmente fundamentada, de un convenio con posible control judicial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un hipotético escenario de perpetuación del conflicto entre la parte empresarial y la sindical en el seno de la Comisión Consultiva Nacional, habría más razones para esperar que los vocales de la Administración y el prestigioso profesional que la preside hagan honor al principio de objetividad en el servicio a los intereses generales y al deber de profesionalidad e imparcialidad que pesa sobre los funcionarios cuando ejercen sus funciones. En todo caso, en el párrafo impugnado, con el importante complemento del Real Decreto 1362/2012, se habría hecho todo posible para dotar de la pericia, independencia e imparcialidad arbitrales a esos órganos, colocados como fase última para dirimir discrepancias resistentes a una solución autónoma de un acuerdo de inaplicación. Así se ha puesto de relieve en la primera decisión adoptada por la Comisión Consultiva Nacional de Convenios Colectivos en aplicación del art. 82.3 LET, en la que se acordó, por mayoría y con la oposición de las organizaciones empresariales, no proceder a la inaplicación del convenio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los argumentos contenidos en la demanda sobre el art. 14.3, señala el Abogado del Estado que dicho precepto constituye la pieza capital en la denominada descentralización de la negociación colectiva, que el legislador quiere garantizar para facilitar una negociación de las condiciones laborales en el nivel más cercano y adecuado a la realidad de las empresas y de los trabajadores; esta descentralización resultaría muy baja en España en relación con los países de nuestro entorno y ha sido recomendada por diversos organismos internacionales. Consecuente con esta orientación, la Ley otorga prioridad aplicativa a los convenios de empresa frente a los de sector; impide pues que los convenios colectivos y acuerdos interprofesionales puedan disponer de prioridad aplicativa y garantiza así que los convenios de empresa puedan negociarse en cualquier momento de la vigencia de otro de ámbito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la doctrina constitucional relativa al derecho a la negociación colectiva, como contenido esencial del derecho de libertad sindical, considera el Abogado del Estado que el razonamiento impugnatorio del recurrente se mueve en un nivel ajeno al del control de constitucionalidad; así lo habría apreciado el Tribunal en relación con el derecho de huelga, en el fundamento jurídico 7 de la STC 11/1981. Entiende que ni el art. 7, ni el 28.1, ni el 37.1, todos ellos de la Constitución, imponen al legislador estatutario como única opción regular los convenios colectivos maximizando el poder de negociación y el influjo de los sindicatos y de las organizaciones empresariales; menos aún obligarían a establecer una estructura centralizada de negociación colectiva. No cabe tampoco sostener que conceder preferencia de las organizaciones sindicales en una estructura de negociación colectiva sectorial y supraempresarial deba convertirse en criterio constitucional prioritario. La defensa de la productividad (art. 38 CE), incluso en un contexto de recesión económica duradera, habría de ceder ante una estructura de la negociación poco compatible con el funcionamiento eficiente y flexible del mercado de trabajo. Todas estas cuestiones se desenvuelven en el terreno de las opciones políticas y no en el de una aplicación e interpretación fundada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prioridad aplicativa de los convenios de empresa, así como la posibilidad de que éstos sustituyan en cualquier momento a los de ámbito supraempresarial, no sería incompatible con la fuerza vinculante de los convenios, pues tan convenios son unos como otros. Tampoco se violaría la libertad sindical en materia de negociación colectiva, favoreciendo únicamente una libertad de acción en el ámbito empresarial, en el que las secciones sindicales gozan igualmente de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virtud de todo lo señalado, el Abogado del Estado finaliza su escrito solicitando que se dicte Sentencia por la que se inadmita el recurso respecto del art. 14.2 y disposición adicional quinta de la Ley 3/2012, desestimándolo en lo demás; subsidiariamente, interesa que se desestime 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 2014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Parlamento de Navarra interpone recurso de inconstitucionalidad contra la Ley 3/2012, de 6 de julio, de medidas urgentes para la reforma del mercado laboral. Conforme se ha expuesto en los antecedentes de esta Sentencia, el Letrado del Parlamento de Navarra, en la representación que ostenta, considera que los arts. 4; 14.1, 2 (por conexión) y 3; y la disposición adicional quinta (por conexión) de la citada Ley vulneran los arts. 14, 24, 28, 35 y 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la representación que legalmente ostenta, interesa la inadmisión del recurso respecto del art. 14.2 y la disposición adicional quinta de la Ley 3/2012 y su desestimación en lo demás; y, subsidiariamente, la desestimación del recurso en su integridad, en los términos y con los argumentos que constan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análisis de las cuestiones de fondo suscitadas en el recurso es preciso considerar la cuestión procesal planteada por el Abogado del Estado, que aduce su inadmisibilidad parcial en relación con el art. 14.2 y la disposición adicional quinta de la Ley 3/2012. Señala que el Parlamento de Navarra no acordó la impugnación de tales preceptos, según la certificación del acuerdo del Pleno que se adjunta a la demanda, sino que fue el Letrado firmante de ésta quien decidió extender a los mismos el recurso, siendo así que la legitimación para interponer el recurso de inconstitucionalidad corresponde al pleno del Parlamento de Navarra, actuando el Letrado como “comisionado nombrado al efecto”, sin que pueda desviarse de lo decidido por el comitente, que es la asamblea legislativa titular de la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debe ser acogida, por las razones expuestas por el Abogado del Estado. Señala el Letrado del Parlamento de Navarra que la impugnación del art. 14.2 y de la disposición adicional quinta de la Ley 3/2012, que no figuran en el acuerdo del pleno del Parlamento de Navarra, se realiza “por conexión”. Sin embargo, como ha declarado este Tribunal en diversas ocasiones, la extensión de los pronunciamientos de inconstitucionalidad y nulidad con arreglo al art. 39.1 LOTC es prerrogativa del Tribunal, no pudiendo ser objeto de pretensión de parte (por todas, SSTC 81/2003, de 30 de abril, FJ 7; y 126/2008, de 27 de octubre, FJ 1). A ello cabría añadir que el pronunciamiento de este Tribunal en relación con los citados preceptos quedaría excluido en cualquier caso porque el escrito de recurso no contiene una argumentación específica que sustente la declaración de inconstitucionalidad que se solicita del art. 14.2 y de la disposición adicional quinta de la Ley 3/2012, siendo así que la presunción de constitucionalidad de las leyes no puede desvirtuarse sin un razonamiento suficiente del recurrente sobre la pretendida infracción constitucional que se imputa al precepto impugnado (entre otras muchas, SSTC 43/1996, de 14 de marzo, FJ 3; 96/2002, de 25 de abril, FJ 4; 13/2007, de 18 de enero, FJ 1; y 7/2010, de 27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sin perjuicio del incumplimiento de la carga de argumentar de manera suficiente la infracción constitucional en la que supuestamente incurrirían el art. 14.2 y la disposición adicional quinta de la Ley 3/2012, queda excluido el pronunciamiento de este Tribunal en relación con estos dos preceptos, por ausencia de la necesaria concordancia e identidad entre la decisión adoptada por el órgano legitimado para la interposición del recurso y el ámbito objetivo del recurso que se explicita en el suplico de la demanda (SSTC 138/2010, de 16 de diciembre, FJ 1, y 36/2013, de 14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objeto de nuestro enjuiciamiento en el presente recurso de inconstitucionalidad queda limitado a la impugnación de los arts. 4 y 14.1 y 3 de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Parlamento de Navarra impugna, en primer lugar, el art. 4 de la Ley 3/2012, en cuanto se refiere al período de prueba del nuevo “contrato de trabajo por tiempo indefinido de apoyo a los emprendedores” para empresas de menos de cincuenta trabajadores, y que establece para este contrato que “la duración del período de prueba a que se refiere el artículo 14 del Estatuto de los Trabajadores … será de un año en todo caso”. Para el Parlamento recurrente, esta concreta previsión sobre la duración del periodo de prueba, que se contiene en el número 3 del art. 4 de la Ley 3/2012, vulnera los arts. 35.1, 37.1, 24.1 y 14 CE, por las razones que seguidamente pasamos a examinar, no sin antes precisar que, si bien el recurrente solicita la declaración de inconstitucionalidad y nulidad en su integridad del art. 4 de la Ley 3/2012, la impugnación se ciñe en realidad, como acaba de indicarse, al número 3 de dicho precepto, en el que se establece la duración del periodo de prueba cuya constitucionalidad discute el recurrente. Al art. 4.3 de la Ley 3/2012 habremos, pues, de ceñirnos en nuestro examen, no sin antes advertir que la modificación introducida en el art. 4 de la Ley 3/2012 por el art. 2 del Real Decreto-ley 16/2013, de 20 de diciembre, de medidas para favorecer la contratación estable y mejorar la empleabilidad de los trabajadores, no afecta al extremo controvertido en el presente proceso constitucional (duración del periodo de prueba), pues dicha reforma se refiere exclusivamente a los apartados 2, 4, 5 y 9 del art. 4 de la Ley 3/2012, en el sentido de establecer la posibilidad de celebrar a tiempo parcial el contrato de trabajo por tiempo indefinido de apoyo a los emprendedores, adaptando a tal propósito los incentivos fiscales y de Seguridad Social ya previstos en la redacción originaria de la norma para dicho contrato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 perspectiva del art. 35.1 CE, aduce el Letrado del Parlamento de Navarra que la fijación de un período de prueba de un año, plazo que entiende injustificado e irrazonable a la vista del Convenio 158 de la OIT, permite al empresario resolver libremente durante su transcurso el contrato de trabajo, sin causa y sin obligación de indemnizar al trabajador, lo que rompería el principio de causalidad en la extinción contractual por voluntad empresarial o, en su caso, la exigencia de una reacción adecuada frente al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Conviene advertir con carácter previo que tanto en la argumentación del recurso de inconstitucionalidad como en las alegaciones del Abogado del Estado se ha concedido mucha relevancia a la cuestión de si el período contemplado en el art. 4.3 de la Ley 3/2012 constituye, en realidad, un auténtico período de prueba; esto es, si responde a la naturaleza y finalidad de tal institución, o si, por el contrario, esa previsión normativa supone desnaturalizar el periodo de prueba, tal como aparece regulado con carácter general en el art. 14 del texto refundido de la Ley del estatuto de los trabajadores (en adelante, LET), aprobado por Real Decreto Legislativo 1/1995, de 24 de marzo, como período necesario para la realización de determinadas experiencias que constituyen el objeto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señalar que este debate resulta por completo ajeno al control de constitucionalidad que corresponde efectuar a este Tribunal. El período de prueba en el seno del contrato de trabajo no constituye una institución expresamente prevista y regulada en el texto constitucional. Cierto es que el art. 35.2 CE encomienda a la ley la regulación de un estatuto de los trabajadores (STC 20/1994, de 27 de enero, FJ 2). Es esta habilitación la que, en su caso, permite al legislador prever la posibilidad de someter la relación laboral a un período de prueba, tal y como efectivamente ha contemplado en el art. 14 LET, en que se reconoce la facultad de empresario y trabajador de pactar dicha estipulación. Se trata, en todo caso, de una institución de configuración legal, por lo que la determinación de su contenido corresponde al legislador ordinario, con el límite, obviamente, de que la regulación de ésta u otras instituciones laborales no contravenga las exigencias constitucionales. Por consiguiente, tanto si la cuestionada regulación del art. 4.3 de la Ley 3/2012 encaja en la configuración que del período de prueba efectúa con carácter general el art. 14 LET, como si en ella se diseña una institución de contenido y alcance diferentes, aun recibiendo del legislador idéntica denominación, lo único relevante a efectos de nuestro análisis es determinar si el art. 4.3 de la Ley 3/2012 vulnera o no el art. 35.1 CE, así como el resto de los preceptos constitucionales invocados por el Parlamento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Efectuada esta precisión, y entrando ya en la primera de las vulneraciones alegadas, hemos de recordar que, según hemos declarado reiteradamente, el derecho al trabajo se concreta, en su vertiente individual, en el derecho a la continuidad o estabilidad en el empleo, es decir, a no ser despedido sin justa causa (por todas, SSTC 22/1981, de 2 de julio, FJ 8; y 192/2003, de 27 de octubre, FJ 4), así como en la existencia de una “reacción adecuada” contra el despido o cese, cuya configuración, en la definición de sus técnicas y alcance, se defiere al legislador (STC 20/1994,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precisamente, el contenido del derecho al trabajo al que alude el Letrado del Parlamento de Navarra como infringido por el precepto cuestionado. Sin embargo, ha de precisarse que el problema que puede plantear el art. 4.3 de la Ley 3/2012 no es un problema de causalidad del despido, ni de existencia de una reacción adecuada frente al despido sin causa; conforme a la jurisprudencia de la Sala de lo Social del Tribunal Supremo (a la que este Tribunal ha tenido ocasión de referirse en la STC 173/2013, de 10 de octubre, FJ 4), el desistimiento durante el período de prueba no constituye un despido, sino la plasmación, a través de una declaración de voluntad, de una condición resolutoria, positiva y potestativa, expresamente asumida por las partes en el momento de la suscripción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posibilidad legal de introducir en el contrato tal condición resolutoria, únicamente sujeta para su activación a la mera declaración de voluntad de cualquiera de las partes —singularmente, del empresario— constituye un mecanismo que habilita la extinción contractual ad nutum a iniciativa empresarial (por todas, STC 182/2005, 4 de julio, FJ 4). Desde esta perspectiva, por tanto, el período de prueba admitido y regulado por el legislador puede actuar como una limitación del derecho a la estabilidad en el empleo —mayor cuanto más amplia sea su duración—, y que, por tal razón, entra en conexión con el art. 35.1 CE. Por ello, en atención a la alegación de los recurrentes, se hace necesario examinar la adecuación del art. 4.3 de la Ley 3/2012 a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dicho análisis, y en una inicial aproximación general sobre la institución del período de prueba, resulta obligado tener en cuenta que, como ocurre respecto a cualquier otro derecho —incluidos los fundamentales— (por todas, SSTC 11/1981, de 8 de abril, FFJJ 7 y 9; 128/2007, de 4 de junio, FJ 11; 115/2013, de 9 de mayo, FJ 5), el derecho al trabajo reconocido en el art. 35.1 CE no es absoluto ni incondicional, sino que puede quedar sujeto a limitaciones justificadas en atención a la necesidad de preservar otros derechos o bienes constitucionales dignos de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otros, y por lo que ahora interesa, el derecho al trabajo puede entrar en conflicto con el reconocimiento en el art. 38 CE de la libertad de empresa y el mandato a los poderes públicos de garantizar y proteger su ejercicio y la defensa de la productividad. Sin perjuicio de los límites necesarios, tales exigencias derivadas del art. 38 CE pueden legitimar el reconocimiento legal en favor del empresario de determinadas facultades de extinción del contrato de trabajo integradas en sus poderes de gestión de la empresa (STC 192/2003, de 27 de octubre, FJ 4). Entre tales facultades, y dentro de su ya comentada libertad de configuración, el legislador ha optado, como regla general, por admitir en las relaciones laborales la posibilidad de pactar un período de prueba, durante cuyo transcurso, cualquiera de las partes —incluido el empresario— puede proceder a la resolución contractual. De este modo, la admisión normativa de dicha estipulación se configura como una excepción al carácter causal que el ordenamiento legal, también como regla general, exige a las extinciones contractuales a iniciativa empresarial; sin perjuicio, claro está, de que, como este Tribunal ha reiterado, la motivación de la decisión extintiva se encuentre limitada por el necesario respeto a los derechos fundamentales y el principio de no discriminación (SSTC 94/1984, de 16 de octubre, FJ 3; 166/1988, de 26 de septiembre, FJ 4). Por su valor interpretativo ex art. 10.2 CE, resulta de interés destacar que tal peculiaridad prevista en nuestro ordenamiento para el desistimiento durante el período de prueba se encuentra en sintonía con lo dispuesto en el Convenio núm. 158 de la Organización Internacional del Trabajo (OIT), relativo a la terminación de la relación de trabajo, ratificado por España (“BOE” núm. 155, de 29 junio de 1985); en su art. 2.2 se autoriza a los Estados a excluir las garantías establecidas en dicho Convenio respecto a “los trabajadores que efectúen un período de prueba o que no tengan el tiempo de servicios exigido”, con el requisito de que “en uno u otro caso la duración se haya fijado de antemano y sea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tomarse también en consideración el mandato que el art. 40.1 CE dirige a los poderes públicos para llevar a cabo “una política orientada al pleno empleo”; objetivo que, conforme a nuestra doctrina constitucional, configura la dimensión colectiva del derecho al trabajo y cuya atención puede legitimar limitaciones en la ya referida vertiente individual de este derecho. Esa dimensión colectiva, vinculada al referido mandato de realizar una política de pleno de empleo, encuentra explicación en que “en otro caso el ejercicio del derecho al trabajo por una parte de la población lleva consigo la negación de ese mismo derecho para otra parte de la misma”; de ahí que este Tribunal haya admitido que una determinada restricción al derecho individual al trabajo “sería constitucional siempre [que] con ella se asegurase la finalidad perseguida por la política de empleo: es decir, en relación con una situación de paro, si se garantizase que con dicha limitación se proporciona una oportunidad de trabajo a la población en paro, por lo que no podría suponer, en ningún caso, una amortización de puestos de trabajo” (STC 22/1981, de 2 de julio, FFJJ 8 y 9, respecto a la fijación por ley de una edad máxima de permanencia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permiten, en fin, confirmar que el derecho al trabajo reconocido en el art. 35.1 CE puede entrar en conflicto con otros bienes y derechos constitucionales, lo que podría justificar ciertas restricciones en su reconocimiento. No obstante, conforme a nuestra reiterada jurisprudencia, tales posibles limitaciones, además de tener que gozar de justificación legítima, “no pueden ser absolutas … ni obstruir el derecho fundamental más allá de lo razonable” (SSTC 195/2003, de 27 de octubre, FJ 4; 110/2006, de 3 de abril, FJ 3), debiendo en todo caso “ser proporcionadas al fin perseguido con ellas” (STC 292/2000, de 30 de noviembre, FJ 15; o SSTC 196/1987, de 11 de diciembre, FJ 6; 37/1989, de 15 de febrero, FJ 8; 112/2006, de 5 de abril, FFJJ 8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partir de los anteriores presupuestos debemos, pues, proceder ya a valorar específicamente la denunciada vulneración del art. 35.1 CE que los recurrentes imputan al art. 4.3 de la Ley 3/2012, por disponer que la duración del período de prueba en el contrato de trabajo por tiempo indefinido de apoyo a los emprendedores “será de un año en todo caso”. En este juicio, y de acuerdo con los parámetros de valoración expuestos, habremos de determinar si la limitación al derecho al trabajo ex art. 35.1 CE que puede derivar de este precepto legal encuentra justificación razonable y proporcionada, en atención a la preservación de otros derechos y bienes constitucionales; de alcanzarse una respuesta afirmativa, habrá de rechazarse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fin de realizar este enjuiciamiento, debe señalarse que la regulación del período de prueba que realiza el art. 4.3 de la Ley 3/2012 constituye la única especialidad del régimen jurídico del contrato de trabajo por tiempo indefinido de apoyo a los emprendedores que esta Ley introduce, tal y como afirma expresamente el art. 4.3 analizado: mientras en este último precepto se indica que la duración del período de prueba en esta modalidad contractual “será de un año en todo caso”, en la regulación común contemplada en el art. 14 LET se dispone que los límites de duración del período de prueba serán los establecidos en los convenios colectivos, sin perjuicio de que, en atención a diversas circunstancias y en los términos allí señalados, se concreten por el propio precepto legal ciertas duraciones máximas; la más amplia, de seis meses. Por lo demás, los únicos requisitos subjetivos, desde la perspectiva del empresario, para suscribir el contrato de trabajo por tiempo indefinido de apoyo a los emprendedores consisten, de un lado, en que se trate de empresas de menos de cincuenta trabajadores; lo que, según el preámbulo de la Ley 3/2012, concurre (incluyendo también a empresas con cincuenta trabajadores) en el 99,23 por 100 de las empresas españolas, siendo las PYMES las que están sufriendo con mayor intensidad las consecuencias negativas de la crisis económica. De otro lado, a fin de evitar estrategias abusivas de sustitución, adicionalmente se requiere que esas empresas con una cifra de empleo inferior a los cincuenta trabajadores no pueden haber realizado extinciones improcedentes en los seis meses anteriores a la celebración del contrato, cuando éste se concierte para cubrir puestos del mismo grupo profesional y centro de trabajo que los afectados por la decisión extintiva (art. 4.1 y 6). A su vez, desde la perspectiva del trabajador, la exigencia del periodo de prueba de un año de duración en este nuevo contrato se establece para todos los trabajadores, con independencia de su cualificación o categoría, con la única y lógica excepción de los trabajadores que ya hubieren desempeñado las mismas funciones con anterioridad en la empresa, bajo cualquier modalidad de contratación, que quedan exentos del periodo de prueba (art. 4.3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y finalidad de la específica regulación considerada es, de conformidad con el preámbulo y el art. 4.1 de la Ley 3/2012, el fomento de la contratación indefinida y de la creación de empleo estable por empresas de menos de cincuenta trabajadores, al tiempo que se potencia la iniciativa empresarial; se trata así de facilitar la contratación de trabajadores por parte de pequeñas y medianas empresas que, pese a la situación de crisis económica, apuesten por la creación de empleo estable. Esa vinculación con los objetivos de la política de empleo que se aprecia en esta modalidad contractual y a la que responden las peculiaridades de su régimen jurídico —incluida la cuestionada duración del período de prueba— se confirma si se analiza lo establecido en la disposición transitoria novena de la Ley 3/2012: esta limita temporalmente la posibilidad de realización de contratos de trabajo por tiempo indefinido de apoyo a los emprendedores hasta el momento en que “la tasa de desempleo en nuestro país se sitúe por debajo del 15 por ciento”. Nos hallamos, por consiguiente, ante una medida coyuntural, vinculada a una concreta situación del mercado de trabajo de muy elevado desempleo y que, sin duda, conecta con el ya comentado deber de los poderes públicos de realizar una política orientada al pleno empleo (art. 40.1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apreciar que la regulación introducida no difiere sustancialmente, salvo en su concreta configuración técnica, de medidas de actuación sobre la duración del contrato de trabajo que, a lo largo del tiempo, ha venido ensayando el legislador como instrumento de apoyo a la creación de empleo. Conviene recordar que, desde su redacción original de 1980, la Ley del estatuto de los trabajadores ha venido manteniendo ininterrumpidamente un precepto (art. 17.3) por el que se autoriza al Gobierno a regular medidas de reserva, duración o preferencia en el empleo, que tengan por objeto facilitar la colocación de trabajadores desempleados. Se ha añadido a tal previsión, a partir de 1997, la regla de que las citadas medidas “se orientarán prioritariamente a fomentar el empleo estable de los trabajadores desempleados y la conversión de contratos temporales en contratos por tiempo indefinido”. La actuación sobre los aspectos relativos a la duración del contrato de trabajo ha constituido pues una variable habitual en el diseño por los poderes públicos de las políticas de empleo, en especial en períodos —como el presente— de emergencia en cuanto a los niveles de desempleo. De este modo, la introducción del contrato de trabajo por tiempo indefinido de apoyo a los emprendedores y del régimen jurídico que lo acompaña no constituye sino una nueva actuación del legislador sobre la duración de la contratación laboral y de la estabilidad en el puesto de trabajo. Pretende ofrecer una respuesta que entiende adecuada a una situación de grave crisis del empleo como la que refleja el preámbulo de la Ley 3/2012, donde se deja constancia de una cifra de paro de 5.273.600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favorecer el citado objetivo y hacer atractiva a las empresas la contratación indefinida de trabajadores a través de esta modalidad contractual, el legislador ha dispuesto en el art. 4 de la Ley 3/2012 diversos incentivos en favor de los empresarios: beneficios fiscales y bonificaciones en las cuotas empresariales a la Seguridad Social por la contratación de determinados colectivos con especiales dificultades de acceso al empleo (apartados 4 y 5). Además, el cuestionado art. 4.3 de la Ley 3/2012 prevé también como especialidad que la duración del período de prueba en este tipo de contrato sea en todo caso de un año, medida que cabe interpretar como un instrumento adicional de incentivación de la creación de empleo, que eventualmente puede contribuir a potenciar la decisión empresarial de concertar contratos de trabajo indefinidos; implica en efecto disponer de un período de tiempo, superior en principio al previsto con carácter común, durante el que poder constatar no sólo la aptitud y capacidad del trabajador contratado, sino también la sostenibilidad económica del nuevo puesto de trabajo creado. Tal conclusión se ve corroborada por las alegaciones del Abogado del Estado, quien pone de manifiesto que, junto a la finalidad tradicional del período de prueba, concurre en la medida ahora analizada la necesidad empresarial de determinar, en un contexto de crisis como el actual, si el puesto de trabajo es viable económicamente y por tanto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comentadas finalidades encuentran evidente relación con la interpretación que la OIT ha efectuado sobre la ya antes comentada previsión del art. 2.2 de su Convenio núm. 158, por la que se autoriza a los Estados a excluir de las garantías de este Convenio a “los trabajadores que efectúen un período de prueba o que no tengan el tiempo de servicios exigido”. El precepto supedita esta exclusión a que “en uno u otro caso la duración se haya fijado de antemano y sea razonable”. Respecto a la determinación de esa duración razonable, la OIT ha afirmado que se trata de un aspecto que corresponde resolver a cada Estado. El límite de duración de tal período lo ha fijado en que no sea “excesivamente largo”. Ha admitido, a la vez, que las consideraciones políticas motivadoras —en particular, el fomento de un empleo pleno y productivo—, así como las medidas adoptadas para contrarrestar o limitar la exclusión de la protección, podrían contribuir a justificar un período de exclusión “relativamente largo”. De este modo, si bien en el supuesto enjuiciado no apreció fundamento suficiente para admitir como razonable una duración de dos años, sí declaró que, al ser en el país afectado el período de exclusión de las garantías normalmente considerado como razonable el que no exceda de seis meses, el Comité no podría excluir la posibilidad de que estuviera justificado un período más dilatado para permitir a los empleadores medir la viabilidad económica y las perspectivas de desarrollo de su empresa, al tiempo que se posibilita a los trabajadores adquirir cualificaciones y experiencias. Nos referimos al Informe de la OIT, de 6 de noviembre de 2007, elaborado por el comité encargado de examinar la reclamación relativa al contrato indefinido “para nuevas contrataciones” y su “período de consolidación del empleo”, introducido en Francia por la Ordenanza núm. 2005-893, apartados 66, 68, 71 y 72; fue aprobado por el Consejo de Administración, en la 300ª reunión,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dichos objetivos se acomoda también la prevista duración del período de prueba ahora impugnada, que contempla una medida que no solo posibilita el mutuo conocimiento de la partes durante su transcurso y la constatación de las aptitudes del trabajador contratado; se dirige sobre todo a facilitar y promover decisiones de creación de empleo de pequeñas y medianas empresas, reduciendo las incertidumbres propias de todo proyecto de inversión empresarial, favoreciendo además que tales decisiones se orienten hacia la contratación de carácter estable. Atendido el contexto de grave crisis económica y alto desempleo a que responde la introducción y mantenimiento del contrato de trabajo por tiempo indefinido de apoyo a los emprendedores, hemos de afirmar que la fijación en esta modalidad contractual de un período de prueba superior al generalmente previsto para las demás relaciones laborales encuentra justificación; no sólo en la finalidad típica de todo período de prueba sino, sobre todo, en la específica y legítima finalidad de potenciar la iniciativa empresarial como instrumento para contribuir, junto con otras medidas de su régimen jurídico, a promover la creación de empleo estable, de conformidad con el mandato que el art. 40.1 CE dirige a los poderes públicos para llevar a cabo una política orientada al pleno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Conforme al canon de valoración antes expuesto, para apreciar la adecuación constitucional del art. 4.3 de la Ley 3/2012, no basta con que la cuestionada duración de un año del período de prueba responda a una finalidad legítima, sino que además es necesario que supere las debidas exigencias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carácter razonable de la medida ha sido objeto de consideración en un informe de la OIT, emitido en relación con la reclamación presentada respecto, entre otros, al ahora cuestionado art. 4.3 de la Ley 3/2012 (Informe aprobado por el Consejo de Administración, en la 321ª reunión, junio de 2014). Sin embargo, tras repasar la doctrina de la OIT en la materia, el comité encargado de la elaboración de este informe “estima que no dispone de fundamentos suficientes para considerar si la extensión de un año de la exclusión del campo de aplicación del Convenio pueda ser considerada como razonable, más aún cuando dicha extensión no ha sido el resultado de la concertación social y que la exclusión se ha introducido de manera general en dicha modalidad contractual” (apartado 246). Este Tribunal, por el contrario, en ejercicio de la competencia que le es propia, sí puede y debe emitir un pronunciamiento específico y fundamentado sobre la razonabilidad y proporcionalidad del impugnado art. 4.3 de la Ley 3/2012, a efectos de enjuiciar su constitucionalidad, conforme al canon de valoración antes indicado. Para determinar la eventual concurrencia de estas exigencias, resulta preciso tomar en consideración una serie de circunstancias vinculadas al propio régimen jurídico del contrato de trabajo por tiempo indefinido de apoyo a los emprendedores previsto en el art. 4 de la Ley 3/2012; su análisis permite poner de relieve que la concertación de esta modalidad contractual y, especialmente, la cuestionada facultad de desistimiento empresarial durante un período de prueba de un año, queda sujeta a importantes limitaciones o condiciones legales, algunas de las cuales se traducen en paralelas garantías en favor de los trabajadores y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es necesario recordar que, conforme a lo antes indicado, la propia Ley 3/2012 establece un límite temporal a la posibilidad de utilizar esta modalidad contractual: sólo “hasta que la tasa de desempleo en nuestro país se sitúe por debajo del 15 por ciento” (disposición transitoria novena, apartado 2); esto pone de relieve el carácter coyuntural y restringido en el tiempo con que el legislador concibe el recurso a este contrato y a su ahora cuestionada peculiaridad relativa a la duración del período de prueba. En segundo término, procede asimismo volver a señalar que la aplicación de esta previsión impugnada tiene también un alcance objetivo limitado en cuanto al tipo de empresas en que puede hacerse efectiva. Como también antes se ha indicado, aparte de la ya comentada cautela introducida para evitar estrategias abusivas de sustitución de trabajadores, el contrato de trabajo por tiempo indefinido de apoyo a los emprendedores únicamente puede concertarse en empresas de menos de cincuenta trabajadores. Estas, si bien representan un porcentaje muy amplio de nuestro tejido empresarial, son también las que, por lo general, suelen presentar mayores reticencias para apostar por la contratación indefinida, ante la dificultad de afrontar los riesgos y vicisitudes económicas. Como tercera consideración conviene advertir que la Ley establece determinadas cautelas dirigidas a disuadir a los empresarios de ejercer la facultad de desistimiento antes de que transcurra el período de prueba de un año. En concreto, dispone que para poder beneficiarse de los incentivos vinculados al contrato por tiempo indefinido de apoyo a los emprendedores —deducciones fiscales y bonificaciones en la cotización empresarial a la Seguridad Social— la empresa estará obligada no sólo a no alterar el nivel de empleo durante al menos un año desde la celebración del contrato, sino, además, a mantener en el empleo al propio trabajador contratado durante al menos tres años; en caso de incumplimiento, el empresario quedará obligado a reintegrar tales incentivos (art. 4.7 de la Ley 3/2012 y art. 43 de la Ley del impuesto sobre sociedades). Finalmente, ha de tenerse también en cuenta que la medida cuestionada se acompaña de otras previsiones normativas que pueden contribuir a atemperar el carácter gravoso que para el trabajador puede conllevar el período de prueba de un año; por una parte, la eventual compatibilización del salario con prestaciones contributivas por desempleo previamente reconocidas o el mantenimiento del derecho a su percepción a la finalización del contrato —todo ello en los términos establecidos en el apartado 4 del art. 4 de la Ley 3/2012— y, por otra, el reconocimiento de que, tras la superación de dicho período de prueba, se consolidará con plenos efectos su condición de trabajador indefinido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estas consideraciones permite constatar los límites y cautelas legales a que queda sometida la aplicación de la cuestionada duración del período de prueba de un año, con su consiguiente proyección sobre el alcance de la afectación del derecho a la estabilidad en el empleo del trabajador contratado. Además, ha de tenerse en cuenta que —desde un punto de vista lógico e, incluso, cronológico— antes del derecho a la estabilidad en el empleo figura el derecho de acceso al mismo; este se integra en el contenido esencial del derecho al trabajo que, en su dimensión individual, reconoce el art. 35.1 CE. Atendidos estos presupuestos y una vez realizada la debida ponderación de los derechos y bienes constitucionales en conflicto, este Tribunal ha de concluir que la previsión cuestionada, por la que se establece un período de prueba de un año, constituye una medida que, en la coyuntura económica en que se ubica y en tanto liga su perdurabilidad a los umbrales de desempleo en los términos ya indicados, resulta razonable; supera la regla de adecuada proporcionalidad entre el sacrificio que supone para la estabilidad en el trabajo del trabajador contratado y los beneficios que puede representar para el interés individual y colectivo del fomento y creación de empleo estable. En consecuencia, con independencia de la valoración que pueda merecer la oportunidad y eficacia de una medida legal de esta naturaleza, que no nos corresponde efectuar, es preciso concluir que se trata de una disposición que no vulnera el art. 35.1 CE; en términos razonables y proporcionados pretende favorecer el acceso de desempleados a un puesto de trabajo estable, en el marco de una excepcional coyuntura de emergencia, caracterizada por elevadísimos niveles de desempleo, en ejecución del mandato que a los poderes públicos dirige el art. 40.1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juicio de constitucionalidad se enmarca en el específico contexto y régimen jurídico que acompaña al impugnado art. 4.3 de la Ley 3/2012, habiendo resultado determinantes en esa conclusión tanto los fines justificativos a que responde la medida en la grave coyuntura de desempleo en que se ubica, como los concretos límites, condiciones y garantías legales a que la norma sujeta su aplicación; entre ellos, la estricta vinculación de su vigencia con la persistencia de una determinada tasa de paro en nuestro país. Como es obvio, la eventual aprobación futura de normas legales que incidan sobre la duración del período de prueba en la contratación laboral, así como el control de constitucionalidad a que pudieran someterse, requerirán de este Tribunal una nueva valoración y decisión, no necesariamente condicionada por la solución ahora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 misma razón que acaba de indicarse, no es posible apreciar tampoco en el precepto impugnado la pretendida vulneración del art. 14 CE; para el Parlamento recurrente sería una consecuencia de la duración injustificada e indiferenciada del período de prueba, ajena a las diferencias derivadas de la distinta cualificación de los trabajos a desempeñar. Sin perjuicio de recordar que el principio de igualdad (art. 14 CE) no puede fundamentar un reproche de discriminación por indiferenciación (por todas, SSTC 164/1995, de 13 de noviembre, FJ 7; y 181/2000, de 29 de junio, FJ 11), conviene tener presente que, como ya se dijo, la medida ahora analizada supone ampliar la finalidad tradicional del período de prueba; se dirige en esta nueva modalidad contractual no solo a facilitar el mutuo conocimiento de las partes y de las condiciones de prestación de la actividad laboral y a acreditar que el trabajador posee las aptitudes necesarias para su contratación (como sucede con el periodo de prueba regulado con carácter general en el art. 14 LET), sino también, desde la perspectiva empresarial, a verificar si el puesto de trabajo es económicamente sostenible y puede mantenerse en el tiempo. Esta finalidad adicional justifica que el legislador haya fijado un período de duración de un año para todos los trabajadores, sin distinguir por su categoría o cualificación.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Aduce también el Letrado del Parlamento de Navarra que el precepto impugnado podría vulnerar el derecho a la negociación colectiva del art. 37.1 CE; establecería una limitación injustificada de la autonomía de los representantes de los empresarios y de los trabajadores en la determinación de la duración del período de prueba, por cuanto la expresión “en todo caso” que el art. 4.3 de la Ley 3/2012 utiliza convierte en indisponible la duración de un año establecida para el periodo de prueba en el contrato por tiempo indefinido de apoyo a los emprendedores, impidiendo a la negociación colectiva establecer duraciones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reconocimiento del derecho a la negociación colectiva por el art. 37.1 CE comporta, como contenido esencial, la libertad de contratación; asimismo dentro de este derecho constitucional se integra la libertad de estipulación, entendida como facultad de las partes de seleccionar las materias y contenidos a negociar. Sin embargo, esa facultad de estipulación no es absoluta sino que, por razones justificadas, puede quedar limitada por la ley en cuanto a las materias objeto de negociación o el sentido en que pueden ser reguladas por la autonomía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hay que olvidar que el art. 35.2 CE remite a “la ley” la regulación de un estatuto de los trabajadores, por lo que la configuración de los aspectos relativos a las relaciones laborales se defiere al legislador, más concretamente, al legislador estatal ex art. 149.1.7 CE (STC 20/1994, de 27 de enero, FJ 2). Asimismo, también el art. 37.1 CE ordena a “la ley” garantizar el derecho a la negociación colectiva laboral y la fuerza vinculante de los convenios; es pues el legislador el encargado de cumplir un papel activo en la concreción y desarrollo de este derecho, pudiendo establecer limitaciones que “escapan al poder de disposición de las partes negociadoras” (STC 136/1987, de 22 de julio, FJ 5; o STC 208/1993, de 28 de junio, FJ 3). No está de más recordar, en fin, que en virtud del art. 53.1 CE es también la “ley” la habilitada para regular el ejercicio de los derechos y libertades reconocidos en el capítulo segundo del título primero de la Constitución, entre los que se encuentran los citados. Por todo ello, a partir de los anteriores presupuestos, resulta constitucionalmente admisible que, en la regulación de la relación laboral, el legislador pueda limitar el alcance de la intervención de la negociación colectiva sobre determinados aspectos o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que la consagración constitucional del derecho a la negociación colectiva no conlleva el desapoderamiento normativo del Estado para regular las relaciones laborales; la Constitución no ha dispuesto una reserva de regulación en favor de la autonomía colectiva que le otorgue el monopolio normativo en materia laboral. En tal sentido, este Tribunal ya ha rechazado la idea de que el art. 37.1 CE consagre el derecho a la negociación colectiva en términos tales que ningún otro instrumento pueda suplirla a la hora de alcanzar la normativa laboral (STC 11/1981, de 8 de abril, FJ 24). Por el contrario, y como también hemos puesto de relieve (ATC 217/1984, de 4 de abril, FJ 3), el reconocimiento constitucional del derecho a la negociación colectiva —y su engarce, en su caso, con el derecho a la libertad sindical— “no significa que el convenio colectivo resultado del ejercicio de tal derecho se convierta en fuente única de las condiciones de trabajo o excluya el legítimo ejercicio de su actividad por los restantes poderes normativos constitucionalmente reconocidos”, entre los que, evidentemente, se encuentra el legislador. En esa eventual concurrencia, resulta indiscutible la superioridad jerárquica de la ley sobre el convenio colectivo (art. 9.3 CE), razón por la que “éste debe respetar y someterse a lo dispuesto con carácter necesario por aquélla” (STC 210/1990,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primacía de la ley sobre los convenios colectivos ha sido reiteradamente afirmada por este Tribunal al analizar supuestos de colisión entre la ley y el convenio (por todas, SSTC 58/1985, de 30 de abril; 177/1988, de 10 de octubre; 62/2001, de 1 de marzo o STC 110/2004, de 30 de junio). Sin duda, el convenio colectivo, como cualquier acto resultado de la autonomía privada, debe respetar la ley (arts. 9.1 CE, 3.3 y 85.1 LET y 6.3 y 1255 del Código civil), entendida en sentido material, esto es, comprensiva tanto de las disposiciones legales como de las reglamentarias que las desarrollen (art. 3.2 LET), emanadas ambas del Estado (art. 149.1.7 CE). Ese deber de respeto alcanza obviamente a la naturaleza jurídica —dispositiva o imperativa, en sus distintos grados— que el legislador laboral haya atribuido a las normas legales en virtud de unos determinados criterios y objetivos de política social, de modo que dicha naturaleza resulta determinante en la delimitación del contenido regulador habilitado a la negociación colectiva. En tal sentido, y como ya se ha avanzado, la doctrina constitucional ha señalado que resulta obligado “el respeto por la norma pactada del derecho necesario establecido por la Ley” y, dando específica respuesta a la cuestión que directamente ahora nos ocupa, ha afirmado que “la Ley … puede desplegar una virtualidad limitadora de la negociación colectiva y puede, igualmente, de forma excepcional reservarse para sí determinadas materias que quedan excluidas, por tanto, de la contratación colectiva” (STC 58/1985, FJ 3). De hecho, no faltan ejemplos en la legislación laboral de normas absolutamente imperativas, no disponibles en ningún sentido por la negociación colectiva, siendo esta naturaleza y efecto la que los recurrentes denuncian respecto a la previsión por el art. 4.3 de la Ley 3/2012 de un período de prueba de un año en el contrato de trabajo por tiempo indefinido de apoyo a los emprendedores.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 la doctrina constitucional antes expuesta, en tanto la decisión de la ley de reservarse la regulación de un determinado aspecto o materia, con exclusión de la negociación colectiva, constituye una limitación a este derecho reconocido en el art. 37.1 CE, para que dicha exclusión resulte constitucionalmente legítima es necesario que goce de una justificación razonable y proporcionada en atención a la preservación de otros derechos y bienes constitucionales. Por ello, a efectos de determinar su ajuste al texto constitucional, las posibles restricciones legales a la libertad de estipulación, mediante el establecimiento de normas de derecho necesario absoluto indisponibles para la autonomía colectiva, deben analizarse para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4.3 de la Ley 3/2012 que ahora nos ocupa, hemos de afirmar que el carácter imperativo de la regulación legal impugnada —sobre la duración del período de prueba de un año y su consiguiente indisponibilidad para la negociación colectiva— goza de la misma justificación legítima, razonable y proporcionada que desde la perspectiva del art. 35.1 CE hemos declarado respecto a la propia medida en sí misma considerada, siendo trasladables aquí las consideraciones allí efectuadas. En síntesis, hemos razonado que la discutida duración del período de prueba del contrato por tiempo indefinido de apoyo a los emprendedores constituye una medida legislativa coyuntural adoptada en un contexto de grave crisis económica con una elevada tasa de desempleo; atiende a la legítima finalidad de potenciar la iniciativa empresarial como medio para facilitar el empleo estable, lo que conecta con el deber de los poderes públicos de realizar una política orientada al pleno empleo (art. 40.1 CE). En tal sentido hemos explicado que la ampliación de la duración del periodo de prueba en esta nueva modalidad contractual no sólo cumple la finalidad típica del periodo de prueba; además permite al empresario comprobar, en un contexto de crisis como el actual, si el puesto de trabajo ofertado con carácter indefinido es viable económicamente y por tanto sostenible. Se trata, en suma, de una medida dirigida a facilitar las decisiones de creación de empleo estable de las pequeñas y medianas empresas (que constituyen la inmensa mayoría del tejido empresarial español), reduciendo las incertidumbres propias de todo proyecto de inversión empresarial, en una coyuntura económica tan difícil y adversa como la actual. En cualquier caso, también hemos destacado las limitaciones legales a que queda sometida la aplicación de la medida, que nos han llevado a concluir que la previsión impugnada supera las exigencias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ahora con relación al art. 37.1 CE, por las mismas razones, ha de alcanzarse idéntica conclusión. La configuración legal como norma de Derecho necesario absoluto de la duración del período de prueba de un año en el contrato por tiempo indefinido de apoyo a los emprendedores actúa como garantía hábil para evitar que, a través de la negociación colectiva, se pueda reducir o eliminar el potencial incentivo a la contratación indefinida que mediante esta medida ha querido introducir el legislador; la decisión legislativa impugnada contribuye pues a impedir que la actuación de la autonomía colectiva pueda frustrar el legítimo y ya comentado objetivo de creación de empleo estable que se pretende alcanzar a través de esta modalidad contractual y su régimen jurídico. Por ello, vista la finalidad y alcance de la previsión cuestionada, y una vez ponderados los intereses constitucionales en juego, hemos de declarar que no puede tildarse de lesiva del art. 37.1 CE la decisión del legislador de establecer en un año la duración del período de prueba del contrato por tiempo indefinido de apoyo a los emprendedores, con el carácter de norma imperativa indisponible para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igualmente aducida infracción del art. 24.1 CE se hace depender, en el recurso, de la concreta configuración del período de prueba en el contrato por tiempo indefinido de apoyo a los emprendedores; en cuanto reconoce al empresario la plena libertad de desistimiento del contrato durante un período muy dilatado (un año), priva, a juicio del Letrado del Parlamento de Navarra, al trabajador de capacidad de reacción frente al desistimiento empresarial, impidiendo el control judicial de dicha decisión. Esta pretendida infracción del derecho a la tutela judicial efectiva resultaría agravada, según el recurrente, por el hecho de que el desistimiento empresarial no lleve aparejado ningún tipo de resarcimiento al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sin embargo, apreciarse tal vulneración, por carecer de fundamento. El derecho a la tutela judicial efectiva se reconoce por el art. 24.1 CE “en el ejercicio” de los derechos e intereses legítimos, siendo las normas sustantivas (en este caso el art. 4 de la Ley 3/2012) las que delimitan el alcance de tales derechos e intereses. Respecto a la decisión empresarial de desistimiento durante el período de prueba en el contrato por tiempo indefinido de apoyo a los emprendedores está garantizado el pleno acceso a la tutela de los Jueces y Tribunales para impugnar las decisiones no ajustadas al régimen jurídico establecido por la Ley; ya sea por el ejercicio del desistimiento una vez transcurrido el período máximo de duración del periodo de prueba, o porque se haya establecido el período de prueba en supuestos en los que la propia Ley lo excluye expresamente (cuando el trabajador haya desempeñado ya las mismas funciones con anterioridad en la empresa). Igualmente para impugnar aquellas decisiones que se hayan adoptado por motivos discriminatorios o contrarios a los derechos fundamentales del trabajador (por todas, SSTC 94/1984, de 16 de octubre, y 166/1988, de 26 de septiembre). Lo que no garantiza el derecho a la tutela judicial efectiva (art. 24.1 CE) es el acceso a la jurisdicción para exigir una justificación causal del desistimiento empresarial en todo caso, o una indemnización en caso de desistimiento; exigencias que la norma sustantiva no contempla en la configuración de la institución considerada (ni respecto del periodo de prueba regulado con carácter general en el art. 14 LET, ni respecto del periodo de prueba específico regulado en el art. 4.3 de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razonado debemos desestimar la impugnación del art. 4.3 de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el Letrado del Parlamento de Navarra impugna el apartado uno del art. 14 de la Ley 3/2012, precepto que modifica el art. 82.3 LET, atribuyendo a la Comisión Consultiva Nacional de Convenios Colectivos o a los órganos correspondientes de las Comunidades Autónomas, la facultad de acordar la inaplicación (“descuelgue”) de lo pactado por los representantes de los trabajadores y los empresarios en un convenio colectivo de los contemplados en el título III LET. A juicio del Parlamento recurrente, tal previsión vulnera el reconocimiento constitucional de la fuerza vinculante de los convenios colectivos (art. 37.1 CE), el ejercicio de la actividad sindical garantizado a través del reconocimiento constitucional de la libertad sindical (art. 28.1 CE), así como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impugnación relativa al art. 14.1 de la Ley 3/2012, que descansaría, en su opinión, en la infundada premisa de la existencia de un determinado modelo constitucional de relaciones laborales caracterizado por la máxima irradiación del poder sindical de negociación, en el que no tendría encaje, según el recurrente, la reforma de la negociación colectiva contenida en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advertirse que el art. 82.3 LET ha sido nuevamente modificado por el art. 9.5 del Real Decreto-ley 11/2013, de 2 de agosto, para la protección de los trabajadores a tiempo parcial y otras medidas urgentes en el orden económico y social. No obstante, esta reforma, se limita al quinto párrafo al art. 82.3 LET, que regula los sujetos legitimados para actuar, en representación de los trabajadores, como interlocutores ante la dirección de la empresa en el procedimiento de consultas para la adopción del acuerdo de inaplicación de condiciones de trabajo previstas en el convenio colectivo. Carece pues de relevancia para la impugnación planteada en el presente recurso de inconstitucionalidad. La tramitación de este Real Decreto-ley como proyecto de ley, tras su convalidación, ha dado lugar a la Ley 1/2014, de 28 de febrero, para la protección de los trabajadores a tiempo parcial y otras medidas urgentes en el orden económico y social; su art. 9.cinco incorpora la referida modificación del quinto párrafo del art. 82.3 LET, que no afecta, como queda dicho, a la cuestión controvertida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adecuada respuesta a la controversia planteada conviene comenzar recordando que la argumentación del recurso parte, en efecto, del presupuesto de entender que la reforma introducida por la Ley 3/2012 constituye en algunos aspectos una ruptura con lo que el recurrente considera como “modelo constitucional de relaciones laborales”. Debe, sin embargo, advertirse que el pluralismo político, que es uno de los valores superiores del ordenamiento jurídico (art. 1.1 CE), permite contemplar en el marco de la Constitución diversas soluciones legales sobre el régimen jurídico de las relaciones laborales [STC 6/1984, de 24 de enero, FJ 4 D)], pues “la Constitución es un marco de coincidencias suficientemente amplio como para que dentro de él quepan opciones políticas de muy diferente signo” (STC 11/1981, de 8 de abril, FJ 7). La argumentación del Parlamento recurrente contra la reforma introducida por la Ley 3/2012 descansa en la insostenible presunción de la existencia de “un hipotético modelo constitucional de relaciones laborales, que la Constitución no diseña, aunque establece las premisas desde las cuales, tanto el legislador como la actuación de las partes sociales, permitan configurar, de forma dinámica, cambiante y abierta, un sistema de relaciones laborales, de los varios que serían compatibles con el orden constitucional” (STC 210/1990,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sería erróneo afirmar que cuando el art. 37.1 CE establece que “la ley garantizará el derecho a la negociación colectiva laboral entre los representantes de los trabajadores y empresarios, así como la fuerza vinculante de los convenios”, el constituyente se ha decantado por un determinado modelo de negociación colectiva al que quedaría sujeto el legislador (estatal, ex art. 149.1.7 CE), que no podría considerar otras opciones políticas en la regulación de la negociación colectiva. La Constitución, como ya se dijo, no contiene un “modelo” cerrado de relaciones laborales ni, en particular, de ninguno de los elementos del derecho a la negociación colectiva; se limita en su art. 37.1 a reconocer el derecho, cuya garantía encomienda al legislador, a señalar quiénes son sus titulares (los representantes de los trabajadores y empresarios) y a establecer la eficacia del resultado de la actividad negocial (fuerza vinculante de los convenios). El legislador dispone, en consecuencia, de un amplio margen de libertad de configuración en el desarrollo del derecho a la negociación colectiva, aunque esa libertad no sea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este Tribunal, el reconocimiento autónomo y diferenciado de la negociación colectiva en el art. 37.1 CE supone la superación de la mera idea de libertad de negociación, como esfera libre de injerencias; asegura, mediante una tarea encomendada específicamente al legislador, un sistema de negociación y contratación colectiva y la eficacia jurídica del convenio colectivo. Al legislador le corresponde cumplir un papel activo en la concreción y desarrollo del derecho a la negociación colectiva, dando efectividad y apoyo al proceso de negociación y a su resultado (STC 208/1993, de 28 de junio, FJ 3), sin perjuicio de que asimismo el legislador pueda establecer restricciones a la fuerza vinculante de los convenios colectivos en aras a la protección o preservación de otros derechos, valores o bienes constitucionalmente protegidos o intereses constitucionalmente relevantes (STC 11/1981, de 8 de abril, FJ 24), del mismo modo que puede excluir determinadas materias de la negociación colectiva y establecer la sujeción de la negociación colectiva a las normas legales imperativas. Como ya se dijo, el convenio colectivo ha de respetar y someterse a lo dispuesto con carácter necesario en la Ley; esta puede incluso afectar legítimamente a los convenios colectivos vigentes a su entrada en vigor, sin que por ello resulte vulnerado el principio de seguridad jurídica (por todas, SSTC 58/1985, FJ 3; 177/1988, FJ 4; 210/1990, FJ 2; y 62/2001,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precisado también este Tribunal que el mandato que el art. 37.1 CE dirige al legislador de garantizar el derecho a la negociación colectiva y la fuerza vinculante de los convenios no priva a las garantías contenidas en ese precepto constitucional de eficacia inmediata. La facultad que poseen los representantes de los trabajadores y empresarios de regular sus intereses recíprocos mediante la negociación colectiva no es una facultad derivada de la ley sino que encuentra su expresión jurídica en el texto constitucional (STC 58/1985,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fuerza vinculante del convenio este Tribunal ha declarado asimismo (por todas STC 225/2001, de 26 de noviembre, FJ 4) que el empresario unilateralmente o en concierto con los trabajadores individualmente considerados podrá incidir en la disciplina de las relaciones laborales. No podrá, sin embargo, hacerlo frente al derecho a la negociación colectiva, lo que incluye el respeto al resultado alcanzado en el correspondiente procedimiento de negociación y a su fuerza vinculante, así como la sujeción a los procedimientos de modificación convencional establecidos. No bastará contar con la aceptación de los trabajadores individuales, pues se quebraría la fuerza vinculante del convenio colectivo. Esto no significa que los convenios colectivos petrifiquen o hagan inalterables las condiciones de trabajo en ellos pactadas; se ven sometidas siempre a las fluctuaciones técnicas, organizativas, productivas o de cualquier otro orden que surgen por el paso del tiempo en las relaciones laborales, como en general en todas las relaciones jurídicas. Debe ser en la ley o en los propios convenios colectivos donde se establezca el sistema para su modificación o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negociación colectiva, cuando es ejercida por las organizaciones sindicales, se integra en el contenido esencial del derecho de libertad sindical (art. 28.1 CE). En efecto, según señaló tempranamente el Tribunal, la negociación colectiva es un medio necesario para el ejercicio de la actividad sindical que reconocen —junto a las libertades sindicales individuales y las libertades colectivas de organización— los arts. 7 y 28.1 CE (SSTC 73/1984, de 27 de junio, FJ 4; y 98/1985, de 29 de julio, FJ 3). Esta idea se reitera en la posterior jurisprudencia (por todas, STC 238/2005, de 26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Recordadas las líneas fundamentales de nuestra doctrina sobre el derecho a la negociación colectiva y la fuerza vinculante de los convenios, que el legislador debe garantizar conforme ordena el art. 37.1 CE, procede que examinemos la impugnación formulada por el Parlamento recurrente frente a la nueva regla que introduce el art. 14.1 de la Ley 3/2012 en el art. 82.3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que contempla el art. 82.3 LET, en la redacción dada por el art. 14.1 de la Ley 3/2012, de inaplicación de las condiciones establecidas en un convenio colectivo, constituye una excepción a la fuerza vinculante del convenio. Así lo configura expresamente el propio art. 82.3 LET, al establecer en su párrafo inicial la regla general de que los convenios colectivos regulados por la Ley “obligan a todos los empresarios y trabajadores incluidos dentro de su ámbito de aplicación y durante todo el tiempo de su vigencia”; contempla, a continuación, la posibilidad de que las partes acuerden la inaplicación (“descuelgue”) en la empresa de lo pactado en el convenio colectivo, en alguna de las materias que el precepto señala, cuando concurran causas económicas, técnicas, organizativas y de producción, previo desarrollo de un periodo de consultas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contenida en el art. 82.3 LET constituye, pues, una excepción a la fuerza vinculante de los convenios colectivos regulados en el título III LET; en su virtud es posible pretender tanto la inaplicación de un convenio de empresa como la de un convenio sectorial. La norma responde a una finalidad constitucionalmente legítima; pretende posibilitar la adaptación de las condiciones laborales a las circunstancias sobrevenidas que concurran en una empresa después de la aprobación del convenio, ante el riesgo de que el mantenimiento de tales condiciones pueda poner en peligro la estabilidad de la empresa y, con ello, el empleo, cuya protección constituye un deber de los poderes públicos (art. 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anteriores precisiones, debe advertirse que el recurso de inconstitucionalidad cuestiona una única previsión del conjunto de la regulación relativa a la inaplicación del convenio colectivo: en concreto, la posibilidad reconocida a cualquiera de las partes, en caso de discrepancia, de someter su solución a la Comisión Consultiva Nacional de Convenios Colectivos, o a los órganos correspondientes de las Comunidades Autónomas, en última instancia y tras haberse desarrollado sin acuerdo el procedimiento de negociación que a tal fin contempla el precepto legal (párrafo octavo del art. 82.3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será, por tanto, objeto de nuestro enjuiciamiento —salvo en la medida en que resulte necesario para valorar la solución cuestionada— ni la posibilidad en sí de inaplicación del convenio, ni las razones que causalmente la justifiquen de acuerdo con la Ley; tampoco las sucesivas fases del procedimiento de inaplicación que en ella se contemplan, que pueden concluir con un acuerdo entre las partes o bien con el recurso a los procedimientos voluntarios de solución de conflictos previstos en el propio convenio colectivo y en los acuerdos interprofesionales contemplados en el art. 83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previsión impugnada en el presente recurso de constitucionalidad es únicamente, en suma, la que establece (párrafo octavo del art. 82.3 LET, en la redacción dada por el art. 14.1 de la Ley 3/2012) que cuando el período de consultas entre los representantes de los trabajadores y la empresa finalice sin acuerdo, no resultando aplicables los procedimientos mencionados en el párrafo anterior (resolución de la discrepancia por la comisión del convenio o bien mediante los procedimientos de solución de conflictos establecidos en los acuerdos interprofesionales de ámbito estatal o autonómico previstos en el art. 83 LET) o no habiendo solventado la discrepancia, “cualquiera de las partes podrá someter la decisión de la misma” a la Comisión Consultiva Nacional de Convenios Colectivos o a los órganos correspondientes de las Comunidades Autónomas en función del ámbito geográfico de la inaplicación. Estos órganos resolverán la discrepancia mediante decisión “adoptada en su propio seno o por un árbitro designado al efecto por ellos mismos con las debidas garantías para asegurar su imparcialidad”; esta decisión, que habrá de dictarse en un plazo no superior a veinticinco días a contar desde la fecha del planteamiento del conflicto ante dichos órganos, tiene “la eficacia de los acuerdos alcanzados en período de consultas” y siendo únicamente recurrible conforme al procedimiento y en base a los motivos previstos en el art. 91 LET para los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en definitiva, ante una previsión legal que, en último término, contempla la posibilidad de que la Comisión Consultiva Nacional de Convenios Colectivos u órganos autonómicos equivalentes —ya sea por propia decisión o por laudo arbitral de tercero— procedan a resolver la controversia sobre la pretensión de inaplicación del convenio. Tal intervención se activa por la voluntad o solicitud de cualquiera de las partes, sin requerir el acuerdo o aquiescencia de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cuestionada previsión no constituye la primera ocasión en que el legislador opta por atribuir a la Comisión Consultiva Nacional de Convenios Colectivos la posibilidad de intervenir, mediante decisión vinculante, en un supuesto de falta de acuerdo de las partes en la negociación colectiva. Ya en la Ley 11/1994, de 19 de mayo, se reconoció a la Comisión Consultiva Nacional la facultad de someter a arbitraje obligatorio la controversia surgida cuando las partes legitimadas para la negociación colectiva no llegaran a un acuerdo mediante el que eliminar los defectos de cobertura de regulación derivados de la derogación, por entonces, de las ordenanzas de trabajo (disposición transitoria sexta en la vigente Ley del estatuto de los trabajadores). Esta norma no fue objeto de impugnación ante este Tribunal. Ahora, en cambio, la sumisión a decisión o arbitraje del art. 82.3 LET sí ha sido cuestionada en el presente recurso de inconstitucionalidad, de ahí que, a fin de dar respuesta a las alegaciones de los recurrentes, debamos valorar su adecuación a los preceptos constitucionales invocados (arts. 37.1 y 28.1 CE y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al análisis de la previsión impugnada desde la perspectiva del art. 37.1 CE —y, por extensión, del art. 28.1 CE—, una vez repasada la doctrina constitucional al respecto, hemos de partir de la premisa de que la intervención de la Comisión Consultiva Nacional de Convenios Colectivos en el procedimiento previsto por el art. 82.3 LET puede determinar, en efecto, una restricción a la fuerza vinculante de los convenios colectivos, si su decisión es favorable a la inaplicación de las condiciones de trabajo previstas en el convenio en alguna de las materias tasadas a las que el citado precepto se refiere. También habría que recordar algunas ideas ya avanzadas sobre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CE remite a “la ley” la función de garantizar el derecho a la negociación colectiva laboral y la fuerza vinculante de los convenios. Asimismo, como cualquier otro derecho constitucional, el reconocido en el art. 37.1 CE no tiene carácter absoluto, sino que puede quedar sujeto a limitaciones. Como ya puso de relieve la STC 11/1981, de 8 de abril, precisamente en un supuesto en que también se enjuiciaba una norma que imponía un arbitraje obligatorio ante conflictos planteados para modificar las condiciones de trabajo —singularmente, por el fracaso de las negociaciones del convenio colectivo—, el derecho a la negociación colectiva, de forma similar al principio de autonomía en el Derecho privado, puede “presentar excepciones, siempre que la limitación … se encuentre justificada”. Señalaba, en orden a la eventual admisión del arbitraje obligatorio, que tal justificación “puede hallarse en el daño que el puro juego de las voluntades particulares y las situaciones que de él deriven, puede irrogar a los intereses generales” (FFJJ 19 y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siguiendo la misma pauta que en anteriores impugnaciones analizadas, también aquí corresponde determinar si la restricción a la negociación colectiva y la fuerza vinculante del convenio colectivo derivada de la cuestionada previsión del art. 82.3 LET responde a una finalidad legítima en aras de salvaguardar otros derechos y bienes constitucionales, y si además de encontrar justificación objetiva, supera los requisitos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finalidad de la previsión impugnada ha de indicarse que, como se desprende de la exposición de motivos de la Ley 3/2012, el legislador ha querido introducir la intervención arbitral impugnada, en un contexto de crisis económica muy grave, como mecanismo que permita superar la situación que se produce cuando la pretensión de modificar las condiciones de trabajo pactadas en el convenio colectivo para facilitar la adaptación de tales condiciones de trabajo a la productividad y competitividad empresarial, ante la concurrencia de las causas sobrevenidas económicas, técnicas, organizativas o de producción que señala la Ley, resulta bloqueada por falta de acuerdo con los representantes de los trabajadores o por el resultado infructuoso de los procedimientos extrajudiciales creados por las representaciones de los trabajadores y de los empresarios para resolver tales desacuerdos, en los términos a los que más adelante se hará referencia. De este modo, al posibilitar la adaptación de las condiciones laborales a las circunstancias adversas que concurran en una empresa, sobrevenidas después de la aprobación del convenio, el propósito perseguido por el legislador con la medida cuestionada ha sido facilitar la viabilidad del proyecto empresarial y evitar el recurso a decisiones extintivas de los contratos de trabajo; esto constituye una finalidad constitucionalmente legítima, atendidos el derecho al trabajo (art. 35.1 CE) y los deberes de los poderes públicos de proteger la defensa de la productividad (art. 38 CE) y de realizar una política orientada al pleno empleo (art. 40.1 CE), ante la necesidad de afrontar el problema de la grave situación del desempleo en España a la que ya antes se ha hecho alusión.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este Tribunal considera que la intervención de la Comisión Consultiva Nacional de Convenios Colectivos prevista por el art. 82.3 LET resulta constitucionalmente justificada, como la propia medida de inaplicación del convenio colectivo en las materias tasadas; dispone, como presupuesto del mantenimiento de la empresa, la adopción de un mecanismo legal que permita la adaptación de las condiciones de trabajo a las concretas circunstancias de productividad, competitividad y viabilidad empresariales que sobrevengan, ante el riesgo de que el mantenimiento de las condiciones laborales pactadas pueda poner en peligro la estabilidad de la empresa, afectando a los puestos de trabajo, y consiguientemente al gasto público por desempleo. Sin perjuicio de resultar válida para los convenios de empresa, esta justificación adquiere especial relevancia en el ámbito de los convenios sectoriales; dada la eficacia personal general que, como opción legislativa, atribuye nuestro ordenamiento a los convenios estatutarios (art. 82.3 LET), las condiciones de trabajo en ellos estipuladas obligarán a todas las empresas incluidas en su ámbito de aplicación, pese a no haber participado directamente en su negociación y con independencia de sus circunstancias. De este modo, con el fin de ajustar las condiciones de trabajo a su propia realidad, el precepto cuestionado proporciona a estas empresas un mecanismo de flexibilidad interna, que en buena parte de los países europeos se obtiene mediante la atribución a los convenios colectivos de eficacia personal limitada —esto es, restringiendo en principio su aplicación sólo a los empresarios y trabajadores representados por los sujetos signatarios—, en claro contraste con la ya comentada eficacia personal general o erga omnes que, como peculiaridad, el legislador español ha decidido asignar a los convenios colectivos estatutarios y de la que este Tribunal ya ha dado cuenta en pronunciamientos previos (por todas, STC 73/1984, de 27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lo ya indicado, la previsión cuestionada se justifica, como se desprende de la propia exposición de motivos de la Ley 3/2012, por la necesidad de resolver eficazmente el desacuerdo entre empresa y trabajadores en las medidas de flexibilidad interna que aquella pretende adoptar para hacer frente a una situación de dificultad económica o necesidad de adaptación, con la finalidad de ajustar la regulación a la situación y defender la productividad; se evitaría así la extinción de puestos de trabajo, máxime en un contexto sociolaboral en el que la reducción de la elevada tasa de desempleo constituye un objetivo prioritario para los poderes públicos. Son, pues, intereses constitucionales vinculados a la salvaguarda de la competitividad y viabilidad empresarial como mecanismo para favorecer el mantenimiento del empleo, los que permiten concluir que la intervención decisoria o arbitral diseñada en el art. 82.3 LET goza de justificación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todo, para declarar su adecuación constitucional es además obligado que la medida impugnada resulte razonable y proporcionada. Para efectuar este enjuiciamiento es necesario atender al régimen jurídico que acompaña la cuestionada decisión o arbitraje del art. 82.3 LET, cuyo análisis permite apreciar los límites, circunstancias y garantías a que queda ligada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 de tenerse en cuenta que la posibilidad de inaplicación de las condiciones de trabajo previstas en convenio colectivo, que constituye el objeto de la intervención decisoria o arbitral controvertida, está sujeta a límites causales; únicamente se autoriza cuando en la empresa concurran causas económicas, técnicas, organizativas o de producción, en los términos definidos por el propio precepto legal. Se trata de supuestos en que o bien los resultados empresariales reflejan una situación económica negativa (pérdidas, disminución persistente de ingresos ordinarios o ventas…), o bien se producen cambios en los medios o instrumentos de producción, en los sistemas y métodos de trabajo del personal, el modo de organizar la producción, o en la demanda de los productos y servicios que la empresa pretende colocar en el mercado. La aplicación de la medida controvertida requiere, por tanto, la presencia de las circunstancias justificativas indicadas, todas ellas estrechamente vinculadas a la viabilidad y competitividad de la entidad empresarial. Consecuencia adicional de ello es que, en los convenios colectivos sectoriales, desde la perspectiva de su eficacia personal, la inaplicación que en su caso decida la Comisión Consultiva Nacional de Convenios Colectivos u órgano autonómico correspondiente queda exclusivamente limitada a las empresas concretas en que, individualmente, existan tales causas y haya mediado la correspondiente solicitud; se mantiene inalterada la fuerza vinculante del convenio en el resto de empresas que queden dentro de su ámbito de aplicación. Por lo demás, la posterior regulación reglamentaria ha dispuesto que la decisión de la Comisión Consultiva Nacional de Convenios Colectivos o el laudo arbitral deberán emitir su criterio sobre la concurrencia o no de estas causas justificativas; en caso de no apreciarlas, así se declarará, no procediendo la inaplicación. Por el contrario, cuando se aprecie su presencia, habrá de pronunciarse sobre la pretensión de inaplicación, previa valoración de su adecuación en relación con la causa alegada y sus efectos sobre los trabajadores afectados; como fruto de esta ponderación, se podrá aceptar la solicitud de inaplicación en sus propios términos o proponer la inaplicación de las mismas condiciones de trabajo en distinto grado de intensidad (arts. 22 y 24 del Real Decreto 1362/2012, de 27 de septiembre, por el que se regula la Comisión Consultiva Nacional de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es importante destacar que la inaplicación para la que se solicita la decisión o laudo arbitral no se permite en bloque sobre todo el convenio colectivo; está sometida a restricciones materiales, pues únicamente se habilita para las concretas materias delimitadas en el art. 82.3 LET: en concreto, jornada de trabajo; horario y distribución del tiempo de trabajo; régimen de trabajo a turnos; sistema de remuneración y cuantía salarial; sistema de trabajo y rendimiento; funciones; y mejoras voluntarias de la acción protectora de la Seguridad Social. Por tanto, la limitación que experimenta la fuerza vinculante del convenio no alcanza a todas las condiciones de trabajo o materias pactadas en el convenio colectivo, sino que, por el contrario, se ciñe estrictamente a las tasadas por el precepto legal; puede observarse que, por su objeto, dichas condiciones laborales o materias seleccionadas por el legislador se encuentran directamente ligadas a las causas que motivan la inaplicación y, en definitiva, a la finalidad de defensa de la productividad de la empresa y sus consecuencias sobre el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aspecto a valorar cabe señalar que la eventual inaplicación del convenio colectivo resultante de la intervención decisoria o arbitral se halla también sujeta a límites temporales. Como ya hemos avanzado, el art. 82.3 LET atribuye a la decisión de la Comisión la eficacia de los acuerdos alcanzados en período de consultas, respecto a los que se indica que su duración no podrá prolongarse más allá del momento en que resulte aplicable un nuevo convenio en la empresa afectada. Establecido este tope, la normativa reglamentaria ha precisado que la decisión o laudo arbitral determinarán la específica duración del periodo de inaplicación de las condiciones de trabajo (arts. 22 y 24 del Real Decreto 1362/2012). La decisión arbitral de inaplicación tiene, pues, una eficacia temporal limitada, cediendo en todo caso ante un nuevo fruto de la autonomía colectiva aplicable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cuarta consideración resulta fundamental destacar el carácter subsidiario con que la inaplicación del convenio por decisión de la Comisión Consultiva Nacional de Convenios Colectivos (o de los órganos autonómicos correspondientes, en su caso) se contempla por el art. 82.3 LET; sólo se admite para el supuesto de que fracasen los sucesivos cauces que con carácter previo y preceptivo deben seguir el empresario y los representantes de los trabajadores para resolver la discrepancia por ellos mismos o por los medios de autocomposición fijados mediante la autonomía colectiva. Del régimen jurídico establecido en el citado precepto, en la redacción dada al mismo por el art. 14.1 de la Ley 3/2012, resulta que sólo permite que se pueda proceder a la inaplicación del convenio “por acuerdo” entre la empresa y los representantes de los trabajadores legitimados para negociar un convenio de empresa (o en ausencia de éstos, una comisión designada por los propios trabajadores conforme al art. 41.4 LET), previo desarrollo de un período de consultas entre ellos de duración no superior a quince días, que versará sobre las causas y la posibilidad de evitar o reducir los efectos y consecuencias sobre los trabajadores afectados y en que ambas partes deberán negociar de buena fe, con vistas a la consecución del acuerdo. En caso de no alcanzarse acuerdo en el período de consultas, cualquiera de las partes podrá entonces someter la discrepancia a la comisión paritaria del convenio (formada por la representación de los empresarios y los trabajadores), que dispondrá de un plazo de siete días para pronunciarse. De no haberse solicitado la intervención de la comisión del convenio o si ésta no hubiera alcanzado un acuerdo, las partes “deberán” recurrir a los procedimientos establecidos en los acuerdos interprofesionales estatales o autonómicos, a fin de solventar de manera efectiva las discrepancias, “incluido el compromiso previo de someter las discrepancias a un arbitraje vinculante”. Finalmente, sólo cuando no fueran aplicables los anteriores procedimientos o éstos no hubieran resuelto la discrepancia, cualquiera de las partes podrá someter la solución de la controversia a la Comisión Consultiva Nacional de Convenios Colectivos (o a los órganos correspondientes de las Comunidades Autónomas,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exposición del desarrollo del procedimiento de inaplicación permite constatar que el precepto legal cuestionado otorga inicial preferencia a la autonomía colectiva para la resolución del conflicto; el sometimiento de la controversia a la intervención decisoria o arbitral de la Comisión Consultiva Nacional de Convenios Colectivos u órgano autonómico equivalente sólo se permite como último recurso, cuando agotada la batería de sucesivas posibilidades dispuestas para solventar la discrepancia de forma autónoma, las partes no han llegado a un acuerdo ni directo ni mediante la sumisión a procedimientos extrajudiciales creados por la negociación colectiva. De ello a su vez se deduce que, en todo momento, la norma facilita que el propio ejercicio de la autonomía colectiva, mediante la previsión y seguimiento de los procedimientos autónomos de solución, cierre la posibilidad de que se active la ahora cuestionada intervención de la Comisión Consultiva Nacional de Convenios Colectivos u órgano autonómico correspondiente. Es más, el art. 85.3 LET dispone que los convenios colectivos habrán de expresar como contenido mínimo “procedimientos para solventar de manera efectiva las discrepancias que puedan surgir para la no aplicación de las condiciones de trabajo a que se refiere el artículo 82.3”, previsión que de nuevo constituye una medida adicional del legislador para propiciar que la autonomía colectiva soslaye la actuación de decisión o arbitraje aquí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quinto punto a tomar en consideración es el relativo a la naturaleza y características del órgano encargado de llevar a cabo la intervención decisoria o arbitral de inaplicación. Sin perjuicio de la actuación de los órganos autonómicos cuando resulten competentes, esta función se asigna a la Comisión Consultiva Nacional de Convenios Colectivos. Se trata de un órgano colegiado adscrito al Ministerio de Empleo y Seguridad Social, pero de composición tripartita y paritaria, estando formado por representantes de la Administración general del Estado y de las organizaciones empresariales y sindicales más representativas (disposición final segunda LET); puede adoptar la decisión en su propio seno o por un árbitro designado al efecto “con las debidas garantías para asegurar su imparcialidad”. Por su naturaleza, la Comisión Consultiva Nacional de Convenios Colectivos constituye un órgano que no se encuentra incorporado en la estructura jerárquica del citado Ministerio y, conforme a la regulación reglamentaria, ejerce sus competencias “con independencia y autonomía funcional plenas” (art. 22.2 de la Ley 30/1992, de 26 de noviembre, de régimen jurídico de las Administraciones públicas y del procedimiento administrativo común, y art. 2 del Real Decreto 1362/2012). Según la normativa reglamentaria de desarrollo, los acuerdos de la Comisión Consultiva Nacional de Convenios Colectivos en el supuesto del art. 82.3 LET se adoptarán “preferentemente por consenso” y subsidiariamente, de no ser posible, por mayoría absoluta de los miembros de la comisión permanente o, en su caso, del pleno (arts. 8.3 y 16 del Real Decreto 1362/2012). En consecuencia, por más que el voto de los representantes de la Administración pública pueda resultar determinante en los supuestos en que las posiciones de los representantes de los empresarios y los trabajadores estén enfrentadas, la posición de la Administración pública nunca tendrá alcance decisorio por sí sola; siempre será necesario el apoyo de parte de los representantes de los agentes sociales en la Comisión Consultiva Nacional de Convenios Colectivos para adoptar la decisión que proceda. Por otra parte, ningún motivo hay para presumir que el voto de los representantes de la Administración pública vaya a ser favorable a la inaplicación del convenio, como no dejan de poner de relieve los resultados hasta el momento producidos. La Administración pública debe servir con objetividad los intereses generales (art. 103.1 CE), que evidentemente no están sólo integrados por la defensa de la productividad y la libertad de empresa (art. 38 CE), sino también por el respeto a los demás derechos, bienes y principios constitucionales, como el derecho a la negociación colectiva (art. 37.1), el derecho al trabajo (art. 35.1 CE), o la realización de una política orientada al pleno empleo (art. 40.1 CE). Debe ser la ponderación de todos estos elementos la que, en cada caso y en atención a las circunstancias concurrentes, determine su decisión. En suma, la regulación contenida en el párrafo octavo del art. 82.3 LET (en la redacción dada por el art. 14.1 de la Ley 3/2012) permite constatar que la intervención decisoria se asigna a un órgano en el que, junto a la representación de la Administración, tienen también presencia representantes de los trabajadores y de los empresarios, habiendo establecido la normativa mecanismos dirigidos a garantizar que la decisión de la Comisión Consultiva Nacional de Convenios Colectivos (o el laudo del árbitro que se designe, en su caso) resulte independiente e imparcial. Además, las consideraciones realizadas reflejan que, aparte de que la Comisión Consultiva Nacional de Convenios Colectivos interviene sólo cuando fracasa la negociación colectiva, la negociación sobre la inaplicación de las condiciones de trabajo pactadas en el convenio no cesa, sino que continúa en el seno de la propia Comisión Consultiva Nacional que debe buscar el consenso entre sus miembros (arts. 8.3 y 16 del Real Decreto 1362/2012).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una garantía final que rodea la intervención decisoria o arbitral prevista en el impugnado art. 82.3 LET es que, conforme más adelante se desarrollará, la decisión de la Comisión Consultiva Nacional de Convenios Colectivos o el laudo arbitral están sometidos a posible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sobre el régimen jurídico de la cuestionada actuación de decisión o arbitraje permiten apreciar el conjunto de restricciones y garantías a que queda sujeta y que, consiguientemente, moderan la limitación del derecho a la negociación colectiva y la fuerza vinculante de los convenios. A la vista de esta circunstancia, tras la pertinente ponderación de los intereses constitucionales en conflicto y de sus respectivos sacrificios, procede concluir que el precepto legal impugnado contempla una medida razonable, que supera las requeridas exigencias de proporcionalidad, en aras de preservar los bienes constitucionales protegidos en los arts. 35.1, 38 y 40.1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afirmación se justifica en atención al conjunto de circunstancias que configuran el régimen del art. 82.3 LET, que —pese a lo aducido por el Parlamento recurrente— presentan sustanciales diferencias respecto a las que concurrían en las previsiones que fueron objeto de las SSTC 11/1981, de 8 de abril, y 92/1992, de 11 de junio. De ahí que la conclusión alcanzada sea también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11/1981 se dictó en relación con un arbitraje público obligatorio como medio de resolución de los conflictos laborales [arts. 25 b) y 26 del Real Decreto-ley 17/1977], y en ella se declara la inconstitucionalidad de los laudos de obligado cumplimiento de la autoridad administrativa laboral que la norma contemplaba como mecanismo de solución de los conflictos colectivos de intereses, por considerarlos contrarios al derecho de negociación colectiva (art. 37.1 CE). Como argumentación, en dicha Sentencia se señala que los cuestionados laudos arbitrales de obligado cumplimiento no constituían en puridad un genuino arbitraje; en modo alguno lo es el que reúne al mismo tiempo las características de ser público y obligatorio (en realidad, decía la STC 11/1981, FJ 24, se trata de un supuesto de “sumisión a una decisión de un órgano administrativo”). Además también se indicó que, aunque sí se tratara de un verdadero arbitraje, no concurrían en la norma los elementos justificativos de las restricciones a las que puede someterse el derecho de negociación colectiva, que podrían fundamentar la licitud constitucional del establecimiento de un arbitraje obligatorio en supuestos excepcionales (STC 11/1981, FFJJ 19 y 24). El supuesto del art. 82.3 LET ahora enjuiciado no es equiparable al resuelto en dicha STC 11/1981, FJ 24. Por un lado porque, a diferencia de lo que en éste ocurría y conforme se desprende de lo ya expuesto sobre la composición paritaria y tripartita de la Comisión Consultiva Nacional de Convenios Colectivos, esta Comisión no tiene propiamente la condición de autoridad administrativa laboral, ni siquiera la representación de la Administración goza de capacidad resolutoria por sí sola, al margen de que el precepto autoriza que la decisión no sólo se adopte en su seno, sino también a través de árbitro designado al efecto. Por otro lado, resulta fundamental resaltar que el arbitraje de la autoridad laboral objeto de la STC 11/1981 se preveía ante cualquier pretensión de modificación de las condiciones de trabajo —singularmente, ante el fracaso de la negociación colectiva—, sin requerir la concurrencia de causas concretas que justificaran la medida y sin establecer límites materiales en cuanto a su alcance; tales limitaciones, por el contrario, sí están presentes en la decisión o arbitraje regulado en el art. 82.3 LET, cuyas circunstancias de aplicación resultan claramente distintas y sí encuentra justificación constitucional en su finalidad de actuar como medida dirigida a favorecer la competitividad y viabilidad de las empresas como alternativa a la destrucción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similares razones tampoco resulta equiparable el supuesto ahora enjuiciado al examinado en nuestra STC 92/1992, de 11 de junio. En ella, con relación al art. 41.1 LET en la redacción a la sazón vigente, por el que se reconocía a la autoridad laboral la facultad de aprobar modificaciones sustanciales en las condiciones de trabajo en caso de concurrencia de determinadas causas —técnicas, organizativas o productivas—, este Tribunal declaró la constitucionalidad de la norma, en tanto se interpretara que dicha potestad administrativa de modificación no alcanzaba a las condiciones pactadas en convenio colectivo. A este respecto afirmó que “la sujeción del convenio colectivo al poder normativo del Estado, constitucionalmente legítima, no implica ni permite la existencia de decisiones administrativas que autoricen la dispensa o inaplicación singular de disposiciones contenidas en convenios colectivos, lo que no sólo sería desconocer la eficacia vinculante del convenio colectivo, sino incluso los principios garantizados en el art. 9.3 CE” (FJ 4). Es obvio que el objeto del precepto examinado en dicha Sentencia, al que quedaba vinculado el enjuiciamiento de este Tribunal, resulta muy distinto al del ahora cuestionado art. 82.3 LET, que regula la institución del descuelgue. Existen además otras diferencias que hacen patente que una y otra previsión no resultan asimilables. No hace falta insistir en que la Comisión Consultiva Nacional de Convenios Colectivos no es autoridad laboral y que, estando también compuesta por representantes de los empresarios y de los trabajadores, la representación de la Administración pública no goza por sí sola de capacidad decisoria. Asimismo, pese a que la intervención administrativa de modificación entonces enjuiciada se justificaba en causas similares a las del art. 82.3 LET —aun sin mención a las razones económicas que ahora sí se contemplan—, es cierto que, frente a lo que sucede en esta norma legal ahora cuestionada, en aquélla no se limitaban las materias sobre las que podía recaer la decisión modificativa de la Administración; significativamente, el precepto controvertido no imponía la necesidad de agotar procedimientos autónomos de solución del conflicto como requisito previo y preceptivo para requerir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rasgos diferenciadores resultan determinantes en la ponderación a realizar, de ahí que hayamos de confirmar la ya avanzada afirmación de que la previsión contenida en el párrafo octavo del art. 82.3 LET (en la redacción dada por el art. 14.1 de la Ley 3/2012) para posibilitar la inaplicación en la empresa de las condiciones de trabajo previstas en el convenio colectivo aplicable respecto de todas o alguna de las materias tasadas al efecto, cuando no se hubiere alcanzado acuerdo entre la empresa y los trabajadores en el periodo de consultas ni tampoco se hubiere solventado la controversia mediante los procedimientos de composición previstos en el párrafo precedente del precepto, constituye una medida excepcional, que resulta justificada, razonable y proporcionada, en atención a la legítima finalidad constitucional perseguida con la misma y a las limitaciones impuestas por el legislador para su puesta en práctica, lo que conduce a descartar la alegada vulneración del art. 37.1 CE, y, por derivación,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ahora examinar la pretendida infracción del derecho a la tutela judicial efectiva (art. 24.1 CE); la norma impugnada impondría, según el Parlamento recurrente, restricciones al control judicial de la decisión de la Comisión Consultiva Nacional de Convenios Colectivos, al establecer unos motivos tasados de impugnación entre los que no se incluye el motivo capital de la concurrencia del hecho causal determinante de la inaplicación del convenio, así como de la pertinencia y coherencia de las modificaciones introducidas con la finalidad perseguida por el descuelgue.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cuestión hemos de empezar señalando que, en el supuesto regulado en el art. 82.3 LET, lo que se pretende por una de las partes es la inaplicación de determinadas condiciones de trabajo en los términos previstos en el convenio colectivo aplicable y, por tanto, su modificación para una empresa concreta. Conforme a la normativa reglamentaria de desarrollo tal solicitud puede dar lugar, en caso de apreciarse las causas legales, a una decisión o laudo arbitral en que o bien se acepte la pretensión de inaplicación en los términos solicitados o bien se proponga la inaplicación de las mismas condiciones de trabajo en distinto grado de intensidad, concretándose en todo caso la duración del período de inaplicación. Desde esta perspectiva nos encontramos, por consiguiente, ante una controversia que, en principio y dada su finalidad, participa de la naturaleza de los conflictos económicos o de intereses, que sólo pueden ser resueltos en vía extrajudicial (STC 208/1993, de 28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en el régimen propio de esta actuación y en su resultado también están presentes aspectos jurídicos, relativos a la interpretación y aplicación de normas, que pueden ser objeto de judicialización: desde los propios presupuestos de aplicación de la intervención de la Comisión Consultiva Nacional de Convenios Colectivos u órgano autonómico correspondiente exigidos por el art. 82.3 LET hasta otros elementos relativos a la adopción y contenido de la decisión o laudo arbitral, cuya emisión, recordemos, tiene origen en la iniciativa de cualquiera de las partes, sin exigirse el mutuo acuerdo de ambas. De acuerdo con nuestra doctrina, el arbitraje obligatorio no resulta conforme al derecho a la tutela judicial efectiva cuando el control judicial sobre el laudo previsto en la ley se limita a las garantías formales o aspectos meramente externos, sin alcanzar al fondo del asunto sometido a la decisión arbitral (SSTC 174/1995, de 23 de noviembre, FJ 3; y 75/1996, de 30 de abril, FJ 2). Hemos de entender, en cambio, que el arbitraje obligatorio sí resulta compatible con el derecho reconocido en el art. 24.1 CE cuando el control judicial a realizar por los tribunales ordinarios no se restringe a un juicio externo, sino que alcanza también a aspectos de fondo de la cuestión sobre la que versa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intervención decisoria o arbitral que ahora nos ocupa, la norma impugnada determina que la decisión de la Comisión Consultiva Nacional de Convenios Colectivos o del órgano autonómico correspondiente, ya sea adoptada en su propio seno o por un árbitro designado al efecto por dichos órganos con las debidas garantías de imparcialidad, “sólo será recurrible conforme al procedimiento y en base a los motivos establecidos en el artículo 91” LET. Su apartado 2 determina que “estos acuerdos y laudos serán susceptibles de impugnación por los motivos y conforme a los procedimientos previstos para los convenios colectivos. Específicamente cabrá el recurso contra el laudo arbitral en el caso de que no se hubiesen observado en el desarrollo de la actuación arbitral los requisitos y formalidades establecidos al efecto, o cuando el laudo hubiese resuelto sobre puntos no sometidos a su decisión”. A su vez, esa remisión a los motivos y procedimientos establecidos para los convenios colectivos conlleva la posibilidad de impugnación judicial por considerar que la decisión o laudo arbitral “conculca la legalidad vigente o lesiona gravemente el interés de terceros” (art. 163.1 de la Ley de la jurisdicción social). En consecuencia, el conjunto de estas previsiones permite concluir que el art. 82.3 LET, párrafo octavo, somete expresamente la decisión arbitral de la Comisión Consultiva Nacional de Convenios Colectivos o del órgano autonómico correspondiente a un control judicial que no se limita a aspectos externos o procedimentales; se extiende también a aspectos de fondo del asunto objeto de la decisión o arbitraje, pues más allá del enjuiciamiento sobre el cumplimiento de los requisitos y formalidades del desarrollo de la actuación arbitral, así como de la valoración sobre el carácter ultra vires de la resolución emitida, la revisión por parte de los órganos judiciales alcanza también a impugnaciones fundadas, no sólo en motivos de lesividad a terceros, sino también de ilegalidad, sin establecerse precisiones respecto a esta última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regulación normativa, no cabe excluir que esa intervención judicial derivada del art. 82.3 LET permita a los tribunales ordinarios efectuar un control pleno sobre la decisión o laudo arbitral en aquellos aspectos jurídicos que, por su naturaleza, puedan ser objeto de la competencia y conocimiento jurisdiccional. Así entendida, por tanto, la intervención de la Comisión Consultiva Nacional de Convenios Colectivos u órgano autonómico correspondiente prevista en la norma impugnada —con carácter subsidiario, como ya se dijo—, en cuanto trámite previo al proceso es plenamente compatible con el art. 24.1 CE; en ningún caso excluye el ulterior conocimiento jurisdiccional de la cuestión y su fin resulta proporcionado y justificado, ya que no es otro que “procurar una solución extraprocesal de la controversia, lo cual resulta beneficioso tanto para las partes, que pueden resolver así de forma más rápida y acomodada a sus intereses el problema, como para el desenvolvimiento del sistema judicial en su conjunto, que ve aliviada su carga de trabajo” (STC 217/1991, de 14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interpretado el precepto en el sentido de que cabe un control judicial pleno sobre la adecuación normativa de la decisión o laudo arbitral de la Comisión consultiva nacional de convenios colectivos u órgano equivalente de las Comunidades Autónomas, acotado a los aspectos jurídicos propios del conocimiento de la jurisdicción, incluido el control sobre la concurrencia de las causas y la adecuación a ellas de las medidas adoptadas, hemos de descartar que el párrafo octavo del art. 82.3 LET, en la redacción dada por el art. 14.1 de la Ley 3/2012, resulte contrario al derecho a la tutela judicial reconocido en el art. 24.1 CE.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 asimismo el Parlamento recurrente el apartado tres del art. 14 de la Ley 3/2012, que da nueva redacción al apartado 2 del art. 84 LET. Entiende que esta regulación vulnera el derecho a la negociación colectiva y la fuerza vinculante de los convenios del art. 37.1 CE, así como la libertad sindical (art. 28.1 CE), en la medida en que el precepto impugnado establece, en primer lugar, la aplicación prioritaria de los convenios de empresa sobre los convenios de ámbito superior en una serie de materias; en segundo lugar, que los convenios de empresa podrán ser negociados en cualquier momento de la vigencia de los convenios de ámbito superior; en tercer lugar, que los acuerdos interprofesionales y convenios colectivos sectoriales, a los que se refiere el art. 83.2 LET, no podrán disponer de esta prioridad aplicativa de los convenios de empresa. El Abogado del Estado niega que la regulación impugnada infrinja los arts. 37.1 y 28.1 CE, conforme a los razonamientos que han quedado resumidos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ya realizadas en el fundamento jurídico 4 de la presente Sentencia sobre el significado y alcance del mandato que el art. 37.1 CE dirige al legislador para garantizar el derecho a la negociación colectiva y la fuerza vinculante de los convenios conducen a rechazar la impugnación del art. 84.2 LET, conforme a los razonamientos que se expresan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un modelo constitucional predeterminado de negociación colectiva, sino que el art. 37.1 CE se limita a reconocer el derecho de negociación colectiva y a encomendar su garantía al legislador (mandato que ha llevado a cabo a través de la regulación contenida en el título III LET), a señalar quiénes son los titulares del derecho (los representantes de los trabajadores y empresarios) y a establecer la eficacia del resultado de la actividad negocial (fuerza vinculante de los convenios). El legislador dispone, por tanto, de un extenso margen de libertad de configuración en el desarrollo del derecho a la negociación colectiva, como ya hemos advertido desde nuestra STC 11/1981, FJ 24. En este sentido, no hay que olvidar que la integración de los convenios colectivos en el sistema formal de fuentes del derecho, resultado del principio de unidad del ordenamiento jurídico, supone, entre otras consecuencias, “el respeto por la norma pactada del derecho necesario establecido por la Ley, que, en razón de la superior posición que ocupa en la jerarquía normativa, puede desplegar una virtualidad limitadora de la negociación colectiva y puede, igualmente, de forma excepcional reservarse para sí determinadas materias que quedan excluidas, por tanto, de la contratación colectiva” (STC 58/1985, de 30 de abril, FJ 3). Así pues, el deber de respeto del convenio colectivo a la norma legal alcanza obviamente, como hemos señalado en el fundamento jurídico 3, a la naturaleza jurídica dispositiva o imperativa que el legislador laboral haya podido atribuir a las normas legales que regulan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del Parlamento recurrente parten, nuevamente, de la premisa de que los arts. 37.1 y 28.1 CE (en relación con el art. 7 CE) imponen al legislador una determinada regulación de los convenios colectivos; fijarían como protagonistas de la misma, en lo que atañe a la representación de los trabajadores, a las organizaciones sindicales y darían prioridad a la negociación colectiva “centralizada” (esto es, de carácter general o sectorial) sobre la negociación colectiva “descentralizada” (esto es, de empresa). Lo cierto es que la Constitución no impone ni uno ni otro sistema, sino que remite al legislador la garantía de la negociación colectiva y de la fuerza vinculante del convenio colectivo, sin hacer distinciones al respecto. Por consiguiente, tan legítima resulta desde el punto de vista de su constitucionalidad, una política legislativa que se decante por la prioridad del convenio colectivo sectorial o supraempresarial, como aquella que opte por la preferencia aplicativa del convenio colectivo de empresa, pues unos y otros son producto de la negociación colectiva entre sujetos legitimados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 derecho a la negociación colectiva (art. 37.1 CE) un derecho de configuración legal, corresponde al legislador ordenar los resultados del proceso de negociación y determinar las reglas de concurrencia y articulación de convenios; puede pues, en función de la opción que en cada momento considere más oportuna, ampliar o restringir el margen de intervención de la autonomía colectiva en la fijación de dichas reglas. Así, en regulaciones precedentes, el legislador optó legítimamente por dejar un mayor margen a la negociación colectiva para establecer la estructura de la negociación, sin que por ello renunciara a establecer reglas concretas, incluida alguna dirigida, como la ahora impugnada, a dotar de preferencia aplicativa a los convenios de un determinado ámbito. En efecto, en el año 1994 el legislador apostó por descentralizar la estructura de la negociación colectiva a favor de niveles intermedios (autonómicos y provinciales); para ello se dio prevalencia a los convenios colectivos de ámbito inferior sobre los de ámbito superior, al admitirse que los convenios supraempresariales podían afectar a lo dispuesto en los de ámbito superior salvo en determinadas materias. Se instauró así en el art. 84.2 LET un sistema que restringía las facultades que el art. 83.2 LET había venido concediendo a los convenios colectivos y a los acuerdos interprofesionales de modo tal que en ámbitos inferiores al de estos convenios y acuerdos, pero superiores al de empresa, se podían suscribir convenios colectivos que afectaran a lo dispuesto en los de ámbito superior. Esta norma fue calificada por la jurisprudencia como de derecho necesario no pudiendo, por tanto, ser modificada por los convenios colectivos de ámbito superior (entre otras, STS de 26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Actualmente, en la regulación impugnada, el legislador ha decidido restringir de nuevo el margen de intervención de la autonomía colectiva para establecer la estructura de la negociación y —en lugar de permitir la prevalencia de convenios sectoriales de ámbito territorial limitado, como hizo en el año 1994— ha impuesto la prioridad aplicativa de los convenios de empresa sobre los convenios sectoriales en relación con determinadas materias; declara indisponible dicha prioridad para los acuerdos interprofesionales, con la finalidad igualmente legítima de facilitar una negociación de las condiciones laborales en el nivel más cercano y adecuado a la realidad de las empresas y de sus trabajadores, procurando favorecer la flexibilidad empresarial en aquellas materias en que el legislador ha considerado que puede ser más necesaria la acomodación a las características de la empresa y de sus trabajadores. En concreto, la preferencia aplicativa del convenio empresarial se reconoce en determinados aspectos ligados a la retribución, tiempo de trabajo y vacaciones, sistema de clasificación profesional, modalidades de contratación o conciliación de la vida laboral, familiar y personal. Los objetivos finales pretendidos por esta opción legislativa son, nuevamente, la defensa de la productividad y viabilidad de la empresa y, en última instancia, del empleo; objetivos ambos que, como ya se ha señalado, entroncan directamente con derechos y principios constitucionales, como el derecho al trabajo (art. 35.1 CE), la libertad de empresa y la defensa de la productividad (art. 38 CE) y el fomento del empleo (art. 40.1 CE), por lo que debe concluirse que la regulación impugnada responde a una finalidad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debe tenerse en cuenta que el art. 84.2 LET no impone una determinada unidad de negociación y, por tanto, no impide seguir negociando convenios colectivos sectoriales. La determinación de la unidad de negociación depende de la voluntad de las partes; así lo recuerda el informe del Comité de libertad sindical de la Organización Internacional del Trabajo núm. 371 de marzo de 2014, relativo a la queja presentada, entre otros aspectos, respecto del ahora cuestionado art. 84.2 LET en la redacción dada por la Ley 3/2012 (apartado 454). Como señala el art. 83.1 LET “los convenios colectivos tendrán el ámbito de aplicación que las partes acuerden”, lo que no es más que “una de las reglas generales por las que se ha de regir el sistema de negociación colectiva en un contexto de libertad sindical y autonomía colectiva, en el que, a diferencia de lo que ocurre en un régimen de tipo corporativo o de signo autoritario, la delimitación funcional y territorial del campo de aplicación del convenio colectivo corresponde a las partes” (STC 136/1987,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libertad de elección de la unidad de negociación ampara tanto a la de convenios colectivos sectoriales como a la de convenios colectivos de empresa. Negociado un convenio de empresa, la norma impugnada prevé que será de aplicación prioritaria ——aunque sólo en relación con una serie de materias— respecto de los convenios de ámbito superior; lo que supone el establecimiento de una regla de concurrencia entre convenios colectivos de distinto ámbito que no vulnera el derecho a la negociación colectiva, pues no deriva del art. 37.1 CE que la ordenación de los frutos de la negociación colectiva deba proceder necesariamente de la propia negociación colectiva. Como hemos señalado, el establecimiento de las reglas sobre estructura y concurrencia de convenios colectivos forma parte de las facultades legislativas de concreción del art.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perjuicio de lo antes señalado, debe advertirse también que la regulación impugnada no excluye totalmente la intervención de la negociación colectiva para establecer la estructura de la negociación, pues la ley continúa permitiendo que los acuerdos interprofesionales puedan establecer “cláusulas sobre la estructura de la negociación colectiva, fijando, en su caso, las reglas que han de resolver los conflictos de concurrencia entre convenios de distinto ámbito” (art. 83.2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art. 84.2 LET no prohíbe que los convenios sectoriales regulen las materias sobre las que los posteriores convenios de empresa gozan de prioridad aplicativa. Por ello, las cláusulas de los convenios sectoriales sobre estas materias resultarán de aplicación, con eficacia erga omnes, en todas las empresas de su ámbito que no aprueben su propio convenio de empresa, lo que sin duda sucederá en un buen número de empresas, atendido el hecho notorio de que nuestro tejido empresarial se caracteriza por la abundancia de pequeñas empresas, que carecen de representación tanto unitaria como sindical, y que, por consiguiente, no pueden negociar sus propios convenios, razón por la que quedarán sujetas en todo caso a los convenios sectoriales, en virtud de la eficacia personal general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prevalencia del convenio de empresa limitada a determinadas materias hace que los acuerdos interconfederales o convenios colectivos estatales o autonómicos conserven facultades de estructuración de la negociación colectiva, incluso sobre los convenios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prioridad aplicativa que reconoce la norma impugnada a favor del convenio de empresa, ni imposibilita la negociación colectiva de ámbito superior sobre las materias respecto de las cuales se prevé tal prioridad, ni resta de eficacia normativa al convenio colectivo sectorial ya existente; este seguirá siendo válido y surtiendo efectos en su ámbito de aplicación, incluidas las empresas que negocian su propio convenio estando vigente el convenio sectorial. Si vigente un convenio colectivo sectorial estatal, autonómico o de ámbito inferior, se negocia un convenio de empresa, lo que el art. 84.2 LET prevé es que, respecto de una serie de materias tasadas, será aplicable el convenio de empresa en lugar del convenio sectorial. Es decir, ante dos convenios colectivos negociados sucesivamente —el convenio sectorial y el convenio de empresa— la norma determina cuál de ellos debe aplicarse prioritariamente respecto de determinadas materias; opta por el convenio de empresa, pactado de común acuerdo entre los representantes de los trabajadores y el empresario y dotado asimismo de fuerza vinculante en dicho ámbito. Se privilegia, así, un producto de la negociación colectiva frente a otro sin que ello vulnere el art.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otra parte, además de lo ya razonado sobre la libertad de configuración del legislador para fijar la estructura y ordenación de la negociación colectiva, y no correspondiendo a este Tribunal valorar la oportunidad o eficacia de la decisión legislativa, conviene advertir que la prioridad aplicativa del convenio colectivo de empresa no supone necesariamente la postergación de la negociación colectiva de origen sindical como alega el Parlamento de Navarra. Nada impide que las secciones sindicales negocien convenios de empresa estatutarios en los términos del art. 87.1 LET; no debe tampoco olvidarse que el derecho a la negociación colectiva (art. 37.1 CE), como elemento integrante del contenido esencial de la libertad sindical, ha de reconocerse y garantizarse a toda organización sindical, con independencia de su índice de representación (STC 224/2000, de 2 de octubre, FJ 4). En todo caso, conviene recordar que según establece el art. 87.1 LET tras su modificación por el Real Decreto-ley 7/2011, de 10 de junio, de medidas urgentes para la reforma de la negociación colectiva, la intervención en la negociación de los convenios de empresa corresponderá a las secciones sindicales cuando éstas así lo acuerden, siempre que sumen la mayoría de los miembros del comité de empresa o entre los delegados de personal. Es decir, en la negociación de los convenios de empresa y de ámbito inferior, que pueden ser negociados alternativamente por la representación unitaria y sindical en la empresa, la norma sienta la intervención prioritaria de las secciones sindicales frente a los comités de empresa y delegados de personal; no puede pues afirmarse que el art. 84.2 LET, al prever la prioridad aplicativa del convenio de empresa, posterga la negociación colectiva de origen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señalar que la negociación del convenio de empresa por la representación unitaria de los trabajadores en la empresa no merece reproche alguno desde esta perspectiva constitucional, pues resulta obligado recordar que el art. 37.1 CE ordena garantizar el derecho a la negociación colectiva de “los representantes de los trabajadores”, sin exigir que esta representación sea necesariamente de naturaleza sindical. No en vano el legislador, en el legítimo ejercicio de su libertad de configuración del derecho, ha optado desde antiguo por otorgar legitimación en los convenios de empresa tanto a la representación sindical como a la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constitucional tampoco es reprochable que un convenio de empresa negociado por la representación unitaria en virtud del art. 37.1 CE entre en concurrencia y goce de preferencia aplicativa sobre un convenio sectorial negociado por los sindicatos, pues del texto constitucional no se deduce que la negociación colectiva sindical haya de tener prioridad absoluta sobre la negociación colectiva realizada por otros representantes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conclusión de todo lo razonado debemos afirmar que, siendo incuestionable que la descentralización de la negociación colectiva constituye un objetivo que el legislador puede legítimamente pretender, atendiendo a las consideraciones de política social y económica que estime relevantes, la modificación introducida por el art. 14.3 de la Ley 3/2012 en el art. 84.2 LET, tanto en lo relativo a la posibilidad de negociación de convenios de empresa dotados de prioridad aplicativa en cualquier momento de la vigencia de un convenio sectorial de ámbito superior, como en lo referido a la prohibición a los acuerdos interprofesionales y a los convenios colectivos sectoriales de disponer de tal prioridad aplicativa, no vulnera el derecho a la negociación colectiva y la fuerza vinculante de los convenios (art. 37.1 CE), ni tampoco la libertad sindical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párrafo octavo del artículo 82.3 del Real Decreto Legislativo 1/1995, de 24 de marzo, por el que se aprueba el texto refundido de la Ley del estatuto de los trabajadores, en la redacción dada por el artículo 14.1 de la Ley 3/2012, de 6 de julio, de medidas urgentes para la reforma del mercado laboral, es conforme con la Constitución, siempre que se interprete en los términos establecidos en el fundamento jurídico 5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5603-2012, al que se adhieren la Magistrada doña Adela Asua Batarrita y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Introducción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tenido la oportunidad de manifestar durante las distintas fases de deliberación del presente proceso constitucional, disiento de la decisión finalmente adoptada en lo que concierne tanto a la fundamentación articulada para desestimar algunos de los reproches de inconstitucionalidad vertidos contra los preceptos impugnados como a la parte dispositiva. Dentro del máximo respeto hacia el parecer mayoritario de mis compañeros y por las razones que expondré, entiendo que la Sentencia de la que me aparto debió de declarar inconstitucionales y nulos los siguientes artículos de la Ley 3/2012, de 6 de julio, de medidas urgentes para la reforma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art. 4.3, que establece en un año la duración del período de prueba del contrato por tiempo indefinido de apoyo a los emprendedores, ampliando en seis meses la duración máxima legalmente establecida con carácter general y común, por violación del principio de causalidad de las decisiones empresariales de extinguir los contratos de trabajo, en su condición de manifestación individual del derecho constitucional al trabajo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art. 14.1, que da nueva redacción al art. 82.3 del texto refundido de la Ley del estatuto de los trabajadores (LET), que instituye, como salida de los desacuerdos que pueden presentarse en los procedimientos negociales de inaplicación de las condiciones de trabajo establecidas en un convenio colectivo estatutario, la sumisión con carácter obligatorio, y por iniciativa de una sola de las partes, a una decisión de la Comisión Consultiva Nacional de Convenios Colectivos o del órgano autonómico homólogo, convalidando de nuevo la figura del laudo obligatorio, proscrita, salvo por razones de salvaguardia de intereses generales, por la STC 11/1981, de 8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art. 14.3, que modifica el enunciado normativo del art. 84.2 LET y confiere una prioridad aplicativa absoluta a los convenios colectivos de empresa en caso de concurrencia entre convenios colectivos, prohibiendo pactos en contrario establecidos en convenios sectoriales o acuerdos interprofesionales, por contrariar los derechos de negociación colectiva (art. 37.1 CE) y de libertad sindical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las páginas que siguen, fundamentaré el disentimiento apenas ahora anunciado, analizando sucesivamente y por separado cada una de las discrepancias expresadas. No obstante ello y en la medida en que las dos últimas afectan, ambas aun cuando no solo, a un mismo derecho, el consagrado en el art. 37.1 CE, su análisis irá precedido de un encuadramiento del citado derecho desde una perspectiva constitucional en el que razono mi disconformidad con el que lleva a cabo la Sentencia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Comenzaré enunciando mi discrepancia con la solución dada a las últimas cuestiones citadas, alterando con ello la sistemática utilizada por nuestro pronunciamiento y por la parte recurrente. La especial trascendencia de la negociación colectiva, que tiene una incidencia en la adecuación y el funcionamiento del sistema de relaciones laborales en su conjunto, creo que así lo aconseja, máxime cuando ese fundamental derecho enlaza con el art. 1.1 CE, pues éste, según nuestra doctrina, tiene entre otras significaciones la de legitimar medios de defensa a los intereses de grupos y colectivos de la población socialmente dependientes.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desconocer la relevancia que por su incidencia social tiene la primera medida, la que afecta al ámbito de las relaciones individuales de trabajo, la centralidad del derecho a la negociación para la construcción de un sistema democrático de relaciones laborales y las exigencias de su respeto y promoción por los poderes, los públicos pero también los privados, son razones que aconsejan, como ya se anticipó, alterar el orden numérico en el tratamiento de los preceptos impugnados, confiriendo prioridad a los reproches de inconstitucionalidad relacionados con el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A. El encuadramiento constitucional del derecho a la negociación colectiva.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CE alude de manera expresa y directa a la negociación colectiva en su art. 37.1, a tenor del cual “la ley garantizará el derecho a la negociación colectiva laboral entre los representantes de trabajadores y empresarios, así como la fuerza vinculante de los convenios colectivos”. El reseñado precepto instituye, a favor de la autonomía negocial, una doble garantía, entendida la expresión no sólo en un sentido material, relativo a la dualidad de materias garantizadas, sino, adicionalmente, en un sentido formal: la Constitución garantiza, al tiempo que mandata garantizar a la ley, tanto el derecho a la negociación colectiva como la fuerza vinculante de los convenios colectivos.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37.1 CE adopta la estructura lógico-formal propia de las normas iusfundamentales: enuncia un derecho, prefigurando algunos de sus elementos. Es indiscutible, sin embargo, que la CE no contiene un modelo cerrado sobre ninguno de los elementos del derecho de negociación colectiva objeto de regulación; admite, antes al contrario, plurales variantes y opciones, correspondiendo al legislador ordinario, en el ejercicio de sus funciones, elegir una de entre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libertad de la que dispone el legislador ordinario en el desarrollo del derecho a la negociación colectiva no es una libertad absoluta. O enunciada la idea en términos menos sumarios, la ausencia de un catálogo de opciones de política de derecho que, de manera definitiva, definan, desde el art. 37.1 CE, algunos de los elementos esenciales del sistema español de negociación colectiva, ofrece al legislador ordinario unos anchos márgenes de libertad normativa. Pero no es ésta una libertad plena o incondicionada; es una libertad que ha de observar ciertos límites, que son los que actúan, desde una perspectiva constitucional, como límites a la acción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breve se intentará predeterminarlos. Pero antes resulta de todo punto conveniente volver sobre la doble garantía enunciada por el art. 37.1 CE, la cual se encuentra doblada desde el punto de vista de la fuente de protección: el texto constitucional actúa como fuente atributiva directa de ciertas garantías, al tiempo que ordena a la ley desarrollarlas e integrarlas.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la garantía de ambas fuentes, de la constitucional y de la legal, es el mismo; pero difiere en su alcance. Lo que la Constitución garantiza, desde su superioridad, es, de un lado, el derecho a la negociación colectiva, entendido como un ámbito de libertad de organización y acción, y, de otro, la fuerza vinculante del convenio, articulada mediante una especial protección conferida a los efectos del resultado negocial. Pero el mandato formulado en el art. 37.1 CE no queda reducido al reconocimiento de estas garantías subjetivas. Su alcance va más allá, pues aquel pasaje constitucional impone al legislador el deber de adoptar acciones positivas que, en esquemática síntesis, procuren promover de manera activa, real y efectiva la negociación colectiva y sus resultados. Por este lado, el art. 37.1 CE adopta una estructura jurídica compleja. Por una parte, instituye un conjunto de reglas que vinculan a todos los poderes públicos (art. 53.1 CE) y están dotadas de eficacia normativa directa e inmediata; esto es, formulan derechos. Por otra, enuncia una garantía institucional, que exige del legislador una intervención encaminada a asegurar la efectividad del derecho a la negociación colectiva y a la fuerza vinculante del convenio; una intervención que la propia Constitución considera como un complemento necesario para asegurar el ejercicio del derecho de libertad que formula.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Ahondando en las ideas generales que vengo de exponer, no estará de más hacer constar que un análisis evolutivo de los ordenamientos comparados muestra la existencia de dos grandes modelos o tipos de ordenación por el Estado de la negociación colectiva. En primer lugar, la garantía del poder de las organizaciones de representación de intereses de trabajadores y empresarios puede plasmar en una vertiente negativa de mera protección y respeto. El desarrollo de esta función protectora obliga al Estado a adoptar una actitud de neutralidad hacia la negociación colectiva, removiendo cuantos obstáculos jurídicos puedan impedir su ejercicio. El objetivo es preservar la contratación colectiva frente a posibles injerencias o intromisiones de los poderes públicos, otorgando a este derecho, como con todo acierto razonaran dos ilustres laboralistas españoles, uno de los cuales llegaría a la presidencia de este Tribunal (Rodríguez-Piñero y Bravo-Ferrer/Del Rey Guanter), un “espacio vital para su desenvolvimiento”. Esta primera manifestación de la obligación del Estado de tutelar la autonomía negocial de trabajadores y empresarios, que enuncia una garantía negativa y que ha sido dominante en el panorama de los sistemas europeos de negociación colectiva hasta finales de los años 60 del pasado siglo, puede expresarse a través de dos vías: la intervención de ley y la abstención de ley. Tal y como enseña la experiencia comparada, la protección negativa de la actividad contractual colectiva puede lograrse, de seguro, con una norma legal de garantía; pero también sin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garantía de ese poder originario de regulación de las relaciones laborales, en que consiste la autonomía negocial, puede plasmar en una vertiente no ya negativa, de simple abstención o no intromisión, sino positiva, de promoción y apoyo. La negociación colectiva deja de ser percibida como un mero ámbito de libertad que no consiente interferencias impeditivas u obstaculizadoras, para pasar a ser concebida como un instrumento, y no menor, para la consecución de una variada constelación de bienes y valores que pueden estimarse merecedores de especial protección. A diferencia del modelo anterior, el que ahora se comenta se concreta, de manera inesquivable, a través de una única vía, la intervención de ley, que se ha articulado históricamente en una muy concreta política legislativa: la denominada legislación promocional. Con ella, el Estado abandona o, al menos, modera el principio de complementariedad existente entre los poderes de las representaciones de intereses de trabajadores y empresarios y, en su lugar, atribuye a ciertas formas organizativas de los trabajadores, señaladamente a los sindicatos, una protección reforzada cuya finalidad inmediata o primaria es asegurar de manera real y efectiva el desarrollo y efectividad por ellas de sus derechos de actividad, en general, y del derecho de negociación colectiva, más en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37.1 CE responde a este modelo promocional de negociación colectiva, de manera que el pasaje constitucional instituye a favor de la negociación colectiva un cuadro de garantías subjetivas de inmediata y directa aplicación que tienen, entre otros efectos, el de empeñar al poder legislativo, que es un poder infraordenado a la Constitución, a organizar la actividad contractual colectiva según criterios de posibilidad e iniciativa reales; esto es, a instituir los presupuestos necesarios para que la negociación colectiva pueda cumplir de manera razonable la constelación de funciones que le son propias.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y no es en modo alguno lo de menos, esta doble estructura del art. 37.1 CE no puede dejar de tener su lógico reflejo en el ámbito legislativo. En la medida en que este precepto de rango constitucional formula unas garantías subjetivas, su ley de desarrollo, que fue y sigue siendo el título III de la LET, ha de respetarlas. Pero en cuanto dicho precepto formula, adicionalmente, una garantía institucional, el legislador se encuentra activamente obligado a adoptar y poner en funcionamiento aquellas medidas que incentiven la actividad contractual colectiva. La garantía institucional en que se concreta el derecho a la negociación colectiva empeña al poder legislativo a instituir los presupuestos necesarios para que la negociación colectiva pueda cumplir de manera razonable la constelación de funciones que le son propias y que, de seguro, no se agotan en la fijación de condiciones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Centrando exclusivamente la atención en el inciso inicial del art. 37.1 CE, que es en el que se consagra el derecho a la negociación colectiva, no estará de más dejar sentado, desde un principio, que su sentido primero y esencial es el de haber procedido a la juridificación formal de la autonomía negocial o libertad contractual, entendida la expresión como un sistema de reglas de acción y de organización a través de las cuales “los representantes de los trabajadores y empresarios” (así como los representantes de estos últimos) defienden, en un Estado social y democrático de Derecho, los intereses económicos y sociales que les son propios. La garantía constitucional del derecho a la negociación colectiva se sustancia así en un derecho de libertad que, ejercitable fundamentalmente frente al Estado, tutela a los interlocutores sociales frente a eventuales interferencias o limitaciones no justificadas desde una perspectiva constitucional. El tan repetido art. 37.1, en suma y como ya se ha razonado, sanciona un ámbito de libertad cuyo objeto de imputación no es sólo el procedimiento o el cauce de expresión formal de un poder de autorregulación social sino, más ampliamente, el conjunto de derechos que, en un sistema democrático de relaciones laborales, aseguran la autonomía colectiva.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Dotado de una estructura jurídica de notable complejidad, el catálogo de las facultades asociadas al derecho de negociación colectiva es muy plural. Sin intención por mi parte de identificar de manera nominativa todas las facultades vinculadas de manera directa o relacional con el derecho de negociación colectiva, bastará señalar, a los efectos que aquí interesan, que en esta categoría se integra, sin sombra de incertidumbre, la libertad de estipular o, si se prefiere, de seleccionar las materias objeto de negociación y dotar a éstas de un contenido sustantivo.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la libertad de estipulación o de contratación en sentido estricto no es una libertad absoluta. En relación a la misma, el legislador ordinario puede efectuar ponderaciones entre dicha libertad y los otros derechos y bienes constitucionalmente protegidos y, por lo mismo, introducir restricciones en esa vertiente del derecho fundamental del art. 37.1 CE cuando se produzcan concurrencias conflictivas entre ella y otros referentes de constitucionalidad que manifiesten indudables necesidades de protección. En última instancia, y más allá del propósito de solventar dichas colisiones, la razón de las eventuales limitaciones a la libertad de estipulación o de contratación en que podría venir a concretarse se debe a que la consagración constitucional de la negociación colectiva no ha llevado aparejado el desapoderamiento normativo del Estado en materia laboral; o, lo que es igual, no ha atribuido a la autonomía colectiva un monopolio normativo en esta materia. Uno y otra concurren en la trascendental tarea de ordenar el campo de las relaciones laborales, individuales y colectivas. Y esta tarea puede efectuarse de manera bien compartida bien exclusiva, perteneciendo al ámbito de las facultades del Estado —es decir, a la norma estatal— la elección de la regla de reparto competencial por razón de la materia en atención a los deberes que sobre él recaen de defender, con criterios de universalidad, los derechos, bienes y valores constitucionalmente consagrados, tales como el principio de igualdad, la tutela de los trabajadores o el progreso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B. La vulneración del derecho de negociación colectiva (art. 37.1 CE) por el art. 82.3 LET, en la nueva redacción establecida por el art. 14.1 de la Ley 3/2012, que establece la sumisión a un laudo obligatorio en caso de desacuerdo en el procedimiento de inaplicación de un convenio colectivo estatutario.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Antes de abordar el examen concreto de la impugnación, me parece imprescindible mostrar mi discrepancia con el canon de constitucionalidad que emplea el pronunciamiento del que discrepo, que ronda de continuo la idea de la salvaguarda de la competitividad y viabilidad empresarial como mecanismo para favorecer el mantenimiento del empleo, al amparo de las determinaciones del art. 38 CE, y que tiene plasmación tanto en el examen de constitucionalidad del art. 82.3 LET que ahora comienzo, como en el del art. 84.2 LET, en su nueva redacción, que tratará el próximo apartado de este Voto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punto de partida de mi posición, bastará recordar que las restricciones que el legislador imponga al derecho constitucional a la negociación colectiva no pueden desconocer el contenido esencial del derecho, siendo las mismas susceptibles de ser sometidas al control de este Tribunal, que declarará su inconstitucionalidad y nulidad no solo cuando desconozcan ese ámbito inexpugnable en que consiste el contenido esencial (esto es, aquella parte del contenido del derecho sin la cual éste pierde su peculiaridad, no resultando recognoscible como derecho perteneciente a un determinado tipo; o, en otras palabras, la parte del contenido que es ineludiblemente necesaria para que el derecho permita a sus titulares la satisfacción de aquellos intereses para cuya consecución el derecho se otorga: STC 11/1981, de 8 de abril), sino, además, cuando la medida limitativa no supere otros cánones de constitucionalidad concurrentes en función de los conflictos que se manifiesten con otros derechos o bienes constitucionales; cánones que incluirán el de la proporcionalidad si se acredita una colisión cierta —o meramente retórica o potencial— del art. 37.1 CE con otros derechos fundamentales o bienes constitucionalmente protegidos, pues la medida de limitación normativa de un derecho fundamental como el que nos ocupa sólo es concebible si la intervención del legislador es “útil y necesaria para la protección de un bien constitucionalmente importante” (por todas, STC 84/2013, de 11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operación de encuadramiento del juicio de constitucionalidad constato una tendencia relativamente reiterada a la invocación del art. 38 CE para el enjuiciamiento constitucional de normas laborales que inciden en derechos fundamentales de los trabajadores y sus organizaciones representativas, así como en las fuentes ordenadoras de la relación laboral, oponiéndose a menudo los derechos de aquel precepto —referido a lo que se ha denominado la Constitución económica— a los típicamente laborales afectados por las normas correspondientes. El propósito es evidenciar el conflicto de derechos que anteriormente he enunciado, con la consiguiente necesidad de ponderación a fin de fijar los límites que procedan; un conflicto que, en el común de los casos, no creo sin embargo concurrente. Así ocurre en el presente pronunciamiento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muy antes al contrario, las manifestaciones normativas en que concreta sus opciones de política legislativa el legislador laboral no tienen en la mayor parte de las ocasiones una conexión directa y cierta, sino a lo más indirecta y mediata, con las garantías y contenidos consagrados en los preceptos de la Constitución económica que tienden a invocarse.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es lugar común que el derecho de propiedad se proyecta sobre la empresa como resultado, mientras la libertad de empresa lo hace sobre el libre ejercicio de la actividad económica. Siendo así, ni el art. 33 ni el art. 38 CE, como se razonará de inmediato, colisionan con los contenidos de la regulación laboral de las condiciones de trabajo ni con sus fuentes de regulación; en particular con el derecho a la negociación colectiva del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bien, el derecho en el que insiste la mayoría, el art. 38 CE, en su dimensión de libertad de empresa, comprende en realidad —dicho sintéticamente— aquello que afecta de manera relevante a la facultad de iniciar una actividad empresarial (lo que se ha denominado libertad de iniciativa), y, asimismo, el derecho al ejercicio de esa actividad en condiciones de igualdad. En la medida que la libre iniciativa y la igualdad en el mercado estén en cuestión, entonces, las normas infraconstitucionales podrán ser objeto de juicio de inconstitucionalidad en contraste con dicha previsión constitucional. No es el caso, bien al contrario, en los preceptos impugnados que regulan y limitan la negociación colectiva, salvo que admitamos conexiones indirectas y vagas, o adquiera carta de naturaleza en el juicio de constitucionalidad la articulación retórica de conflictos imprecisos, derivados, indirectos o potenciales entre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otras palabras: la libertad de empresa del art. 38 CE no comprende cualquier regulación que incida en el interés empresarial. No todo lo que repercuta en éste tiene acomodo en dicha previsión constitucional, sino sólo la libertad de iniciativa y las condiciones de la actividad en el mercado. Tal vez sirva recordar, con la reciente STC 53/2014, que este Tribunal ha declarado que el art. 38 CE “viene a establecer los límites dentro de los que necesariamente han de moverse los poderes constituidos al adoptar medidas que incidan sobre el sistema económico de nuestra sociedad” (STC 109/2003, de 5 de junio, FJ 15); que “[e]l derecho a la libertad de empresa no es absoluto e incondicionado sino limitado por la regulación que, de las distintas actividades empresariales en concreto, puedan establecer los poderes públicos, limitaciones que han de venir establecidas por la ley, respetando, en todo caso, el contenido esencial del derecho” (SSTC 18/2011, de 3 de marzo, FJ 15; y 135/2012, de 19 de junio, FJ 5) y “derivadas de las reglas que disciplinen, proporcionada y razonablemente, el mercado” (entre otras SSTC 127/1994, de 5 de mayo, FJ 6; 109/2003, FJ 15; o 112/2006, de 5 de abril,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la actividad económica en el mercado lo que protege ese artículo; no cualquier elemento que pueda tener una incidencia derivada en la misma. Atañe el art. 38 CE, dicho aún en otros términos, a las reglas de ordenación de la economía de mercado; y no, por tanto, a las fuentes de la relación laboral, al patrimonio jurídico de los trabajadores o a los límites del legislador laboral al incidir en derechos fundamentales de los trabajadores y sus organizaciones; como tampoco en los del empresario (por ejemplo, en cuanto titular del derecho a la negociación colectiva).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algunas Sentencias de este Tribunal han vinculado el art. 38 CE y los poderes empresariales. Pero esas resoluciones se refieren al contenido no esencial del derecho y, en todo caso, aun aceptando a efectos puramente dialécticos lo contrario, se relaciona con el ejercicio de poderes empresariales en el curso de la relación laboral, con la actualización y vicisitudes de la prestación de la actividad laboral, no existiendo conflicto alguno de derechos en el que tenga protagonismo el art. 38 CE, en cambio, ni siquiera en la hipótesis más expansiva; en aquella en la que no estén comprometidos dichos poderes directivos, como ocurre en el ámbito que ahora nos ocupa de ordenación de las relaciones laborales a través de la negociación colectiva.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 del art. 38 CE, en la que incluyo la defensa de la productividad que con tanta tenacidad invoca la mayoría, se realiza a menudo sin rigor técnico, como sin rigor opera en la Sentencia de la que discrepo, pues, de partida, no constituye un elemento en colisión con la negociación colectiva. En efecto, la defensa de la productividad es un concepto económico que entra en el marco jurídico como concepto indeterminado y de necesaria configuración legal. Esa circunstancia dificulta la atribución al mismo de un contenido subjetivo, cuando menos a falta de definición en la norma constitucional y en ausencia de desarrollo infraconstitucional. Siendo exactamente éste el escenario, su invocación constante en la Sentencia a fin de fundamentar las graves limitaciones al derecho fundamental a la negociación colectiva, en sus contenidos más típicos y esenciales, no pasa de ser un expediente retórico carente de solvencia constitucional. Las breves referencias de nuestra jurisprudencia a la defensa de la productividad, imprecisas y vagas como pocas otras, no hacen sino acreditar la volatilidad de la justificación que en dicha mención del art. 38 CE trata de encontrar la mayoría para concluir en la constitucionalidad de las normas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y por lo que hace a la negociación colectiva, el debate debió situarse, conforme a un canon estricto de constitucionalidad y a falta de derechos en conflicto que conduzcan a un juicio de ponderación, en el contraste de las medidas normativas cuestionadas con el contenido esencial del derecho que consagra el art. 37.1 CE; esto es, y como ya se adelantó, poniendo en relación las normas discutidas con aquella parte del contenido del derecho sin la cual éste pierde su peculiaridad; aquello que permite que sea recognoscible como derecho perteneciente a un concreto modelo referencial.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 conformidad con la redacción procedente del art. 14.1 de la Ley 3/2012, el penúltimo párrafo del revisado art. 82.3 LET establece que, en aquellos supuestos de conclusión sin acuerdo del período de consultas instado en un proceso de inaplicación en el ámbito de una empresa de alguna o algunas de las condiciones de trabajo previstas en el convenio colectivo aplicable en los que las partes no se hubieren sometido a procedimientos autónomos de solución de conflictos o éstos no hubieran solucionado la discrepancia, cualquiera de ellas podrá solicitar la actuación de la Comisión Consultiva Nacional de Convenios Colectivos o del órgano autonómico equivalente, que podrá acordar la resolución de la controversia bien en el seno de la propia comisión nacional u órgano autonómico, bien a través de la designación de un árbitro a fin de que, en una u otra hipótesis, se dicte —por expresar la idea con la terminología utilizada por el pasaje legal a examen— la oportuna “decisión”, que “tendrá la eficacia de los acuerdos”.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finalidad del reseñado precepto es muy clara, habiendo quedado plasmada en unos términos que no ofrecen margen a la incertidumbre. A partir de la entrada en vigor de la citada norma legal, los desacuerdos nacidos de los procesos de negociación destinados a atender la iniciativa empresarial de “descuelgue” de la disciplina normativa del convenio colectivo estatutario que resulte aplicable en la empresa, sea el vigente, de sector o de la propia empresa, habrán de sustanciarse, siempre que así lo acuerde “cualquiera de las partes” —giro gramatical éste que pretende la elusión nominativa del nomen de la única parte contractual que en la realidad adoptará esa iniciativa, y que es el mismo al que legalmente se le reconoce la facultad de iniciar el procedimiento e inaplicación del convenio colectivo; a saber: el empresario—, de manera obligatoria a través de la decisión adoptada por un tercero ajeno a los sujetos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decir de la parte recurrente del presente proceso constitucional, la regla jurídica que viene de describirse en su nudo contenido normativo, entre otros preceptos constitucionales que no hace ahora al caso mencionar y por los motivos que constan en los antecedentes de la Sentencia de la que expreso mi disentimiento, “rompe el modelo constitucional” de negociación colectiva, vulnerando el art. 37.1 CE. Es ésta, no obstante, una queja que este pronunciamiento descarta de lleno y que, en buena medida, se asienta sobre una inteligencia de las garantías establecidas en ese pasaje constitucional que, como he tenido oportunidad de razonar en anterior apartado, no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Incluso aceptando a efectos dialécticos la aproximación que realiza el pronunciamiento, que no comparto por soslayar lo verdaderamente relevante —el contraste con el contenido esencial del art. 37.1 CE—, basta con hacer constar que, en la medida en que el doble canon que articula el juicio de constitucionalidad —justificación objetiva y proporcionalidad— se fundamenta y sostiene en simples criterios de legalidad ordinaria, la falta de adecuación de la máxima de ponderación es manifiesta, no logrando acreditar el acomodo constitucional de la limitación al derecho de negociación colectiva establecida, por la Ley 3/2012, en el art. 82.3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pronto, la reseñada inadecuación es predicable del canon de justificación objetiva, que queda resumido del modo siguiente: la medida restrictiva pretende “ajustar la regulación a la situación (económica de la empresa) y defender la productividad”, de modo que así “se evitaría la extinción de puestos de trabajo, máxime en un contexto sociolaboral en que la reducción de la elevada tasa de desempleo constituye un objetivo prioritario de los poderes públicos”, siendo pues “intereses constitucionales vinculados a la salvaguarda de la competitividad y viabilidad empresarial como mecanismo para favorecer el mantenimiento del empleo los que permiten concluir que la intervención decisoria o arbitral diseñada en el art. 82.3 LET goza de justificación legítima” [último párrafo, FJ 5 A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Atendiendo no al lenguaje empleado sino a su contenido material, las aseveraciones transcritas carecen de la menor fundamentación constitucional, asentándose en una pluralidad de equívocos que es preciso deshacer. Desde luego, el no invocado o silenciado art. 40.1 CE mandata a los poderes públicos a promover políticas orientadas al pleno empleo. Pero al margen de la duda que comporta el intentar atribuir, aunque sea de manera implícita, a un principio rector de la política económica funciones limitativas de derechos constitucionales; con independencia de ello, repito, la Sentencia de la que me distancio, al afirmar que el laudo obligatorio evita la “extinción de puestos de trabajo” y contribuye así al mantenimiento del empleo, lleva a cabo una novedosa interpretación de la medida legal aquí cuestionada, expresiva de un ejercicio de “ingeniería jurídica” que carece, sin embargo, del menor apoyo no ya solo ni tanto en la legalidad constitucional sino, más lisamente, en la propia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legislación, las medidas de flexibilidad interna, al estilo del “descuelgue” de una empresa de las condiciones de trabajo fijadas en el convenio colectivo que le resulte de aplicación (art. 82.3 LET), no se configuran como alternativas de las medidas de flexibilidad externa, categoría ésta en la que se encuadran las variadas fórmulas de extinción contractual por voluntad del empresario. Unas y otras pueden ser utilizadas de manera bien simultánea bien sucesiva, sin que, incluso en este último supuesto, las decisiones más suaves (de flexibilidad interna) deban haber precedido a las más traumáticas (despidos); ningún precepto proscribe que aquellas se pospongan a éstas, o a la inversa. La propia noción de flexibilidad interna, entendida como el conjunto de medios destinados a facilitar al empresario la adaptabilidad de las condiciones de trabajo y de la propia organización del trabajo a las circunstancias cambiantes del mercado, no facilita, tal y como pretende la Sentencia de la mayoría, la configuración de unos lazos funcionales básicos entre estos medios —y, por tanto, entre el art. 83.2 LET— y las políticas de mantenimiento de empleo. Claro es que la adopción por el empresario, en términos de eficacia y moderación, de cualquier medida de flexibilidad interna puesta a su disposición por el legislador puede colaborar, en una perspectiva de conjunto, a la conservación de empleos; pero es más cierto que esta finalidad no forma parte de los elementos definidores y estructurales de estas medidas; ni tan siquiera puede calificarse como elemento accesorio, siendo la suya, más bien, una función eventual, de imposible verificación a nivel de empresa a corto o, inclusive, a medio plazo.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razonado, he de confesar de inmediato que las observaciones críticas que se vienen de efectuar no traducen aún la más consistente de mis divergencias con la identificación por la Sentencia de la mayoría de la finalidad legítima que adornaría el laudo obligatorio introducido por la nueva redacción aprestada por la Ley 3/2012 al art. 82.3 LET. Esa condición la reservo para la argumentación con la que se pretende sintetizar la concurrencia de la oportuna justificación objetiva a la restricción que al derecho ex art. 37.1 CE ha instituido el laudo obligatorio contemplado por el art. 82.3 LET y que se enuncia así: “son, pues, intereses constitucionales vinculados a la salvaguarda de la competitividad y viabilidad empresarial como mecanismo para favorecer el mantenimiento del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argumentación semejante no me parece de recibo en el marco de un Estado social y democrático de Derecho o, por formular la idea en términos menos solemnes, en el marco de una economía social de mercado. Reconozco que la defensa de la competitividad y de la viabilidad del tejido económico productivo, en su conjunto, contribuye al progreso económico de España y, en atención a ello, los poderes públicos pueden adoptar medidas de promoción de ese objetivo. Pero discrepo de lleno con la atribución de la naturaleza de intereses constitucionalmente protegidos a intereses de matriz exquisitamente privada, como son la competitividad y la viabilidad de cada empresa en particular. En ejercicio de las facultades de creación y gestión de su empresa (art. 38 CE), pertenece al ámbito de la libertad del empresario adoptar todas aquellas medidas que le sitúen en las mejores condiciones posibles de competitividad en el mercado, pudiendo a tal fin beneficiarse de las ayudas de muy variada índole que el legislador, en ejercicio de su libertad de actuación, haya previsto y debiendo en todo caso conciliar esas decisiones con el respeto a los derechos laborales que la economía social de mercado comporta. Pero lo que resulta de todo punto inaceptable en un contexto constitucional, brevemente sintetizado, en el primer número de este apartado, es que la elección por cada concreta empresa de aquellas medidas de competitividad y viabilidad que le puedan reportar concretas ventajas económicas pueda terminar erigiéndose en legítima restricción al ejercicio de derechos constitucionales al pretendido amparo de la libertad de empresa y la defensa de la productividad por los poderes públicos que el art. 38 CE sanciona; máxime cuando aquéllos afecten a un derecho del que también es titular, como enuncia el propio art. 37.1 CE, el empresario.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Continuaré mi oposición a los argumentos de la Sentencia desde otro prisma, si bien sea reiterando mi discrepancia con la aproximación que se realiza ahora, fundada en un canon de proporcionalidad que creo inaplicable aquí, al no existir derechos en conflicto. Pues bien, como digo, menores dosis de constitucionalidad tiene ese juicio de proporcionalidad al que la Sentencia de la mayoría somete la limitación por el art. 82.3 LET del derecho a la negociación colectiva consagrado en el art. 37.1 CE. La metodología utilizada en el desarrollo de este juicio se enuncia con notable claridad. En el decir de la opinión mayoritaria, en efecto, “para efectuar este enjuiciamiento es necesario atender al régimen jurídico que acompaña la cuestionada cuestión o arbitraje” del referido pasaje legal [párrafo primero, FJ 5 A) b)], de manera que su análisis (el de dicho régimen jurídico) “permite apreciar los límites, circunstancias y garantías a que queda ligada” la aplicación del laudo obligatorio, FJ 5 A) b). Una interpretación simplemente literal del texto transcrito evidencia, sin género de dudas, que el canon de proporcionalidad se agota en un juicio de legalidad.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desarrollo que se efectúa de este canon, muestra que la razonabilidad del laudo obligatorio no se hace depender de un juicio valorativo sobre el equilibrio y la ponderación entre las ventajas y los perjuicios por él ocasionados, apreciadas aquellas desde la perspectiva de la salvaguarda de los bienes constitucionales a los que sirve la limitación misma y examinados estos otros, los perjuicios, desde la del derecho fundamental a la negociación colectiva cuyo contenido experimenta la restricción. Como resultado del empleo de un alegato de rigurosa legalidad, que se pliega sobre sí mismo sin abrirse mínimamente hacia el texto constitucional, esa razonabilidad se fundamenta en la existencia misma de los límites que legalmente habilitan, en caso del desacuerdo manifestado por las partes en la inaplicación de determinadas condiciones de trabajo establecidas en el convenio a cuya disciplina normativa quedan sujetas las relaciones laborales de la empresa, a recurrir a la fórmula del laudo arbitral. En la argumentación desarrollada por la Sentencia de la mayoría, no hay juicio alguno de ponderación constitucional entre las ventajas y los perjuicios derivados de la medida restrictiva; la razonabilidad de esta medida se deduce, lisa y llanamente, de la regulación legal, que no se somete al más ligero contraste de constitucionalidad con el contenido esencial del derecho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éste, como así es, el método de enjuiciamiento del canon de proporcionalidad en sentido estricto utilizado por la Sentencia de la mayoría, no creo que resulte pertinente abrir un diálogo crítico acerca del alcance atribuible, desde una perspectiva estrictamente constitucional, a los diferentes límites —causales, materiales o temporales, por citar algunos de los más significativos— que legalmente regulan el procedimiento de inaplicación de condiciones de trabajo ex art. 82.3 LET. No obstante, no me resisto a detenerme en un concreto elemento, al que la Sentencia de la que me separo presta una especial atención: la naturaleza del órgano encargado de llevar a cabo la intervención decisoria o arbitral de inaplicación.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verdad, es esta una argumentación que proviene del propio legislador y que la Sentencia de la mayoría hace suya. El preámbulo de la Ley 3/2012, en efecto, fundamenta la acomodación constitucional de esta medida legislativa en atención al carácter tripartito del o de los órganos encargados de solventar la controversia. Por decirlo con sus propias palabras: “se trata, en todo caso, de órganos tripartitos y, por tanto, con presencia de las organizaciones sindicales y empresariales, junto con la Administración cuya intervención se justifica también en la necesidad de que los poderes públicos velen por la defensa de la productividad tal y como se deriva del artículo 38” de la Constitución (párrafo sexto, apartado IV).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no es cuestión ahora de entrar a analizar de manera pormenorizada ni la composición de la Comisión Consultiva Nacional de Convenios Colectivos o de los órganos autonómicos equivalentes ni su naturaleza jurídica. No obstante y en relación con éste último aspecto, estos organismos, todos ellos, tienen una indiscutible naturaleza pública, al margen de que entren o no en el catálogo de los organismos administrativos. Pública es su creación; pública es su financiación; público es su sostenimiento y público-institucionales son las funciones que han venido ejerciendo hasta ahora.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naturaleza de tales organismos como instituciones públicas —aunque su actuación pueda calificarse como autónoma y aun cuando, se insiste, sean resistentes a ingresar en la órbita de los organismos administrativos— no ha pasado desapercibida, como difícilmente podía hacerlo, al legislador ordinario que, al nominar el dictamen emitido por los mismos, utiliza la muy correcta expresión de decisión, que es la que mejor se acomoda a aquella naturaleza.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dando de lado todo ello y centrando la atención en el razonamiento aprestado por el preámbulo de la norma legal objetada y del que ahora se ha apropiado la Sentencia de la mayoría, la concreta composición de los organismos a los que el art. 82.3 LET encomienda la solución imperativa de sus discrepancias resulta un elemento por completo irrelevante en el juicio de constitucionalidad. Un planteamiento como el defendido por el legislador ordinario y aceptado por esa resolución desenfoca de manera interesada el objeto de ese juicio, desplazándolo desde el territorio que le es propio, el derecho a la negociación colectiva en su condición de derecho constitucionalmente protegido, a otro escenario que, al ser ajeno al conflicto, tiene el efecto de ocultar la verdadera controversia constitucional. En otras y resumidas palabras, el centro del debate de constitucionalidad reside en discernir si la composición de un conflicto de intereses adoptada de manera coactiva y en contra de la común voluntad de ambas partes es compatible con la autonomía negocial consagrada en el art. 37.1 CE. En caso de una respuesta negativa al anterior interrogante, el carácter tripartito —o, incluso, y al límite, el carácter estrictamente sindical— del órgano que adopta la decisión de someter a una solución obligatoria ni quita ni añade elemento alguno al juicio alcanzado. El órgano decisor es la herramienta o el instrumento del que el legislador se vale para articular su concreta opción política, consistente en zanjar de manera imperativa las legítimas discrepancias que hubieren podido aparecer en el curso de la negociación dirigida al “descuelgue”, en una determinada organización empresarial, del convenio colectivo aplicable, de sector o de empresa, negociación que se dio por cerrada sin 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Una vez conclusos, en los términos expuestos, los juicios de constitucionalidad (recte: de mera legalidad ordinaria) sobre la justificación objetiva y la razonabilidad y proporcionalidad de la medida limitativa del derecho a la negociación colectiva implantada por el art. 82.3 LET, la presente Sentencia descarta que a la regulación instituida en ese pasaje legal le pueda resultar de aplicación la doctrina sentada por las SSTC 11/1981, de 8 de abril, y 92/1992, de 11 de junio, intentando así reafirmar, a mayor abundamiento, el ajuste constitucional de la regulación de la figura del laudo obligatorio impugnado. Del relevante capítulo de discrepancias que mantengo con esta Sentencia, la inaplicación a la regla jurídica a examen de la doctrina establecida en esa jurisprudencia se instala, de seguro, en primera posición. Para fundamentar este disentimiento, comenzaré por acreditar la plena identidad entre la regla cuya inconstitucionalidad declaró la STC 11/1981 y la que ahora se enjuicia.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preceptos sobre los que versó el juicio de constitucionalidad en su día emitido por la referida STC 11/1981 eran los arts. 25 b) y 26 del Real Decreto-ley 17/1977 que, en esquemática síntesis y en lo que aquí importa destacar, preveían el siguiente procedimiento para la solución de los conflictos colectivos económicos o de intereses: 1) planteado un conflicto de esta naturaleza, las partes habían de sujetarse a un trámite de conciliación ante la autoridad laboral, pudiendo acordar, de haber concluido dicho trámite sin avenencia, la sumisión a un arbitraje voluntario, en cuyo caso designarían a uno o varios árbitros y 2) en el supuesto de que las partes no llegaran a acuerdo ni se sometieren a arbitraje voluntario, la autoridad laboral “dictará laudo de obligado cumplimiento, resolviendo sobre todas las cuestiones planteadas”.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normativo, el conflicto objeto de conocimiento que se le planteó a este Tribunal y que hubo de resolver quedó identificado, por la propia Sentencia 11/1981, en los términos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el problema de la constitucionalidad del artículo 25 del Real Decreto-ley 17/1977 y, como consecuencia, el del 26, se plantea en dos sentidos: uno ... otro, en lo que respecta a la posible y eventual violación del artículo 37 de la Constitución y del principio de autonomía colectiva en el marco de las relaciones 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primer sentido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difícil de resolver es la segunda cuestión, esto es, la medida en que la articulación de un llamado arbitraje público obligatorio para resolver los conflictos sobre modificación de condiciones de trabajo, y en especial el conflicto nacido del fracaso de la negociación del convenio, puede contravenir el derecho de negociación consagrado en el artículo 37 de la Constitución” (FJ 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tan sumario recordatorio, la identidad entre los supuestos de hecho y las consecuencias jurídicas de los preceptos a contraste es, como se anticipó y ahora se razona, plena y completa, sin matización ni reserva alguna. Por lo pronto y como sucedía en el Real Decreto-ley 17/1977, el supuesto de hecho definido por la Ley 3/2012 también es el desacuerdo surgido en el curso de la composición de un típico conflicto colectivo de trabajo de carácter económico o, por decirlo con el lenguaje de la STC 11/1981, “sobre modificación de condiciones de trabajo”, sin que tenga la mínima relevancia en el juicio de comparación el que esa modificación se planteaba entonces en un proceso de renovación de un convenio colectivo y se plantea ahora en un proceso de inaplicación de un convenio colectivo. Y en segundo lugar y como se establecía en el Real Decreto-ley 17/1977, la consecuencia jurídica prevista en la nueva versión del art. 82.3 LET es también la imposición de manera obligatoria de una solución articulada a través de la decisión de un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última observación tampoco resultará impertinente efectuar. La condición colegiada y tripartita del órgano al que el art. 82.3 LET encarga sustanciar de manera unilateral e imperativa el conflicto de intereses no resuelto mediante el proceso de negociación abierto, pudiera alegarse, como ya ha sido razonado y descartado, como un elemento que introduce una notable diferencia en el juicio de comparación con el supuesto de hecho sustanciado por la Sentencia 11/1981. En relación con este supuesto, dicha Sentencia dejó escrito que las dos características esenciales del arbitraje o seudoarbitraje diseñado en el Real Decreto-ley 17/1977 eran su naturaleza pública y obligatoria. Por decirlo con sus propias palabras: “Para resolver esta cuestión —la compatibilidad entre la sujeción del conflicto sobre modificación de condiciones de trabajo a la decisión de la autoridad laboral y el art. 37.1 CE— no basta, a nuestro juicio, llegar a la conclusión de que ese llamado arbitraje público obligatorio no es genuino arbitraje, porque en modo alguno lo es el que reúne al mismo tiempo las características de ser público y de ser obligatorio. Más allá de las palabras, lo que existe es la sumisión a una decisión de un órgano administrativo” (FJ 24). El simple intercambio del adjetivo administrativo por público no priva al anterior razonamiento de su vigor, siendo perfectamente exportable a la situación ahora a examen: más allá de la denominación y de la composición del órgano decisor, lo que el nuevo art. 83.2 LET establece es una decisión pública y obligatoria; y es la naturaleza de esa decisión, y no la composición de aquél órgano, la que ha de analizarse a los efectos del juicio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Argumentada que ha sido la identidad existente entre la regla jurídica declarada inconstitucional en la STC 11/1981 y la contemplada en el pasaje legal a examen, en las consideraciones que siguen se razonará la aplicación ahora de la doctrina que fue establecida allí. No obstante y con carácter preliminar, no resultará aún impertinente efectuar unas consideraciones de carácter general, enderezadas a dotar de plena significación a la anunciada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interrelación entre los elementos que convergen en la compleja realidad social no consiente aislar el ámbito de los conflictos de trabajo del resto de problemas que puedan aparecer y aparecen en los más variados escenarios, entre ellos, y desde luego, el económico. Pero la conversión de todo conflicto laboral en un problema público que permita el recurso a formas acusadas de intervencionismo o, lo que resulta igual, la convicción o la mera creencia de una permanente contradicción entre los intereses privados expresados en el conflicto laboral o social y los intereses generales, cuya defensa justificaría el uso de esas formas, se sitúan en un planteamiento jurídico de lleno incompatible con los fundamentos de nuestro texto constitucional; contrariaría de manera frontal y abierta los arts. 7 y 37.1 CE, con una ampliación de la afectación a los arts. 28, tanto en su número 1 como en su número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consideraciones que se vienen de efectuar obligan pues a diferenciar entre dos tipos bien distintos de intervencionismo normativo. De un lado, el destinado a promover e incentivar el derecho a la negociación colectiva, ofreciendo a los agentes sociales y económicos la posibilidad, que no la obligación, de acceder a instrumentos útiles para la solución del conflicto; de otro, el dirigido a incidir en el conflicto, limitando la capacidad de las partes de solventarlo e introduciendo en el seno del conflicto mismo elementos ajenos a su gestación y desarrollo. Mientras la primera línea de actuación legislativa ha de estimarse como ajustada a los mandatos constitucionales, la segunda ha de descalificarse por vulneradora de esos mandatos. Y es que y en última instancia, la actividad intervencionista del Estado en este campo, en el de la autonomía colectiva, en general y en el de la autonomía negocial más en particular, descansa en una premisa previa que no puede darse de lado ni orillar, cual es la consideración del conflicto entre trabajadores y empresarios como un elemento funcional y fisiológico, y en modo alguno patológico o disfuncional, al desarrollo económico y al progreso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reconocimiento y la promoción del derecho a la negociación colectiva no solo llevan aparejados de manera exclusiva la atribución a los titulares de este derecho de un espacio vital de actuación para la satisfacción (la representación y defensa) de sus intereses, espacio éste que se articula mediante el ejercicio de un haz de facultades jurídicas. Además de ello, la constitucionalización de aquel derecho comporta la aceptación de un modo de plantear y de tratar las controversias que puedan surgir entre trabajadores y empresarios, modo éste que puede condensarse, en fórmula sintética aunque en modo alguno simplista, como la exigencia de perseguir y fomentar de manera constante fórmulas de equilibrio entre los valores e intereses generales y los valores e intereses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este diseño, que entiendo es el diseño constitucional, cualquier intervención legislativa que sobrepase o no respete este tratamiento, al que ha de conferirse la condición de regla general de actuación en un Estado social y democrático de Derecho (art. 1.1 CE), habrá de considerarse como excepcional, debiendo valorarse su encaje constitucional a la luz no solo de la capacidad o disponibilidad de las partes para solventar sus controversias sino, además y de manera señalada, de las consecuencias que comporta el mantenimiento de esa controversia en el conjunto de la sociedad y en el ejercicio de otros derechos igualmente reconocidos y protegidos constitucionalmente. En suma: la conversión de la excepción en regla general es de todo punto incompatible con la autonomía colectiva consagrada en el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función del Estado no puede articularse, a través de una actividad sustitutiva ni de la negociación colectiva ni de la solución del conflicto que ésta tiende a solventar. Las reglas ordenadoras de la intervención normativa estatal en el campo de la negociación colectiva que expresen esta función promocional han de ser no solo potenciadoras de la autonomía colectiva; además de ello y sobre todo, han de observar el mandato constitucional. En caso contrario, tales reglas violarán los principios informadores del sistema de relaciones laborales colectivas constitucionalmente consagrados, formando parte de este capítulo las fórmulas, abiertas o encubiertas, de arbitraje obligatorio, todas las cuales, sin excepción ni reserva alguna, merecen en principio, en cualquier sistema democrático de relaciones laborales, el calificativo de instrumentos o mecanismos inconciliables con la actividad contractual colectiva.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es evidente que las fórmulas de composición del conflicto colectivo de intereses o, más en general, de la conflictividad laboral, no pueden ser enjuiciadas desde una perspectiva constitucional, conforme acomete la Sentencia de mi discrepancia, con arreglo a cánones de mera utilidad, funcionalidad o eficiencia para la satisfacción de determinados objetivos, sean estos la pacificación social, el desarrollo económico o la mejora de los indicadores de competitividad o productividad de la empresa, por citar algunos ejemplos significativos. El problema de aquellas fórmulas no puede valorarse, en suma, a la luz de concretas opciones políticas sino, y ello es bien diferente, en atención y consideración a las consecuencias jurídicas que la consagración constitucional del derecho a la negociación colectiva lleva aparejadas.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STC 11/1981 declaró la inconstitucionalidad de los laudos de obligado cumplimiento regulados en el art. 25 b) del Real Decreto-ley 17/1977. Frente a la admisión de fórmulas de arbitraje obligatorio en determinados supuestos de huelga (art. 10 del citado Real Decreto-ley), la jurisprudencia constitucional entendió que la decisión administrativa obligatoria para resolver cualquier desacuerdo nacido de un proceso de renovación o modificación negocial de condiciones de trabajo no resultaba constitucionalmente aceptable por carecer de los más elementales motivos justificativos de la restricción impuesta al derecho a la negociación colectiva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Fue ésta una conclusión que el Tribunal Constitucional sustentó en una doble y combinada inteligencia de las relaciones entre autonomía colectiva e intervención legislativa. Por lo pronto, la STC 11/1981 descartó la idea de que el art. 37.1 CE consagra el derecho a la negociación colectiva en términos tales que ningún otro instrumento puede suplir a éste, considerando que “resultaría paradójico que existiera una bolsa de absoluta y total autonomía dentro de una organización, como la del Estado” que, por definición, lleva aparejada para sus ciudadanos un “factor heteronómico”. En otras y más breves palabras, la autonomía colectiva, al igual que lo que acontece con la autonomía individual, “puede presentar excepciones”, siempre que las limitaciones se encuentren justificadas (párrafo penúltimo, FJ 24). La segunda idea complementa e integra la anterior, en la medida en que instala la justificación de las eventuales restricciones “en el daño que el puro juego de las voluntades particulares y las situaciones que de él deriven puede irrogar a los intereses generales” (último párrafo, FJ 24), lo que no concurre, precisamente, en el caso del conflicto nacido del mero fracaso de los procesos de negociación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anterior conclusión debe ser aplicada, de pleno, a la fórmula de la decisión o del arbitraje obligatorio establecido por el art. 82.3 LET, en la redacción aportada por la Ley 3/2012. No es cuestión ahora de volver a razonar la plena identidad de los elementos estructurales (supuestos de hecho y consecuencias jurídicas) de la norma enunciada en el Real Decreto-ley 17/1977 que fue declarada inconstitucional (supuesto de hecho y consecuencia jurídica) y de la que se acaba de mencionar. Lo que ahora importa destacar es que esta última, como aquella otra, configura la que, conforme a la jurisprudencia constitucional, ha de calificarse como una excepcional y extremada limitación al derecho de negociación colectiva, cual es la conversión en regla general de la coactiva imposición de una solución al conflicto existente entre unas partes negociadoras, prescindiendo así de la menor valoración sobre voluntades e intereses particulares y voluntad e interés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hipótesis de fracaso de un proceso negocial abierto con el objetivo de inaplicar el convenio colectivo en una empresa, la solución legal implantada en el art. 82.3 LET se define en modo idéntico: se confiere a la iniciativa de una sola de las partes (que como ya se ha razonado será siempre el empresario) la facultad de activar el mecanismo coactivo, de modo que el conflicto termina siendo resuelto por una voluntad, la de un órgano público o la de la persona por él designada, que se erige en decisor de un singular conflicto entre intereses particulares mediante el inaceptable expediente de entender que en dicho conflicto hay siempre y por hipótesis un interés general que defender.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es y no otra la idea que se expresa en la exposición de motivos de la propia Ley 3/2012, cuando ésta justifica, con fundamento en “la defensa de la productividad” (art. 38 CE), la opción política de poner en manos de un órgano en el que se encuentra presente la Administración la solución coactiva y obligatoria al conflicto. Y tal es, igualmente, la tesis mantenida por la Sentencia de la mayoría que, al margen de calificar como razonable y proporcionada la medida restrictiva con fundamento en los límites legalmente establecidos, encuentra una justificación objetiva de la misma “en la salvaguarda de la competitividad y viabilidad de la empresa como mecanismo para favorecer el mantenimiento del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esa doctrina, en esquemática síntesis, de la que he querido y debido distanciarme, entendiendo, en razón de lo alegado, que el procedimiento establecido en el art. 82.3 LET habría de haberse estimado inconstitucional y nulo, por vulnerador del contenido esencial del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Por lo demás, y no es lo de menos, debió igualmente de ser ésta y no otra la decisión adoptada por la mayoría en base a las conclusiones contenidas en el informe aprobado en la 320 reunión del Consejo de Administración de la Organización Internacional de Trabajo (OIT), celebrada los días 13 a 27 de marzo de 2014 (GB.320/INS/12) en el que se resolvieron precisamente las diferentes quejas formuladas por distintas organizaciones sindicales sobre las reformas legislativas efectuadas sobre negociación colectiva en la legislación española. En concreto, la conclusión 464 señala que “la suspensión o derogación —por vía de decreto, sin acuerdo de las partes— de convenciones colectivas pactadas libremente por las mismas, viola el principio de negociación colectiva libre y voluntaria establecida en el artículo 4 del Convenio núm. 98. Si un Gobierno desea que las cláusulas de una convención colectiva vigente se ajusten a la política económica del país, debe tratar de convencer a las partes de que tengan en cuenta voluntariamente tales consideraciones, sin imponerles la renegociación de los convenios colectivos”.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Bien que referida al supuesto de derogación del convenio por un cauce legal, la conclusión ahí enunciada entiendo que resulta de aplicación al art. 83.2 LET que, conforme a lo previsto en el art. 10.2 CE, debió de ser interpretado a la luz de los compromisos internacionales asumidos por España; en el caso a examen, a la luz del canon hermenéutico del art. 4 del Convenio de la OIT núm. 98 efectuada por el Comité de libertad sindical de la mencionada organización y ratificada por su Consejo de administración en el reseñado Informe.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II.C. La vulneración de los derechos de negociación colectiva (art. 37.1 CE) y libertad sindical (art. 28.1 CE) por el art. 84.2 LET, en la nueva redacción dada por el art. 14.3 de la Ley 3/2012, que instituye una regla de atribución al convenio colectivo de empresa de una prioridad aplicativa de carácter absoluto.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tratamiento que la Sentencia de la que me aparto hace de este segundo reproche de inconstitucionalidad, relativo a la presunta vulneración por el art. 84.2 del LET de los derechos de negociación colectiva (art. 37.1 CE) y libertad sindical (art. 28.1 CE), ilustra de manera ejemplar el transversal déficit de argumentación jurídico-constitucional del que, como ya se ha tenido ocasión de razonar, hace gala este pronunciamiento. Manteniendo la estructura interna de los fundamentos jurídicos precedentes, el fundamento jurídico 6, a través de sus seis apartados alfabéticos, se limita a analizar la queja articulada por la recurrente a través de nudas valoraciones de legalidad ordinaria —algunas de las cuales, por cierto, son harto discutibles y otras, en cambio, hacen suyos tradicionales y no controvertidos lugares comunes—, no resultando posible vislumbrar, ni tan siquiera de manera colateral, la presencia de un canon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incluso superficial, de los razonamientos contenidos en el mencionado fundamento jurídico así lo confirma; corrobora, en efecto y sin margen alguno para la duda, los criterios identificativos de la desestimación del presente reproche, basados todos ellos en consideraciones que, a pesar de tener un contenido formal y material de mera legalidad, se enuncian al estilo de argumentos demostrativos de la plena e indubitada conformidad constitucional del precepto legal impugnado. En cita que no tiene otro propósito que el de dotar a esta censura, de manera ejemplificativa, de una obligada consistencia fáctica, se encuentran las siguientes reflexiones: facultad de las partes negociadoras de elegir, al amparo del art. 84.2 LET, “la unidad de negociación” y, por lo mismo, de poder seguir “negociando convenios colectivos sectoriales” (apartado b); reconocimiento de ese mismo pasaje legal a los acuerdos interprofesionales de la capacidad de establecer cláusulas de ordenación de la estructura de la negociación colectiva (párrafo primero, apartado c); posibilidad de que las condiciones de trabajo establecidas en convenios sectoriales sigan aplicándose en las empresas que no hacen uso de la regla de concurrencia ex art. 84.2 LET (párrafo segundo, apartado c); ámbito de aplicación de la regla de concurrencia enunciada en el precepto impugnado (apartado d) e identificación de los sujetos negociadores de los convenios de empresa, con especial alusión a las secciones sindicales (apartado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el enfoque metodológico utilizado por la Sentencia de la mayoría no es sino la consecuencia lógica de la premisa que informa la concepción del derecho a la negociación colectiva ex art. 37.1 CE, con la que estoy en completo desacuerdo, y que se reitera con monótona insistencia a lo largo de la argumentación enderezada a desestimar la impugnación del art. 84.2 LET por vulneración de ese derecho constitucional. En tal sentido, la resolución que enuncia la opinión mayoritaria de este Tribunal dirá que “no existe un modelo constitucional predeterminado de negociación colectiva, sino que el art. 37.1 CE se limita a reconocer el derecho a la negociación colectiva y a encomendar su garantía al legislador” (párrafo primero, apartado a); que la Constitución no impone un sistema centralizado o descentralizado de negociación, remitiendo “al legislador la garantía de la negociación colectiva y la fuerza vinculante del convenio colectivo, sin hacer distinciones al respecto” (párrafo segundo, apartado a); que, al ser el derecho a la negociación colectiva un “derecho de configuración legal, corresponde al legislador ordenar los resultados del proceso de negociación y determinar las reglas de concurrencia y articulación de convenios” (párrafo tercero, apartado a) y, en fin y en base de todo ello, que el legislador ha decidido reducir “el margen de intervención de la autonomía colectiva para establecer la estructura de la negociación” (párrafo cuarto, apartado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concepción adoptada por la Sentencia de la que discrepo, el derecho a la negociación colectiva enunciado en el art. 37.1 CE está privado pues de todo contenido normativo; o, lo que es igual, el alcance de este precepto constitucional se circunscribe a conferir al legislador ordinario una facultad incondicional de ordenación de la autonomía negocial. En razón de ello, la regla instituida en el art. 84.2 LET por la que se reconoce al convenio de empresa una prioridad aplicativa absoluta en situaciones de concurrencia convencional no comporta una restricción o limitación contraria al contenido esencial del derecho constitucional a la negociación colectiva; es, sencillamente, el resultado de una legítima opción de política legislativa, cuyos objetivos finales son, por decirlo en los términos de la Sentencia, “la defensa de la productividad y viabilidad de la empresa y, en última instancia, del empleo” (párrafo cuarto, apartado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estilo de lo que igualmente es predicable de los razonamientos ofrecidos para desestimar la queja anterior, también ahora la notable y bien apreciable vaciedad de argumentación jurídico-constitucional que fundamenta la conformidad constitucional del art. 84.2 LET no me permite abrir un diálogo en divergencia con la Sentencia de la que discrepo; de aceptar este enfoque, incurriría en el reproche metodológico que estoy denunciando. De ahí que las reflexiones que seguidamente efectuaré discurrirán por la única vía desde la que ha de enjuiciarse cualquier tacha de constitucionalidad semejante a la aquí enjuiciada: verificar si la regulación impugnada instituye o no una restricción a un derecho constitucionalmente garantizado.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iniciar la tarea apenas anunciada, me parece de todo punto pertinente dar aquí por reproducidas las consideraciones efectuadas en relación con el alcance y configuración del art. 37.1 CE, saliendo al paso, así pues, de la endeble premisa sobre la que se sustenta la entera argumentación sobre la conformidad constitucional del art. 84.2 LET; a saber; la configuración del derecho a la negociación colectiva constitucionalmente establecido como un derecho de configuración legal. Muy antes al contrario y como ya fue razonado con apoyo en una constante y consolidada jurisprudencia de este Tribunal, el art. 37.1 CE, además de definir una garantía institucional, enuncia unas garantías subjetivas, que son, precisamente, las que el referido pasaje legal violenta y lesiona.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 vistas a ofrecer una cabal comprensión de los alegatos que de seguido han de formularse, no me parece impertinente comenzar por definir el sentido y alcance de la reforma marco llevada a cabo en el contenido normativo del art. 84.2 LET por el art. 14.3 de la Ley 3/2012.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la Ley 3/2012 ha alterado la regulación precedente, actuando en un doble y combinado frente normativo. En primer lugar, ha suprimido de la literalidad del art. 84.2 LET la referencia a la posibilidad de condicionar la prioridad aplicativa de los dos niveles negociales ahí mencionados (el de empresa y el de una pluralidad de empresas vinculadas por razones organizativas o productivas) a la inexistencia de pacto en contrario formalizado en el marco del art. 83.2 LET. En segundo lugar, ha procedido a configurar de manera expresa la citada regla de solución de los conflictos de concurrencia como una regla de orden público, clausurada a la actividad contractual colectiva. Por enunciarlo en sus propios términos: “los acuerdos y convenios a que se refiere el art. 83.2 no podrán disponer de la prioridad aplicativa prevista en este apartado”.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inmediata de este cambio legislativo ha consistido en la privación a las organizaciones sindicales y a las asociaciones empresariales más representativas, de ámbito estatal o autonómico, de la libertad de pactar, en un sentido acorde a sus intereses recíprocos, las reglas reguladoras tanto de la estructura negocial como de la solución de los conflictos de concurrencia entre convenios colectivos que han de regir en un determinado sector o en un concreto ámbito territorial de alcance interprofesional.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perspectiva constitucional, el problema que plantea la nueva regulación de la regla de solución de concurrencia entre convenios colectivos estatutarios no se centra en determinar, como equívoca e interesadamente sugiere la Sentencia de mi divergencia, la compatibilidad constitucional de las opciones legislativas favorables a la descentralización negocial. Desde luego, el art. 37.1 CE permite al legislador introducir medidas que incentiven tanto la centralización de la negociación colectiva como su descentralización, optando en uno u otro caso por fórmulas muy variadas en atención a su incidencia o grado. El conflicto constitucional aquí planteado es bien otro, no afectando a la opción de descentralizar la actividad contractual colectiva, que ya había introducido la reforma de 2011, sino, y ello es bien distinto, a los términos en los que dicha opción ha sido articulada jurídicamente.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las reflexiones que siguen, se fundamentará la vulneración constitucional de la reforma del art 84.2 LET llevada a cabo por la Ley 3/2013 de los arts. 37.1 y 28.1, ambos del texto constitucional, resultando de todo punto pertinente comenzar por razonar la naturaleza relacional de estos dos pasajes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lo largo del ya dilatado ejercicio de su función jurisdiccional de naturaleza constitucional, el Tribunal Constitucional ha tenido la oportunidad de ir elaborando una doctrina, hoy plenamente asentada, acerca de las relaciones entre autonomía negocial y libertad sindical, no resultando difícil descubrir un cuerpo de criterios orientados y dirigidos a un claro objetivo: la especial protección negociadora de la que disfruta el sindicato.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 examen de conjunto de la doctrina constitucional enunciada, se advierte de inmediato que la misma es el resultado de un complejo, pausado y articulado proceso de interpretación asentado en dos ejes sustantivos —la configuración del derecho a la negociación colectiva como contenido esencial de la libertad sindical y la consideración del sindicato como único agente negociador cubierto por la libertad sindical— y un eje procesal: el acceso del derecho a la negociación colectiva a la protección dispensada por el amparo constitucional cuando concurre un factor de sindicalidad. O por decirlo con la consolidada dicción del propio Tribunal Constitucional: “la libertad sindical comprende inexcusablemente aquellos medios de acción sindical, entre ellos la negociación colectiva, que contribuyen a que el sindicato pueda desenvolver la actividad a la que está llamado por la CE” (entre otras muchas, SSTC 9/1988, de 25 de enero, FJ 2; 51/1988, de 22 de marzo, FJ 5; 127/1989, de 13 de julio, FJ 3; 105/1992, de 1 de julio, FJ 3; 208/1993, de 28 de junio, FJ 4; 74/1996, de 30 de abril, FJ 4; 107/2000, de 5 de mayo, FJ 6; 121/2001, de 4 de junio, FJ 2, y 238/2005, de 26 de septiembre, FJ 3). O por enunciar la misma idea de manera más sumaria: “la negociación colectiva es un medio necesario para el ejercicio de la libertad sindical” (STC 98/1985, de 29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Centrando la atención en lo que aquí interesa, puede convenirse que la configuración del derecho a la negociación colectiva como contenido esencial de la libertad sindical es un criterio que este Tribunal ha ido elaborando de manera progresiva y simultánea. Los primeros pronunciamientos en la materia van a estar dominados, más que por las incertidumbres en instituir esa configuración, por la prudencia en fijar el ensamblaje entre actividad contractual y libertad sindical. El Tribunal no desconocerá la pertenencia de la negociación colectiva a la vertiente funcional de la libertad sindical; pero, en un principio, preferirá sugerirlo o apuntarlo más que razonarlo y desarrollarlo. La STC 4/1983, de 28 de enero, ilustra esta orientación, al afirmar que “no corresponde, pues, a este Tribunal pronunciarse sobre el sistema de negociación colectiva, sino en la medida en que afecte al derecho de libre sindicación”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orientación va a experimentar un importante giro en la relevante STC 73/1984, de 27 de junio, que procede a definir el derecho a la negociación colectiva como contenido esencial de la libertad sindical: “Este Tribunal ha declarado ya en numerosas ocasiones que forma parte del derecho fundamental sindical el derecho de los sindicatos al ejercicio de las facultades de negociación .... Ello no es sino consecuencia de una consideración del derecho de libertad sindical que atiende no solo al significado individual consagrado en el art. 28.1, que incluye ... sino a su significado colectivo, en cuanto derecho de los sindicatos al libre ejercicio de su actividad de cara a la defensa y promoción de los intereses económicos y sociales que les son propios” (FJ 1). La consecuencia de esta conexión será muy relevante: toda actividad tendente a entorpecer o impedir la negociación colectiva puede entrañar, al tiempo, una vulneración de la libertad sindical (entre otras muchas, SSTC 98/1985, de 29 de julio, FJ 3; 39/1986, de 31 de marzo, FJ 3; 187/1987, de 24 de noviembre, FJ 4; 51/1988, de 22 de marzo, FJ 5; 127/1989, de 13 de julio, FJ 3; 105/1992, de 1 de julio, FFJJ 2 y 5; 164/1993, de 18 de mayo, FJ 3; 135/1994, de 9 de mayo, FJ 3; 95/1996, de 29 de mayo, FJ 5; 145/1999, de 22 de julio, FJ 3; 80/2000, de 27 de mayo, FJ 4; y 238/2005, de 26 de septiembre,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terreno en el que se han instalado las anteriores reflexiones, una última aún resulta obligada. El art. 37.1 CE atribuye la titularidad del derecho a la negociación colectiva “a los representantes de los trabajadores (y empresarios)”, empleando así una expresión comprensiva, al menos en una primera impresión, de sujetos colectivos diferentes. Una vez sentada la conexión entre autonomía negocial y libertad sindical, el Tribunal hubo de afrontar una segunda cuestión, consistente en elucidar cuáles, de entre esos sujetos, podían impetrar el amparo constitucional frente a una eventual lesión de la libertad sindical (recte: de la negociación colectiva, entendida como contenido esencial de ese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dada por la jurisprudencia constitucional es bien conocida. A partir de una configuración subjetiva u orgánica del derecho de acción sindical, en lugar de funcional, este Tribunal concluirá entendiendo que solo el sindicato-asociación es titular de los derechos de libertad sindical ex art. 28.1 CE y solo él puede, por lo mismo, invocar la violación del derecho a la negociación colectiva como contenido esencial de la libertad sindical (entre otras, SSTC 73/1984, citada, 9/1986, de 21 de enero; 39/1986, de 31 de marzo; 187/1987, de 24 de noviembre; 184/1991, de 30 de septiembre; 213/1991, de 11 de noviembre, y 222/2005, de 12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Conforme se ha tenido ocasión de razonar en el apartado II.A del presente Voto particular, la libertad de estipulación forma parte del contenido esencial del derecho de negociación colectiva constitucionalmente garantizado en el art. 37.1 CE. Pues bien, la nueva regla enunciada en el art. 84.2 LET, según la redacción introducida por la Ley 3/2012, a tenor de la cual los convenios de empresa gozan de una prioridad aplicativa absoluta frente a los convenios colectivos sectoriales, sea cual fuere su ámbito, constituye una restricción que vulnera la libertad de estipulación, en su condición de manifestación interna de las facultades protegidas por el derecho a la negociación colectiva constitucionalmente consagrado en el art. 37.1 CE. Pero adicionalmente, y en la medida en que dicha restricción afecta a los sindicatos más representativos o representativos del sector, la citada regla también lesiona la libertad sindical reconocida en el art. 28.1 CE. En las observaciones que siguen, se fundamentará esta vulneración, ahora tan solo anticipada.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recta inteligencia de la anunciada vulneración requiere, antes de cualquier otra consideración, recordar que el art. 84.2 LET regula como una norma de orden público o, si se prefiere, de derecho necesario absoluto, sustraído a la disponibilidad de la propia autonomía negocial, la prioridad aplicativa de los convenios de empresa. En virtud de lo dispuesto en el reseñado precepto, esta regla de solución de conflictos de concurrencia entre convenios colectivos goza así del nivel máximo de protección que el legislador puede otorgar a una disposición de origen legal y naturaleza laboral; aquel que veda o proscribe a la negociación colectiva no ya establecer regulaciones menos favorables sino, con mayor intensidad impeditiva, alterar en cualquier sentido la regla jurídica previamente instituida en dicha disposición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las normas de derecho necesario absoluto no constituyen una tipología de normas estatales laborales desconocida en nuestro ordenamiento laboral. No obstante y en un sistema democrático de relaciones laborales, como es el nuestro, sí forman parte de una categoría excepcional ya que, de convertirse el derecho necesario absoluto en regla general, el derecho a la negociación colectiva constitucionalmente consagrado quedaría literalmente asfixiado; o, por formular la idea en otras palabras, se habría privado a las organizaciones sindicales de una de las más relevantes manifestaciones del derecho de libertad sindical, en su vertiente de derecho de actividad. En todo caso, el atributo de excepcionalidad predicable de las normas legales de orden público puede y debe ser valorado a través de un doble parámetro. De un lado, en un sentido cuantitativo, vertiente ésta que comporta la autocontención de los poderes normativos del Estado en el dictado de tales normas, cuyo número ha de ser reducido; de otro, en un sentido causal, dimensión ésta cuya identificación precisa un mayor desarrollo.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este tipo de reglas, la de orden público absoluto, limita el derecho a la negociación colectiva ex art. 37.1 CE, la atribución por el legislador a una concreta regla jurídica de esta naturaleza ha de estar fundada en una causa razonable y objetiva, compatible con el contenido esencial del derecho a la negociación colectiva. En términos generales, la consideración de una norma como ley única —que tal es el efecto derivado del orden público absoluto—, en lugar de como ley mínima, ley supletoria o ley básica, ha de estar al servicio del logro de uno de estos objetivos, ambos de raíz constitucional. El primero reside en la protección de un concreto derecho constitucional. El segundo objetivo consiste en asegurar la coherencia y plenitud del sistema jurídico en su conjunto, evitando reglas contrarias o contradictorias; en otras y más breves palabras, garantizar el cumplimiento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señalado, puede afirmarse con contundencia que la nueva regla establecida por la Ley 3/2012 no respeta el contenido esencial del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pronto, su consideración como norma de orden público no encuentra justificación en la protección de un derecho constitucional, no siendo en modo alguno invocable como tal, como con una argumentación vacía del mínimo contenido y, por tanto, huera, hace la Sentencia de la que discrepo, la garantía y protección de la “defensa de la productividad” que reconoce, junto a la libertad de empresa, el art. 38 CE. Además de las argumentaciones que ya he tenido ocasión de señalar sobre el carácter infundado del conflicto de derechos sostenido en esa previsión (II.B.1), cabe añadir ahora que, en la medida en que todo producto de la autonomía negocial tiene un carácter bilateral, interviniendo siempre como partes negociadoras bien los empresarios, titulares de la libertad de empresa, bien las organizaciones empresariales, encargadas de velar por los intereses de sus representados (art. 7 CE), entre otros, por la libertad de empresa y la defensa de la productividad, la invocación del art. 38 CE adquiere, cuando menos y formulado el juicio desde el lado empresarial, un sentido manifiestamente contradictorio y circular, pues, al parecer, sirve simultáneamente como fundamento constitucional tanto del ejercicio de la libertad de estipulación contractual colectiva como de la restricción y limitación de esta misma libertad. Apartándome de manera resuelta de esta doctrina, reitero ahora que nuestro modelo constitucional de relaciones laborales no consiente una contraposición en abstracto, de manera genérica y sin matizaciones, del derecho a la negociación colectiva con la libertad de empresa y la defensa de la productividad.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texto y contexto del art. 84.2 LET, la prioridad aplicativa conferida a los convenios de empresa y regulada como regla de orden público laboral, presuntamente para asegurar la defensa de la productividad y garantizar la libertad de empresa (art. 38 CE), no se fundamenta, sin embargo, en razones vinculadas a necesidades de funcionamiento de la empresa, de cada una de las empresas —ponderada la aplicación de la prioridad de paso de manera singularizada—, como pudieran ser las de carácter económico, técnico, organizativo o productivo, exigencia ésta que, en cambio, sí lleva a cabo el art. 83.2 del mismo texto legal con ocasión del establecimiento del régimen jurídico relativo al descuelgue de una empresa del convenio colectivo de eficacia general que fuere aplicable en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que, y aun cuando se acepte a efectos meramente dialécticos un principio de conexión entre la referida prioridad y la libertad de empresa, la solución legal tampoco podría ser tildada de constitucionalmente razonable y adecuada. Como ha señalado la jurisprudencia constitucional, en tan reiteradas ocasiones que la cita de concretas Sentencias resulta ociosa, la colisión entre derechos fundamentales no puede en modo alguno resolverse mediante el total sacrificio de uno y la completa preservación o protección del otro, sino mediante una ponderación de los derechos en juego efectuada a través de diversos cánones, señaladamente del de proporcionalidad. Y es este juicio de ponderación el que precisamente no llevan a cabo, bien que a través de técnicas diferentes, ni la norma legal impugnada ni la Sentencia aquí contestada. Aquella primera lo hace, en efecto, mediante la atribución a los dos elementos básicos constitutivos de la regla jurídica formulada en el art. 84.2 LET (supuesto de hecho y consecuencia jurídica) de una virtualidad normativa general, aplicable sin otras ni más limitaciones que las que identifican el supuesto de hecho; para ésta segunda, en cambio, la omisión de todo juicio de ponderación es la lógica derivación de la concepción del derecho de negociación colectiva enunciado en el art. 37.1 CE como un derecho de mera configuración legal, derivación ésta que resulta de todo punto inaceptable, al menos si el soporte de este reproche se formula en atención a la consolidada doctrina elaborada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Pero la nueva regla del art. 84.2 LET, al margen de no proteger un derecho, bien o valor constitucional alguno, tampoco persigue establecer vínculos o conexiones con otros sectores del ordenamiento jurídico con vistas a asegurar la plenitud y coherencia de nuestro sistema jurídico en su conjunto; es decir, no pretende garantizar el principio de seguridad jurídica (art. 9.3 CE), pues la atribución o la denegación de una prioridad aplicativa a los convenios de empresa no pone en jaque, ni directa ni indirectamente, regla alguna perteneciente a otro sector o subsector de nuestro ordenamiento jurídico. Muy antes al contrario, el régimen contenido en el precepto legal zarandea con fuerza y contraría el transversal y horizontal principio de seguridad jurídica, también predicable, como no puede ser de otro modo, de ese subsistema normativo en que consiste la autonomía negocial. En la medida, en efecto, en que el juego de la tan citada prioridad comporta una alteración de los ámbitos de aplicación de toda índole (subjetivo, material y temporal, por mencionar los más significativos) del convenio colectivo al que quedó sujeta la empresa cuyo titular decide, a pesar de la existencia de una norma convencional ya en vigor, abrir un trato contractual con vistas a alcanzar un pacto cuyo único y verdadero objetivo es implantar unas condiciones salariales o de tiempo de trabajo menos favorables que las fijadas en el convenio de vigencia originaria, el precepto legal impugnado quiebra el principio de stare pactis, que constituye una pieza central para un ordenado y equilibrado funcionamiento del sistema normativo de origen convencional. Con la nueva regulación, los elementos que definen los aspectos más estructurales del convenio colectivo (los ámbitos de aplicación) así como las condiciones de trabajo ya pactadas y que, desde tiempo histórico, forman parte de las materias por excelencia objeto de pactación colectiva (retribución y ordenación del tiempo de trabajo) pueden ser modificados sin traba ni restricción alguna, lesionando así el eje que vertebra y sobre el que se asienta, en un sistema democrático de relaciones laborales, la ordenación y funcionamiento de la negociación colectiva: la garantía de la vigencia aplicativa de las cláusulas pactadas.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Una última consideración me parece aún pertinente realizar. Como ya se ha tenido ocasión de razonar en anteriores apartados, uno de los principios de nuestro modelo constitucional de relaciones laborales consiste en la finalidad última a la que ha de responder la intervención del Estado, y que no es otra, como este Tribunal ha reconocido desde tiempos fundacionales, que lograr de manera constante el reequilibrio de la sustancial asimetría de poder contractual que define, en un sistema de economía de mercado, las posiciones de los trabajadores y sus representantes y de los empresarios y de los suyos. En última instancia, esa finalidad está al servicio de la potencial y progresiva conversión de una economía de mercado en una economía social de mercado (9.2 CE), plasmando y haciendo realidad la configuración de nuestro Estado como un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sumarias observaciones que se vienen de efectuar vuelven a instalar el art. 84.2 LET en un escenario de confrontación con valores constitucionales. Los estadísticas oficiales sobre la estructura de nuestro sistema de negociación colectiva evidencian que, atendiendo al factor de cobertura, el nivel negocial dominante es el convenio de sector provincial; habida cuenta de la estructura de nuestro tejido productivo, este nivel negocial ha venido actuando tanto históricamente como de presente como fuente convencional reguladora de las condiciones de trabajo en la mayor parte de los sectores económicos en los que abundan las pequeñas empresas (metal, comercio, construcción u hostelería, por citar ejemplos significativos). Esta realidad evidencia que el objetivo final perseguido por el precepto aquí cuestionado no es genéricamente, como con manifiesta equivocidad enuncia la exposición de motivos de la Ley 3/2012 y reitera la Sentencia de mi discrepancia, el fomento de la descentralización contractual; ese objetivo es bien otro, consistiendo en astillar de manera definitiva nuestra tradicional estructura negocial, transfiriendo el poder normativo convencional existente en esos niveles, perteneciente a las organizaciones sindicales y a las asociaciones empresariales, al que surge de la negociación de la empresa: los titulares de las pequeñas empresas y la representación de los trabajadores más típica en esas entidades productivas; esto es y señaladamente, la representación unitaria unipersonal. En otras y breves palabras, la finalidad no es lograr una articulada descentralización contractual sino, más rudamente, una descentralización disgregada y atomizada.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análisis de los datos de aplicación del art. 84.2 LET confirma estas hipótesis; pero, por encima de ello, evidencia que el reseñado precepto se ha apartado y ha quebrado el principio constitucional que informa y justifica las acciones de intervención del Estado en el ámbito de las relaciones laborales, optando por una regla jurídica que, en lugar de establecer mecanismos que garanticen, en atención a las cambiantes circunstancias que concurren en cada momento y lugar, razonables equilibrios entre las partes laboral y económica, refuerza los poderes de los empresarios y, por consiguiente, potencia, en lugar de moderar, la asimetría de la fuerza contractual de aquéllos, en detrimento de la de los trabajadores. En esta dirección, me veo obligado a afirmar que las referencias que la Sentencia de mi discrepancia hace sobre el papel negociador de las representaciones unitarias [FJ 6 c)] no pasan de tener un carácter retórico, desconectadas no solo de nuestra realidad económica y negocial, sino, además y sobre todo, de las exigencias constitucionales derivadas del principio de igualdad material (9.2 CE) y del propio derecho a la negociación colectiva, cuyo desarrollo legislativo en modo alguno puede hacer declinar los principios informadores del modelo constitucional de relaciones 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Huérfana pues de una justificación objetiva y razonable, la restricción a la libertad de estipulación establecida en la reforma del art. 84.2 LET contraría de manera abierta el derecho a la negociación colectiva constitucionalmente reconocido en el art. 37.1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nueva regla especial que atribuye una preferencia de paso absoluta al convenio de empresa en concurrencia con convenios de sector no se limita a infringir el art. 37.1 CE. Además y como efecto conectado, la restricción a la libertad de estipulación infringe una manifestación típica de la libertad sindical: el derecho de negociación colectiva de titularidad de un sindicato.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dicho y ahora se reitera, el último párrafo del art. 84.2 LET, en la versión establecida por el art. 14.3 de la Ley 3/2012, instituye que “los acuerdos y convenios colectivos a que se refiere el artículo 83.2 no podrán disponer de la prioridad aplicativa prevista en este apartado”.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el precepto del mismo texto legal reenviado por el art. 84.2 LET, el art. 83.2, se ocupa de un específico contenido convencional articulado a través de las denominadas cláusulas marco o procedimentales, cuyo objetivo no es establecer una determinada condición laboral sino ordenar la propia negociación colectiva. De ahí el nomen con el que habitualmente se identifica al instrumento contractual al que dichas cláusulas se incorporan: “convenio para convenir”. Pero con independencia de su denominación, lo que importa señalar es que las estipulaciones marco traslucen la pluralidad de funciones que los productos de la negociación colectiva cumplen en la actualidad de los sistemas de relaciones laborales. La ordenación de las relaciones laborales es la función socialmente típica; pero no es la única, emergiendo otras que, como la concertación de estipulaciones, tienen como objetivo organizar, planificar y programar la negociación colectiva con criterios de autonomía y libertad. Por lo demás, entre la diversidad de las estipulaciones marco susceptibles de pactarse, ocupan un lugar privilegiado las cláusulas relativas a la estructura de la negociación colectiva, entendiendo por esta noción la identificación de los niveles dónde puede negociarse así como las relaciones existentes entre los mismos, relaciones que pueden responder a criterios muy diversos, no necesariamente alternativos, como pueden ser el reparto competencial entre niveles o el establecimiento, por el nivel superior, de regulaciones mínimas que han de ser respetadas por los inferiores.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Dotado de una sistemática y de unos contenidos normativos muy sencillos, el art. 83.2 LET —que es, insisto, el precepto legal al que el art. 84.2 LET reenvía de manera expresa— se organiza en dos párrafos. El primero se limita a reconocer la libertad de las asociaciones sindicales y empresariales más representativas, de ámbitos estatal y autonómico, de pactar en acuerdos interprofesionales “cláusulas sobre la estructura de la negociación colectiva, fijando, en su caso, las reglas que han de resolver los conflictos de concurrencia entre convenios de distinto ámbito”. El segundo párrafo, de su parte, reitera la previsión anterior, bien que previendo la negociación de esas mismas cláusulas en instrumentos contractuales de ámbito parcialmente diferente: en lugar de a través de acuerdos interprofesionales, mediante “convenios o acuerdos colectivos sectoriales”, en esos mismos ámbitos estatal o autonómico. La inclusión de este tipo de cláusulas en este segundo grupo de productos negociales produce, como efecto añadido, una ampliación de los sujetos negociadores: además de la participación de los sindicatos más representativos, también pueden intervenir ahora los sindicatos representativos del sector en el que se negocie.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conexión entre la prohibición establecida en el último párrafo del art. 84.2 LET y la libertad sindical es manifiesta e irrebatible. En la medida en que los acuerdos interprofesionales o los convenios y acuerdos sectoriales solamente pueden ser pactados, en representación de los trabajadores, por organizaciones sindicales, la imposibilidad de que a través de esta vía se pueda disponer de la regla que confiere una preferencia de paso absoluta al convenio colectivo de empresa constituye una violación del art. 28.1 CE; esto es, vulnera de manera frontal la libertad sindical. En otras palabras, la privación a los sindicatos más representativos y a los representativos de sector de la facultad de negociar de manera plena con los agentes económicos la estructura contractual, fijando en qué niveles puede o no abrirse el trato contractual y definiendo las reglas para solventar los eventuales conflictos de concurrencia, constituye un grave impedimento u obstáculo para el ejercicio de la acción sindical que, por ser contrario al contenido esencial de ese derecho fundamental, habría de haber sido declarado lesivo a la libertad sindical y, por lo mismo, anulado.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Antes de dar por cerrada la argumentación de este motivo de inconstitucionalidad, no resulta impertinente traer a colación, de un lado, el entorno fáctico que precedió al dictado de la regla cuestionada y, de otro, el dictamen que ha precedido, en este caso, a la Sentencia ahora contestada. Uno y otro, en realidad, no hacen sino corroborar las infracciones constitucionales alegadas, poniendo de manifiesto, adicionalmente, la escasa sensibilidad del legislador hacia las expresiones de diálogo social, articuladas a través de los denominados acuerdos colectivos interprofesionales o en la cumbre.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Comenzando por centrar la atención en el dictamen que ha antecedido a la sustanciación del presente recurso de inconstitucionalidad mediante la Sentencia que estoy contestando, es de todo punto conveniente reseñar que, entre los días 13 y 17 de marzo de 2014, el Consejo de Administración de la Organización Internacional de Trabajo (OIT) celebró la 320 reunión, conociendo y aprobando el informe final procedente de los variados dictámenes previamente deliberados y acordados en el seno del Comité de libertad sindical. Dicho Informe hubo de pronunciarse sobre distintas quejas promovidas por diferentes organizaciones sindicales españolas, entre otras, y en lo que ahora importa reseñar, contra el contenido del art. 84.2 LET, reformado por la Ley 3/2012. En concreto, la primera de las “conclusiones específicas” sobre esta queja, enunciada en el apartado 453 del informe final, dice lo siguiente, cuyo contenido transcribo en su literalidad: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Comité constata que la elaboración de procedimientos que favorecen de manera sistemática la negociación descentralizada de disposiciones derogatorias menos favorables que las disposiciones de nivel superior puede desestabilizar globalmente los mecanismos de negociación colectiva así como las organizaciones de empleadores y de trabajadores y debilita la libertad sindical y la negociación colectiva en violación de los principios consagrados en los Convenios núms. 87 y 98 … A juicio del Comité, el problema de si las dificultades económicas graves de las empresas pueden reclamar en determinados casos la modificación de los convenios colectivos debe abordarse y, pudiendo ser tratado de diferentes maneras, éstas deberían concretarse en el marco del diálogo social.” (Cursiva y subrayado en el original).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Girando ahora el ángulo de análisis hacia el otro elemento, el entorno, conviene recordar que, pocos días antes de iniciarse la denominada reforma de 2012 mediante la promulgación del Real Decreto-ley 3/2012, el 25 de enero, las organizaciones sindicales y asociaciones empresariales más representativas de ámbito estatal suscribieron el por ellas denominado “II Acuerdo para el empleo y la negociación colectiva 2012, 2013 y 2014” (IIANEC).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manera sorpresiva y, sobre todo, innecesaria, el nuevo art. 84.2 LET no solo dejó en letra muerta los pactos ya alcanzados en el marco del art. 83.2 LET sobre estructura negocial, arrumbándolos y abortando su aplicación futura. La atribución al convenio de empresa de una prioridad aplicativa incondicionada y absoluta, inmune al ejercicio de la autonomía negocial, ha de calificarse además como vulneradora de la libertad de estipulación de las organizaciones sindicales.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arts. 28.1 y 37.1, ambos CE, habilitan a las organizaciones sindicales a planificar y programar la estructura de la negociación colectiva en un sentido acorde a sus intereses, debiendo descalificarse, por inconstitucional, las formas más extremadas de dirigismo estatal, que no otra finalidad cumplen que la de restringir derechos constitucionales sin más bagaje justificativo que el que ofrece o puede ofrecer en cada momento la oportunidad política. Un comportamiento semejante, además de ser gravemente lesivo de aquellos concretos derechos, lesiona relevantes principios básicos del Estado social y democrático de Derecho, entre otros y como recuerda con toda razón el informe de la OIT, el diálogo social (art. 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vulneración del art. 35.1 CE a resultas de la implantación por el art. 4.3 de la Ley 3/2012 de un período de prueba de un año de duración en el contrato de trabajo por tiempo indefinido de apoyo a los emprendedores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primero de los preceptos impugnados objeto de análisis por la Sentencia de la mayoría es el art. 4.3 de la Ley 3/2012, que fija en un año de duración el período de prueba susceptible de ser pactado en la nueva modalidad contractual instituida en esta norma legal, “el contrato por tiempo indefinido de apoyo a los emprendedores” (CAE, a partir de ahora), modificando así, y en este concreto aspecto, el régimen común establecido por el art. 14 de la Ley del estatuto de los trabajadores (LET) sobre el pacto de prueba, a cuya regulación aquel pasaje legal se remite en bloque en lo restante, sin ulteriores excepciones.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ofrecer las razones de mi disentimiento en relación con la desestimación de la primera de las vulneraciones que el Parlamento de Navarra reprocha a aquel precepto, la relativa al art. 35.1 CE, me parece de todo punto obligado salir al paso y cuestionar algunas de las premisas de índole metodológica que pretenden sustentar, formal y materialmente, la citada desestimación.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inicio mismo del fundamento jurídico que se dedica a examinar el amplio capítulo de lesiones de derechos constitucionales que la parte recurrente imputa al mencionado art. 4.3, la Sentencia de la que me aparto señala que tanto en la argumentación del recurso de inconstitucionalidad como en las alegaciones del Abogado del Estado se ha concedido “mucha relevancia” a la cuestión de si el período contemplado en ese pasaje legal “constituye, en realidad, un auténtico período de prueba”; esto es, si responde o no a la naturaleza y finalidad de dicha institución. Efectuada la anterior constatación, la Sentencia de la mayoría manifiesta que “este debate resulta por completo ajeno al control de constitucionalidad que corresponde efectuar a este Tribunal”. Y ello, en atención a que el tan meritado período de prueba no es “una figura expresamente prevista y regulada en el texto constitucional”, de modo que lo “único relevante a efectos de nuestro análisis es determinar si el art. 4.3 de la Ley 3/2012 vulnera o no el art. 35.1 CE” [FJ 3 A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no puede ser de otro modo, comparto sin reserva alguna la aseveración que clausura la anterior reflexión, siendo indiscutible que lo decisivo a efectos del presente juicio de constitucionalidad es discernir si la regla ahora impugnada contraría o no el art. 35.1 de nuestra Carta Magna. Pero no puedo en modo alguno coincidir con el punto de partida o, si se prefiere, con la premisa que desencadena y conduce a la conclusión que cierra la anterior reflexión. La atribución a la institución a debate de la condición jurídica propia del período de prueba trae causa de la ley, debiendo en principio presumirse una correspondencia plena entre el nomen asignado por el legislador y la configuración (naturaleza, funciones o efectos, por citar algunos elementos significativos) que resulte de aplicación. En el caso a examen, la denominación de período de prueba no es solamente la que se contiene en el art. 4.3 de la Ley 3/2012; además de ello, la definitiva e indiscutible caracterización como período de prueba deriva de la explícita remisión que este precepto efectúa al art. 14 LET, que se abre precisamente bajo dicha denominación.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la demostración más fehaciente de que el tan reseñado art. 4.3 a discusión regula la institución del período de prueba y no otra diferente la suministran los razonamientos que la propia Sentencia de la mayoría efectúa a lo largo de su alegato desestimatorio de la lesión del art. 35.1 CE. Por invocar el que se erige en el más vistoso de todos ellos, este pronunciamiento, inmediatamente después de haber razonado en los términos expuestos, no dudará, sin embargo y con motivo de la identificación del problema constitucional sometido a su enjuiciamiento, en suscitar y dar respuesta a uno de los más típicos debates dogmáticos que han acompañado, a lo largo de su ya dilatada andadura normativa, cual es el relativo a la naturaleza de la decisión del empresario de extinguir el contrato de trabajo antes del vencimiento de la duración pactada en 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Tras la promulgación de los textos constitucionales en los que el Estado —tal y como decidió el poder constituyente en España— busca su razón de ser en la construcción y desarrollo de un Estado social y democrático de Derecho, base del pacto social fundante del propio Estado (art.1.1 en relación con el art. 9.2, ambos CE), la maduración de los modernos sistemas jurídicos de relaciones laborales queda vinculada de manera estrecha a la progresiva y nada fácil consolidación del derecho social por excelencia; a saber: el derecho al trabajo, que nuestra Constitución sitúa en el capítulo II del título I (art. 35.1 CE). De acuerdo con una interpretación sistemática del conjunto de derechos laborales, individuales y colectivos, reconocidos a lo largo del articulado de nuestra Carta Magna y origen del proceso de constitucionalización del Derecho del trabajo, la lacónica expresión “derecho al trabajo” del art. 35.1 CE obliga a los poderes públicos y, en especial, al legislador a la aprobación de normas y a la promoción de acciones políticas enderezadas a facilitar la creación, no de cualquier trabajo, sino, por expresarlo en los términos postulados por la OIT, de un trabajo “decente” o digno; esto es, un trabajo productivo realizado en condiciones de libertad, equidad y seguridad, que permita al trabajador el desarrollo de su personalidad y el respeto a su dignidad (art. 10.1 CE) en un marco jurídico en el que los derechos de los trabajadores sean reconocidos y activamente defendidos y los propios trabajadores cuenten con una adecuada protección social. Por ello el Derecho del trabajo ha sido una pieza esencial en el proceso de construcción del Estado social, y sigue siendo un instrumento básico para garantizar que el Estado cumpla los fines que así lo caracterizan y que se resumen en procurar una mayor igualdad social y, por tanto, en proteger a los sectores sociales menos favorecidos (art. 1.1, en relación con el art. 9.2, ambos del texto constitucional). Son muchas las sentencias en las que este Tribunal se pronuncia sobre el carácter tuitivo y compensador del Derecho del trabajo y sobre su función, por ende, de tutela del trabajo, erigiéndose ese sector del ordenamiento, desde el propio texto constitucional, en un ordenamiento esencialmente juridificado, limitador de la autonomía de la voluntad de las partes contratantes, en especial, de la autonomía negocial del empresario y de sus poderes de organización y dirección (entre otras muchas, SSTC 11/1981, de 8 de abril, 26/1981, de 17 de julio, 3/1983, de 25 de enero, 142/1993, de 22 de abril, y 125/1995, de 24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ubicación sistemática del derecho al trabajo ex art. 35.1 CE, salvo el supuesto específico del derecho al trabajo contemplado en el art. 25.2 CE, no permite ni su exigibilidad directa ante los tribunales ordinarios ni la posibilidad de formalizar recursos de amparo ante el Tribunal Constitucional, lo que ha restado a este último posibilidades de haber podido elaborar una doctrina sobre el referido derecho. A pesar de las circunstancias que militan en contra, este Tribunal ha tenido oportunidad de emitir una serie de relevantes pronunciamientos sobre la conexión entre aquel derecho cívico y la extinción del contrato de trabajo, en especial la derivada de la voluntad unilateral del empresario; la práctica totalidad de esos pronunciamientos ha entrado a examinar, precisamente, la configuración de este poder extintivo del empresario y, sobre todo, sus límites en atención al reconocimiento del derecho al trabajo y su posición central en el Estado social y democrático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dirección, la STC 22/1981, de 2 de julio, con ocasión del conocimiento y resolución de una cuestión de inconstitucionalidad contra la entonces disposición adicional quinta del estatuto de los trabajadores-1980 que establecía la jubilación forzosa a los 69 años, hubo de pronunciarse acerca de la vulneración por aquel pasaje estatutario de los arts. 14 y 35 CE. En relación con este último, el Tribunal dejó escrito que integran el “contenido” del apartado primero no sólo la libertad de trabajar, sino “también el derecho a un puesto de trabajo” que, en “su vertiente individual”, “se concreta en el igual derecho de todos a un determinado puesto de trabajo si se cumplen los requisitos necesarios de capacitación y en el derecho a la continuidad o estabilidad en el empleo, es decir, a no ser despedidos si no existe una justa causa”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20/1994, de 27 de enero, se ahonda en el contenido del art. 35.1 CE, considerando que forma parte de los “aspectos básicos” de su estructura, “la reacción frente a la decisión unilateral del empresario”, la cual incluye, además de las garantías formales y causales del despido, el resarcimiento económico (indemnización). En efecto —sigue razonando el Tribunal—, “la inexistencia de una reacción adecuada contra el despido o cese debilitaría peligrosamente la consistencia del derecho al trabajo y vaciaría al Derecho que lo regula de su función tuitiva, dentro del ámbito de lo social como característica esencial del Estado de Derecho (art. 1 CE), cuya finalidad en este sector no es otra que compensar la desigualdad de las situaciones reales entre empresario y trabajador a la hora de establecer las condiciones o el contenido de esa relación mutua o sinalagmática, máxime si ello acontece a título individual y no colectivo (SSTC 123/1992, 98/1993 y 177/1993)”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su lado y en fin, la STC 192/2003, de 27 de octubre, analiza si los razonamientos utilizados por las resoluciones impugnadas para fundamentar la cláusula de la buena fe contractual en el caso del despido disciplinario, se adecuan a los valores y exigencias constitucionales, concluyendo que dicha adecuación “aparece reforzada por el hecho de que tanto exigencias constitucionales, como compromisos internacionales, hacen que rijan entre nosotros el principio general de la limitación legal del despido, así como su sujeción para su licitud a condiciones de fondo y de forma. Ello no quiere decir que, como poder empresarial, la facultad de despido no se enmarque dentro de los poderes que el ordenamiento concede al empresario para la gestión de su empresa y que, por ello, su regulación no haya de tener en cuenta también las exigencias derivadas del reconocimiento constitucional de la libertad de empresa y de la defensa de la productividad, pero lo que resulta claro es que no puede deducirse de esa libertad de empresa ni una absoluta libertad contractual, ni tampoco un principio de libertad ad nutum de despido, dada la obligada concordancia que debe establecerse entre los arts. 35.1 y el 38 CE y, sobre todo, el principio de Estado social y democrático de Derecho. No debe olvidarse que hemos venido señalando desde nuestra STC 22/1981, de 2 de julio, FJ 8, que, en su vertiente individual, el derecho al trabajo (art. 35.1 CE) se concreta en el derecho a la continuidad o estabilidad en el empleo, es decir, en el derecho a no ser despedido sin justa causa”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diseñar o reformar el régimen jurídico del despido, el legislador no puede desconocer el derecho al trabajo ex art. 35.1 CE, cuyo contenido esencial debe ser respetado en todo caso, tal y como obliga el art. 53.1 del propio texto constitucional. Como se desprende de forma meridiana de los pronunciamientos constitucionales invocados, el art. 35.1 CE impone una configuración formal y causal de cualquier manifestación extintiva del contrato de trabajo debida a la voluntad unilateral del empresario, lo que incluye una “reacción” firme del ordenamiento contra las extinciones sin causa. En otras y más breves palabras, la desregulación de las dos grandes modalidades de despido (por incumplimiento del trabajador de los deberes contractuales y por razones relacionadas con el funcionamiento de la empresa) resultaría de todo punto incompatible con el art. 35.1 CE, de modo que queda proscrito, por mandato constitucional, el establecimiento de extinciones ad nutum a las que alude la ya citada STC 192/2003, pues la medida afectaría al contenido esencial del derecho al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proceso de juridificación del despido que se ha ido desarrollando desde los orígenes del contrato de trabajo, no solo se consolida tras la Constitución, sin posibilidad de volver a sus orígenes del desistimiento ad nutum o despido libre, sino que su regulación y, en su caso, sus reformas solo pueden ir dirigidas en una sola dirección: adecuar sus reglas y la interpretación de las mismas a las exigencias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Pero además de la doctrina constitucional, es obligado traer a colación y examinar los condicionamientos internacionales y comunitarios, también aludidos por la STC 192/2003 al mencionar los “compromisos internacionales”, a los que igualmente se halla vinculado el legislador en la medida en que, una vez cumplidos los requisitos constitucionalmente establecidos, se convierten en normas vinculantes para el legislador, como acontece con las normas comunitarias (art. 93 CE), o pasan a formar parte del ordenamiento interno, como sucede con los tratados internacionales (art. 96.1 CE). En materia de derechos y libertades fundamentales, el art. 10.2 CE exige, además, la interpretación de los reconocidos en nuestro texto constitucional conforme, se dice expresamente, “a la Declaración Universal de los Derechos Humanos y a los tratados y acuerdos internacionales sobre las mismas materias”.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más relevantes compromisos internacionales y comunitarios que obligan a una configuración legal del despido formal y casual, y a interpretar las normas de la forma más favorable a dicha configuración en la medida en que pertenece al contenido del derecho al trabajo ex art. 35.1 CE, son: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ámbito comunitario, el reconocimiento expreso del derecho “de todo trabajador a una protección en caso de despido injustificado” se encuentra expresamente recogido en el art. 30 de la Carta de Derechos Fundamentales de la Unión Europea del año 2000 (Carta de Niza), incorporada al Tratado de la Unión por virtud de lo dispuesto en el art. 6 del Tratado de Lisboa de 2007. Esta incorporación ha tenido el efecto de reforzar notablemente el carácter causal del despido y la necesidad de adoptar sistemas de “reacción adecuados” contra los ceses empresariales, a fin de evitar el debilitamiento del derecho al trabajo y, a su través, el vaciamiento de su función tuitiva, que ha de entenderse integrada en su código genético.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el ámbito internacional europeo, la Carta Social Europea (CSE) de 1961, en su versión revisada de 1996, consagra expresamente “el derecho a la protección en caso de despido” (art. 24), derecho éste en el que se incluye el “no ser despedido sin causa justa relacionada con su capacidad o su conducta, o basado en la necesidad operativa de la empresa establecimiento o servicio”, así como el derecho de los trabajadores despedidos sin causa justa a una “indemnización adecuada o a otra reparación apropiada”. A fin de asegurar la efectiva puesta en funcionamiento de este conjunto de derechos, las partes se comprometen a garantizar que todo trabajador que haya sido objeto de un despido sin “causa justa pueda recurrir esta medida ante un órgano imparcial”. Al margen de todo ello, el art. 4.4 de este mismo texto compromete a las partes firmantes a reconocer el derecho “de todos los trabajadores a un plazo razonable de preaviso en caso de terminación del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este conjunto de declaraciones, resulta pertinente recordar que el Gobierno griego, aplicando lo acordado en el memorandum de su rescate financiero, introdujo un período de prueba de un año de duración en unos nuevos contratos de trabajo. Promovida por diferentes sindicatos griegos la oportuna queja contra esta medida normativa, el Comité Europeo de Derechos Sociales entendió por unanimidad que el período de prueba de un año se opone al art. 4.4 de la CSE, razonando del modo siguiente: “Si bien es legítimo establecer períodos de prueba …, el concepto no debería ser tan amplio y su duración tan prolongada (a fin de evitar) que las garantías relativas a la notificación y el pago de una indemnización por despido se convirtieran en ineficaces. (La legislación griega) no ha previsto que haya un período de notificación ni pago de indemnización alguna en el caso de que un contrato de trabajo, que es calificado como permanente por la ley, sea extinguido durante el período de prueba de un año establecido en la misma” [Resolution CM/ResChS (2013)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Por último y también en el ámbito internacional, no puede dejar de citarse el Convenio de la Organización Internacional del Trabajo núm. 158 de 1982 sobre terminación de la relación de trabajo por iniciativa del empleador, al que se une la recomendación núm. 166 de igual fecha y título, habiendo venido a sustituir uno y otra a la recomendación de 1963. De este muy relevante convenio, que fue ratificado por España el 16 de febrero de 1985 y, por tanto, integrado en nuestro ordenamiento interno (art. 96.1 CE), cabe destacar el enunciado de su art. 4 a tenor del cual: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pondrá término a la relación de trabajo de un trabajador a menos que exista para ello una causa justificada relacionada con su capacidad o su conducta o basada en las necesidades de funcionamiento de la empresa, establecimiento o servicio.”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Junto a la caracterización causal del despido en los términos señalados, el Convenio 158 diseña un conjunto de normas sobre muy variados aspectos, entre otros: las formalidades que deben reunir los despidos, tanto los disciplinarios como los debidos al funcionamiento de la empresa, las reglas que garantizan el derecho de defensa del trabajador ante los despidos injustificados, las prohibiciones de despedir en determinados casos, las sanciones aplicables a los empresarios que incumplan las exigencias formales y causales y, en general, todo el régimen mínimo que garantiza una adecuada protección contra los despidos injustificados. Además de su ejecutividad, el mencionado convenio, en la medida en que regula el contenido del derecho al trabajo en lo atinente a la continuidad de la relación laboral, salvo justa causa, sirve sobremanera de pauta interpretativa en la elaboración constitucional y legal de dicho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orden de consideraciones, no estará de más dejar constancia de un recordatorio que pretende completar una información de derecho comparado suministrada por la Sentencia de mi disentimiento. Por lo pronto, la Sentencia de la mayoría da cuenta del informe de la OIT de 6 de noviembre de 2007 que sustanció la queja promovida por diferentes sindicatos franceses con motivo de la aprobación en el 2005 de una nueva figura de contrato de trabajo en el que se preveía que durante el plazo de dos años no se aplicarían las garantías legalmente previstas para el despido empresarial. En aquella ocasión, la OIT entendió que, a pesar de no poder admitir como razonable una duración semejante, no podía descartar la posibilidad de que estuviera justificado un período de tiempo superior al común de seis meses [FJ 3 A e)]. Pero lo anterior recordado, la Sentencia de la que discrepo se olvida de un segundo y relevante dato; a saber: que la Chambre Social de la Cour de Cassation francesa, en Sentencia de 1 de julio de 2008, declaró contrario al art. 4 del Convenio 158 OIT la Ordenanza de 2 de agosto de 2005, que fue la que instauró el contrato denominado “de nuevos empleos”, aplicable a las empresas de menos de 20 trabajadores, configurado como un contrato de duración indefinida en el que, durante los dos primeros años, quedaba en suspenso la norma general del derecho francés que impone la causalidad del despido, pudiendo el empresario resolver el contrato sin justa causa (ad nutum). La mencionada Sentencia, tras analizar dicho régimen jurídico, consideró que un periodo tan excesivo no es “razonable”, como exige el convenio de la OIT, pues priva al trabajador de lo esencial de sus derechos en materia de despido, colocándolo en una situación comparable a la existente en un momento anterior a la Ley de 13 de julio de 1973 en la cual la carga de la prueba del abuso de la ruptura recaía en el trabajador. Y concluyó su razonamiento estimando que esta regresión es contraria a los principios fundamentales del derecho del trabajo, desarrollados por la jurisprudencia y reconocidos por la ley, privando a los trabajadores de las garantías de ejercicio de su derecho al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de la que discrepo declara que este Tribunal “sí puede y debe emitir un pronunciamiento específico y fundamentado sobre la razonabilidad y proporcionalidad del impugnado art. 4.3 de la Ley 3/2012, a efectos de enjuiciar su constitucionalidad” [FJ 3 A f)], cuyo sentido es desestimatorio. Desde luego, coincido, como no puede ser de otro modo, en la competencia de este Tribunal para emitir un juicio de constitucionalidad sobre la duración del tan citado período de prueba; pero discrepo por completo y sin salvedad alguna sobre el sentido de dicho juicio, que, en mi opinión, debió de ser estimatorio. Y debió de serlo, por cuanto la regla jurídica impugnada, como con detenimiento argumentaré, no logra superar el canon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a diferencia de lo que sostuve en el apartado II del presente Voto particular, al referirme a la negociación colectiva, no censuro esa aproximación de la Sentencia mayoritaria, que parte, como se advierte, de una colisión conflictiva entre el derecho al trabajo y la libertad de empresa (arts. 35.1 y 38 CE); colisión que en esta ocasión considero posible y que resultaría ser el fundamento del juego del canon de proporcionalidad que opera en la ponderación de esos derechos e intereses en conflicto. En efecto, como sostuve en aquel momento, existen Sentencias de este Tribunal en materia laboral que vinculan el art. 38 CE y los poderes empresariales, y es lo cierto que en un régimen como el cuestionado en este recurso, en lo relativo al periodo de prueba de un año, dichos poderes pueden resultar comprendidos y comprometidos en la norma impugnada, pues no deja de regularse en el contrato analizado, en particular con ocasión de la duración del periodo de prueba que se impugna, una excepción al régimen jurídico ordinario de resolución de la relación laboral (el régimen causal de extinción que resulta expresión del art. 35.1 CE). En efecto, como dijera nuestra STC 192/2003, de 27 de octubre, la facultad de despido se enmarcaría dentro de los poderes que el ordenamiento concede al empresario para la gestión de su empresa y conecta, por ello, con el reconocimiento constitucional de la libertad de empresa y de la defensa de la productividad, más allá de que no pueda deducirse de esa libertad de empresa ni una absoluta libertad contractual, ni tampoco un principio de libertad ad nutum de despido, dada la obligada concordancia que debe establecerse entre los arts. 35.1 y el 38 CE y, sobre todo, el principio de Estado social y democrático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concurrencia conflictiva entre ambos derechos, de ese modo, toma cuerpo y significado en el juicio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Nuestro ordenamiento contempla un supuesto que supone una excepción al régimen causal de extinción y, en cuanto tal, regulado de forma limitada, procurando que el sacrificio del derecho al trabajo frente a la libertad negocial del empresario no resulte desproporcionado. Este es el caso de la institución del periodo de prueba. A este supuesto me voy a referir seguidamente, abriendo, llegado el momento, un diálogo crítico con el juicio de constitucionalidad enunciado en la Sentencia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institución del periodo de prueba adquiere sentido de manera exclusiva en un sistema de extinción regido por el principio de causalidad, vinculándose así a la exigencia causal para el válido ejercicio por el empresario de su facultad extintiva unilateral. Dicho de otro modo, precisamente porque el empresario, una vez superado el periodo de prueba, ya no dispone de libertad para despedir salvo que concurra justa causa, resulta razonable que el legislador articule un período de tiempo, en los momentos iniciales tras la celebración del contrato de trabajo, a fin de comprobar la aptitud profesional y la adaptación al puesto de trabajo del trabajador contratado. Tal es y no otra la finalidad primera y esencial de la institución: consentir al empresario, en el supuesto de que el trabajador no haya superado satisfactoriamente la prueba, el desistir del contrato de trabajo sin necesidad de alegar justa causa ni de abonar resarcimiento económico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período de prueba es, así pues, una institución pensada y diseñada sobre todo para que el empresario pueda realizar una óptima elección del trabajador en el ejercicio de su libertad de contratación, libertad ésta que, como se razonó, forma parte del conjunto de facultades que engloba el contenido no esencial de la libertad de empresa. Ahora bien, en la medida en que el periodo de prueba es una excepción a la aplicación del principio de causalidad (STS de 20 de julio de 2011, FD 2), y éste forma parte del derecho al trabajo, su ordenación jurídica no admite excesos legislativos, no resultando admisibles aquellas regulaciones que no respondan a su función o que no respeten el principio de proporcionalidad entre el derecho que se pretende facilitar, la libertad de empresa (art. 38 CE), y el derecho que se sacrifica, el derecho al trabajo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Cuáles son las funciones que cumple el período de prueba en el ámbito contractual no es interrogante que actualmente suscite polémica alguna; ni en la doctrina científica ni en la jurisprudencia ordinaria. Como razonara hace ya bastantes años una de las más autorizadas voces del laboralismo español (el profesor, luego Magistrado del Tribunal Supremo, Antonio Martín Valverde), el examen de las funciones del período de prueba ha de abordarse a partir de una básica clasificación entre funciones manifiestas, funciones latentes y disfunciones. Esas primeras, entre las que es dable aún distinguir entre funciones básicas y secundarias, son las que traducen la finalidad tipificadora de la institución, explicando y desarrollando su fundamento; estas segundas son las que se realizan de hecho, aunque no hayan sido previstas de manera explícita. Centrando la atención en el primer grupo, la función manifiesta o típica principal del período de prueba no es otra que la de permitir al empresario la verificación de las aptitudes, habilidades y capacitaciones del trabajador a través de la experimentación de la relación del trabajo. De su lado, las funciones manifiestas secundarias se identifican con la oportunidad que se concede al empresario, durante este período de tiempo, de complementar determinadas actividades formativas del trabajador así como la que se pone a disposición de ambas partes de ir definiendo el contenido de la relación laboral. Las funciones latentes son la eliminación de contratos defectuosos y la agilización de la contratación laboral. Las disfunciones o utilizaciones desviadas del periodo de prueba son el control político y personal de los trabajadores de nuevo ingreso, el fraude a la prohibición del despido ad nutum y la elusión de la causalidad en los contratos de trabajo temporal; todas ellas, pues, tienen fines manifiestamente ilegítimos, siendo adicionalmente lesivas de derechos constitucionales (arts. 16, 18.1 y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14 LET, tanto en su versión originaria, la de 1980, como en la vigente, introducida por la Ley 11/1994, de 19 de mayo, ha respondido y responde a estas exigencias. En esa dirección, el régimen jurídico del período de prueba exceptúa los “derechos de la resolución de la relación laboral” (el régimen causal de extinción) “que podrá producirse a instancia de cualquiera de las partes durante su transcurso” (art. 14.2 LET). No obstante ello, este mismo pasaje legal establece una duración máxima, vinculada a la formación del trabajador que suscribe un pacto de prueba, de seis meses para los técnicos titulados, y de dos meses para los demás trabajadores. Dicha duración, tras la reforma de 1994, resulta dispositiva para la negociación colectiva, a la que se faculta para pactar duraciones distintas a las legalmente señaladas, en correspondencia —ha de presumirse— a las singularidades y necesidades de cada sector productivo o de cada empresa. Con todo, esta disponibilidad no resulta aplicable en un concreto supuesto, en las empresas de menos de veinticinco trabajadores, en las que el periodo de prueba de los trabajadores no titulados no podrá exceder de tres meses (art. 14.1, segundo párrafo,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desprende de la regulación trascrita, el límite temporal es decisivo para el logro de una adecuada configuración legal del periodo de prueba que garantice el constitucionalmente exigible equilibrio entre los intereses de los empresarios y de los trabajadores. Al formar parte el principio de causalidad del contenido esencial del derecho al trabajo ex art. 35.1 CE, la limitación temporal del período de prueba confiere a la suspensión de dicho principio un carácter transitorio, asegurando su activación una vez transcurrido ese plazo. En tal sentido, no estará de más recordar que el Convenio 158 OIT autoriza a los Estados a “exceptuar” el régimen causal durante el periodo de prueba “siempre que la duración se haya fijado de antemano y sea razonable” [(art. 2.2 b)]. El Convenio se constituye así en un canon interpretativo insoslayable.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ello puede resultar de interés destacar que la jurisprudencia ordinaria no ha dudado en calificar como abusivas y, por tanto, nulas las cláusulas de los convenios colectivos que instituyen periodos de prueba desproporcionados y excesivos, como sucede con el de un año (SSTS de 12 de noviembre de 2007 y 20 de julio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juicio de constitucionalidad no se dirige, sin embargo, a la regulación clásica del art. 14 LET, sino que se centra en la regulación del periodo de prueba que incorpora la Ley 3/2012 en el novedoso “contrato de trabajo por tiempo indefinido de apoyo a los emprendedores”. Es el art. 4.3 de esta disposición legal el precepto que contiene dicha regulación, que reza del tenor literal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régimen jurídico del contrato y los derechos y obligaciones que de él se deriven se regirán, con carácter general, por lo dispuesto en el Texto Refundido de la Ley del Estatuto de los Trabajadores, aprobado por el Real Decreto Legislativo 1/1995, de 24 de marzo, y en los convenios colectivos para los contratos por tiempo indefinido, con la única excepción de la duración del periodo de prueba a que se refiere el artículo 14 del Estatuto de los Trabajadores, que será de un año en todo caso. No podrá establecerse un período de prueba cuando el trabajador haya desempeñado las mismas funciones con anterioridad en la empresa, bajo cualquier modalidad de contratación.”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meramente literal del pasaje legal transcrito evidencia que ha introducido, al fijar las reglas del período de prueba en la mencionada modalidad contractual, una “excepción” a la “excepción” que supone el art.14 LET para el principio de causalidad, que como hemos dicho entronca directamente con el contenido esencial del art. 35.1 CE. El nuevo régimen, debido a la falta de razonabilidad de su duración, no logra superar el más benevolente test de constitucionalidad, particularmente si atendemos a los requisitos exigidos para poder ser una excepción admitida por el Convenio de la OIT (art. 10.2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Conforme recuerda la Sentencia de la mayoría, evocando una jurisprudencia constitucional que data de la época fundacional de este Tribunal, el derecho al trabajo ex art. 35.1 CE, como cualquier otro derecho constitucional, no tiene carácter absoluto, pudiendo quedar sujeto a limitaciones que habrán de reputarse conformes a la Constitución en la medida en que superen el canon de constitucionalidad. En concreto y en el decir de la Sentencia de la mayoría, el juicio sobre la corrección constitucional de la duración de un año del período de prueba del CAE (contrato de trabajo de apoyo a los emprendedores) exige la superación de un doble test: su finalidad legítima, identificada en la salvaguarda de otros derechos y bienes constitucionales, y su carácter razonable y proporcional.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y aunque ya admití que en este caso puede sostenerse una colisión de derechos que justifique la consideración de dicho canon de proporcionalidad, los juicios de constitucionalidad de la Sentencia se fundamentan y sostienen en simples criterios de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largo del extenso apartado e) del fundamento jurídico 3 A), la Sentencia de la que disiento suministra las razones que, a su entender, ofrecen una finalidad legítima a la medida legislativa consistente en la extensión a un año de la duración del período de prueba del CAE. En tal sentido y por lo pronto, el párrafo primero, con un alcance introductorio, se ocupa de describir los rasgos típicos del mencionado contrato, prestando una especial atención a la limitación de su ámbito subjetivo, “desde la perspectiva empresarial”, pues afecta solo a las empresas con censo inferior a cincuenta trabajadores, dato limitativo éste, por cierto, procedente del preámbulo de la Ley impugnada y del que la Sentencia se hace eco. Es a partir del párrafo segundo, pues, cuando la Sentencia de la mayoría identifica las cuatro razones que, a su parecer, dotan de contenido sustantivo al canon constitucional de justificación objetiva.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Enunciadas de manera sintética, tales razones son: 1) el carácter coyuntural del CAE, cuya vigencia se vincula a la existencia de una tasa de desempleo “por debajo del 15 por ciento” [párrafo segundo, FJ 3 A e)]; 2) la semejanza entre la medida a examen con otras “medidas de actuación sobre la duración del contrato de trabajo que, a lo largo del tiempo, ha venido ensayando el legislador como instrumento de apoyo a la creación de empleo”, instrumentadas, todas ellas, con amparo en las previsiones establecidas en el art. 17.3 LET [párrafo tercero, FJ 3 A e)]; 3) el establecimiento de una serie de beneficios fiscales y bonificaciones en las cuotas de Seguridad Social en favor de los empresarios a fin de hacer “atractiva a las empresas la contratación” mediante la figura del CAE [primer inciso, párrafo cuarto FJ 3 A e)] y 4) la consideración de la duración del período de prueba como “un instrumento adicional de creación de empleo” [inciso segundo, párrafo cuarto FJ 3 A e)] o, lo que es igual, como un mecanismo destinado “a facilitar y promover decisiones de creación de empleo de pequeñas y medianas empresas reduciendo las incertidumbres propias de todo proyecto de inversión empresarial” [párrafo quinto, FJ 3 A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Una inteligencia meramente gramatical de las tres primeras razones que presuntamente vendrían a dotar, desde una perspectiva constitucional, de justificación objetiva a la limitación introducida al derecho constitucional ex art. 35.1 CE por el art. 4.3 de la Ley impugnada evidencia, sin necesidad de extensas argumentaciones, su manifiesta inadecuación. Desde luego, el carácter coyuntural del CAE no constituye en modo alguno un parámetro de constitucionalidad, como tampoco puede atribuirse esa condición ni al juicio comparativo de dicha medida con otras igualmente utilizadas en épocas pasadas por el legislador ordinario ni al reconocimiento en favor de los empresarios que concierten un CAE de diferentes beneficios, fiscales y de seguridad social. Estas motivaciones pueden traducir la oportunidad política de la introducción en nuestro sistema de relaciones laborales de la figura del CAE. Pero no solo carecen de toda consistencia constitucional, pues transitan por un terreno de nuda y dura legalidad ordinaria; además de ello y adicionalmente, instalan el foco de enjuiciamiento no en la regulación aquí impugnada —la duración de un año del período de prueba de CAE—, sino, y ello constituye una objeción en modo alguno menor, en el contrato de trabajo en el que se inserta el período de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única motivación que pudiera tener una proyección constitucional sería la última de las citadas, a la que la sentencia vincula con el mandato dirigido a los poderes públicos por el art. 40.1 CE de llevar a cabo una política orientada al pleno empleo. Es éste, sin embargo y en mi opinión, un alegato que carece de la menor consistencia constitucional y legal. En primer lugar y en lo que concierne al primer aspecto, hago mías y me apropio de la idea expresada por la ya citada Sala de lo Social de la Corte francesa de Casación en la Sentencia de 1 de julio de 2008. Dijo en esa ocasión el Alto Tribunal del país vecino que, en la lucha contra el paro o, por formular la idea en términos constitucionales próximos, en la adopción de las políticas públicas enderezadas a facilitar la creación de empleo, la protección de los trabajadores debiera resultar un medio, como mínimo, tan pertinente como las facilidades dadas a los empresarios para despedirlos, concluyendo que resulta paradójico animar la contratación mediante el fácil expediente, que es precisamente lo que persigue la extensión a un año de la duración del período de prueba, de facilitar la extinción de los contratos. En suma, no deja de ser sorprendente, expresado este juicio en términos de consistencia argumentativa, que en una economía social de mercado las políticas de creación de empleo deban tener que articularse, de manera mecánica, a través de medidas restrictivas una de las primeras garantías que debe reconocerse, en un Estado social y democrático de Derecho, a los trabajadores: el principio de causalidad en la extinción del contrato de trabajo por voluntad del empresario.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además de privado de la obligada consistencia constitucional, el argumento a examen alegado por la Sentencia de la mayoría también carece de consistencia legal; al menos, por la siguiente razón. El reseñado argumento, en efecto, pretende integrar en un todo realidades que no es dable mezclar, exportando al ámbito del período de prueba y de su duración la finalidad que el legislador ha asignado al CAE de promover la creación de empleo estable. Es ésta, en efecto, una finalidad legalmente legítima, pero predicable única y exclusivamente del contrato y en modo alguno de la duración de su período de prueba. Una opinión contraria comportaría desnaturalizar de raíz las funciones manifiestas, principales y secundarias, de la institución del período de prueba, confiriendo a ésta un objetivo que le resulta sustancialmente ajeno. El CAE podrá o no facilitar la creación de empleo; pero, aun cuando la respuesta fuera afirmativa —lo que, por cierto, ya ha sido desmentido por los datos estadísticos existentes sobre el particular, que sitúan en un porcentaje no superior al 0,8 por 100 la contribución de este singular contrato al total de contratos de trabajo celebrados anualmente en España— , la ampliación de la duración del período de prueba en un año es una opción de política legislativa que en nada incide en la decisión final adoptada por el empresario. Las finalidades económicas perseguidas por las políticas de contratación laboral nada tienen que ver con las funciones del período de prueba, moviéndose una y otra en ámbitos que es dable calificar no solo como no superpuestos sino, ni tan siquiera, como tangentes.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razonado y ahora se repite, la función manifiesta principal del período de prueba consiste en facilitar la comprobación de las aptitudes profesionales del trabajador al puesto de trabajo, sin que pueda compartirse en modo alguno la tesis defendida por el Abogado del Estado, y hecha suya por la Sentencia de la mayoría, de que la ampliación de la duración del período de prueba también cumple la función de verificar la sostenibilidad y viabilidad económica del puesto de trabajo. Para poder atribuir a esta tesis el menor viso de verosimilitud legal, el legislador tendría que haber regulado el CAE en unos términos bien diferentes a como lo ha hecho; en concreto, tendría que haber condicionado la celebración de cada singular contrato de esta nueva modalidad contractual a la creación de un nuevo puesto de trabajo. Pero éste es un requisito que en absoluto se contiene en el régimen jurídico del CAE, a cuyo amparo se pueden contratar trabajadores para el desempeño de puestos de trabajo tanto ya existentes en la empresa como nuevos.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Desde una perspectiva constitucional, el argumento que se viene de manifestar, acerca del déficit de consistencia constitucional del canon de justificación objetiva (finalidad legítima) de la medida restrictiva del derecho al trabajo introducida por el art. 4.3 de la Ley 3/2012, aun no siendo de tono menor, no alcanza la envergadura que idéntico déficit tiene en relación con el segundo de los cánones que, en el decir de la Sentencia de la mayoría, fundamenta la desestimación del reproche de inconstitucionalidad vertido sobre ese mismo precepto. Me refiero, como ya se ha podido deducir, a la ausencia de la menor valoración constitucional en el juicio de proporcionalidad, que opera por la concurrencia de derechos que anteriormente enunciaba.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superficial cotejo entre los juicios de finalidad legítima y de razonabilidad formulados en los apartados e) y f) del fundamento jurídico 3 A de la Sentencia de mi disentimiento evidencia, sin sombra de incertidumbre, una notable similitud o, por mejor enunciar la idea con mayor rigor, una indiscutible identidad: las cuatro razones que vendrían a ofrecer justificación objetiva a la medida limitativa del derecho al trabajo coinciden y son las mismas que confieren ahora y también razonabilidad a dicha medida, por lo que basta con la remisión a lo que expuse.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resisto a calificar de insólita la elaboración de un juicio de proporcionalidad en el que no es dable apreciar el más leve contraste entre dos derechos constitucionales en conflicto; o, lo que es igual, en donde la labor de confrontación versa única y exclusivamente sobre consideraciones extraídas de la regulación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Descartada pues toda posibilidad de abrir un diálogo divergente con la Sentencia de la mayoría formulado en clave constitucional, para clausurar esta parte final de mi Voto particular someteré el precepto impugnado a un juicio de constitucionalidad, elaborado éste con apoyo en las tres manifestaciones del test de proporcionalidad en sentido amplio; esto es, en los cánones de adecuación, indispensabilidad y proporcionalidad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primero de los cánones enunciado, también denominado principio de “idoneidad” o de “utilidad”, se construye sobre la relación medios/fin, apreciable en un sentido no axiológico sino técnico-jurídico. Por tanto, un medio, cual es la limitación de un derecho fundamental, será adecuado siempre que facilite y sea útil para la consecución de un fin perseguido. Con carácter previo a la tarea de verificar si en relación con el precepto impugnado concurre o no el canon de adecuación, es preciso identificar los dos términos que componen el par que se sujeta a este criterio relacional. En concreto, la delimitación del primer componente del citado par, el “medio”, no es interrogante que se preste a discusión; éste es la exigencia de causalidad en las decisiones del empresario de dar por finalizados los contratos de trabajo, entendida dicha exigencia.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Mayores problemas suscita la determinación del segundo elemento de aquel par, no resultando empeño fácil reconocer cuál es el concreto fin al que sirve la limitación del principio de causalidad. Por las razones ya expuestas, esa condición no consiste, como equívocamente pretende el Abogado del Estado y acepta la Sentencia de la mayoría, ni en favorecer “la contratación de trabajadores desempleados” ni en asegurar “la viabilidad y sostenibilidad económica del puesto de trabajo”. Tampoco, y en mi opinión, podría asignarse esta dimensión teleológica, como igualmente ha sido insinuado más que fundamentado, “a la creación de empleo estable”. Una hipótesis semejante tendría el efecto inmediato de instalar el juicio de adecuación en un escenario de imposible solución, ya que el objetivo de crear empleo estable nunca podría encauzarse instituyendo limitaciones en un principio que, como el de causalidad, también tiende al logro de ese mismo objetivo.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razonado, la exposición de motivos de la Ley 3/2012 ofrece alguna pista con vistas a identificar el fin perseguido con la restricción que al derecho al trabajo impone la ampliación a un año de la duración del período de prueba. Refiriéndose al CAE, afirma el preámbulo de la citada norma legal que “la reforma laboral facilita la contratación de trabajadores por parte de estas empresas que representan a la mayor parte del tejido productivo de nuestro país” (párrafo cuarto, apar. III). Una inteligencia meramente literal del texto transcrito evidencia las notables diferencias que corren entre el fin explícitamente confesado por el legislador y los fines anteriormente mencionados y descartados. El objetivo buscado ni es la creación de empleo, estable o inestable, ni tampoco la contratación de trabajadores desempleados; ese atributo corresponde, más sencillamente, a la contratación de trabajadores en las pequeñas empresas, que son las que representan el 99,23 por 100 de nuestro tejido empresarial.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resuelto el interrogante enunciado, entiendo que la medida limitativa del principio de causalidad supera el test de idoneidad, siendo evidente la conexión tendencialmente existente, en una economía social de mercado, entre la moderación del nivel de protección del empleo y el favorecimiento de la contratación laboral, al menos en un juicio abstracto de constitucionalidad, más allá de los datos estadísticos concretos que señalé.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segundo de los principios que forman parte del test de proporcionalidad es el canon de necesidad o de indispensabilidad, dotado de una intensa dimensión relacional. La limitación de un derecho fundamental será necesaria cuando se haya elegido, de entre las posibles medidas limitativas, aquella que resulte menos gravosa o más moderada. O como gusta decir a la jurisprudencia constitucional alemana, el legislador está obligado “a la elección del medio más benigno”.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un correcto punto de partida para la comprobación de la concurrencia o no del principio de necesidad lo brinda la comparación entre las reglas que regulan el régimen común predicable de la duración del período de prueba, en su condición de excepción al juego aplicativo del principio constitucional de causalidad (art. 35.1 CE), y las que reglamentan esa misma duración en el CAE.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tenido oportunidad de hacer constar, en el supuesto de que, con ocasión de la celebración del CAE, las partes convengan en formalizar un pacto de prueba, la duración del período de idéntica denominación que han de convenir, “en todo caso”, es de un año, no consintiendo el precepto impugnado una alteración de esta duración por vía pactada, provenga de actos de autonomía individual o de autonomía colectiva. Este régimen contrasta abiertamente con el del régimen común, en el que la dicha duración, en razón precisamente a la función manifiesta principal asumida por el tan citado período de prueba, varía en atención a la formación profesional de origen ostentada por el trabajador, siendo de seis meses para los titulados superiores y de dos para el resto de trabajadores, permitiéndose la modificación por pactos individuales o convenios colectivos de esa duración en un sentido bilateral (de reducción o de ampliación) sin otras salvedades, de un lado, que la que procede del juego de los principios generales del sistema jurídico (abuso de derecho) y, de otro, que se trate de empresas con un censo laboral inferior a veinticinco trabajadores, en cuyo caso la duración para quienes no sean técnicos titulados no podrá ser superior a tres meses.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metodológica anunciada, la restricción introducida en el principio de causalidad por el art. 4.3 de la Ley 3/2012 no puede en modo alguno calificarse como la medida más ligera o menos severa, formulado este juicio, claro está, en términos de afectación comparativa del principio de causalidad en una y otra regulación. Sin perjuicio de lo que se razonará en breve, al abordar el tercero de los cánones del test de proporcionalidad en sentido amplio, la naturaleza de regla de derecho necesario absoluto atribuida a la duración impide que las partes hagan un “uso racional” del período de prueba. La formulación legal sólo admite dos posibilidades: o no se pacta periodo de prueba (posibilidad ciertamente poco verosímil en la realidad) o, en caso de formalizarse un pacto de prueba, la duración ha de prolongarse con carácter imperativo —“en todo caso”, en el lenguaje del precepto a examen— a lo largo de un año. La sustracción a las partes que conciertan el CAE de todo margen de libertad de adecuación de la duración del período de prueba a las singulares aptitudes del trabajador así como, y en atención a ellas, a las características funcionales del puesto de trabajo, priva a la medida limitativa del derecho al trabajo de la exigible racionalidad, instalándola en un escenario aplicativo innecesariamente gravoso. Pero más aún; a resultas de la igualación de la duración para todos los grupos de trabajadores, sin diferenciación ni distinción entre ellos, el carácter gravoso de la medida se acentúa para los colectivos más necesitados, precisamente, de la protección en la estabilidad en el empleo que ofrece el principio de causalidad. Por apoyar el anterior juicio con la ayuda de un ejemplo banal, bien que real: mientras que la duración del período de prueba, para el supuesto de un ingeniero de caminos, canales y puertos contratado a través de un CAE por una empresa de la construcción, representa el doble de la fijada en el régimen común de la contratación, esa duración, para un peón de la construcción que haya sido contratado bajo la misma modalidad contractual por la misma empresa, es cinco veces superior. O por expresar esta misma idea desde la perspectiva que aquí importa: para los grupos profesionales dotados de mayor fuerza contractual, la medida limitativa del derecho del trabajo retrasa la aplicación del principio de causalidad seis meses; en cambio y para los de menor fuerza contractual y más necesitados, por tanto, de acciones legislativas de carácter tuitivo, el disfrute del citado principio se pospone diez meses.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principio de proporcionalidad en sentido estricto implica, por último, un juicio valorativo entre el sacrificio que la limitación depara y la relevancia de los bienes, derechos e intereses que se pretenden con ella proteger. La limitación operada en el derecho fundamental ha de resultar, así pues, razonable y proporcionada; o, en otros términos, debe concurrir un equilibrio y ponderación entre las ventajas y los perjuicios ocasionados por la medida restrictiva, apreciadas aquellas desde la perspectiva de la salvaguarda de los derechos, bienes e intereses constitucionales a los que sirve la limitación misma y examinados estos otros, los perjuicios, desde la vertiente del derecho constitucional cuyo contenido experimenta una restricción.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acontece con el juicio de adecuación, tampoco aquí resulta tarea fácil identificar los derechos, bienes o intereses constitucionales que pueden ser invocados como beneficiarios de la medida de restricción al derecho al trabajo, interviniendo, por tanto, desde el lado activo del juicio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 una evidente reiteración [párrafo tercero, FJ 3 A c), último párrafo, FJ 3 A e) y último párrafo, FJ 3 A f)], la Sentencia de la mayoría considera, por lo pronto, que la restricción impuesta al derecho del trabajo por obra del art. 4.3 de la norma legal parcialmente impugnada ha de ser contrastada con el mandato dirigido a los poderes públicos de adoptar políticas orientadas al pleno empleo (art. 40.1), que, con criterios de normalidad jurídica, se configura constitucionalmente como un principio rector de la política económica y social, no formando automáticamente parte, como sugiere equívocamente esa Sentencia con amparo en la doctrina sentada en la STC 22/1981, de 2 de julio, del derecho al trabajo ex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por la naturaleza del art. 40.1 CE, el juicio de proporcionalidad en el caso a examen no se plantea entre dos derechos constitucionales sino, y ello no es un tema de tono menor, entre un derecho constitucional, consagrado en el art. 35.1 CE, y un interés de raíz igualmente constitucional, consistente en el deber de los poderes públicos de promover acciones enderezadas a lograr de manera tendencial el pleno empleo o, formulada la misma idea desde un enfoque complementario, a reducir los niveles de desempleo. En este sentido, vale la pena recordar el papel que suele otorgar nuestra doctrina a los principios rectores del capítulo tercero del título primero de la Constitución cuando confluyen con derechos fundamentales. La idea, que nace hace una década, y que no pretendo enunciar como excluyente de otros escenarios, tiende a contemplar tales principios rectores como elementos de refuerzo más que de limitación de los derechos fundamentales (así lo recoge recientemente la STC 208/2013,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recordado, hay que añadir que la medida controvertida tampoco encontraría fundamento en el art. 40.1 CE. En primer lugar, la genérica atribución a cualquier medida tendente, más en un sentido hipotético que real, a reducir la tasa de paro en España comportaría, lisa y llanamente, reconocer a los poderes públicos, en general, y al legislador, en particular, un pasaporte para paralizar, bloquear y, en última instancia, invalidar el ejercicio de la mayor parte de los derechos laborales constitucionales de matriz individual. Máxime en un país como España en el que, conforme se evidencia lamentablemente a lo largo de la ya dilatada vigencia del período constitucional, las recesiones económicas han venido sistemáticamente acompañadas de un acelerado proceso de destrucción de empleo, con el subsiguiente ascenso de las tasas de paro. En suma, la calificación de una concreta medida como medida de promoción del empleo no puede valorarse a la luz de las concretas y singulares opciones de política económica sino, y ello es bien diferente, en atención a las consecuencias que, sobre el ejercicio de derechos constitucionales, el derecho al trabajo, dicha medida llevaría aparejada.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elaboración de un modelo aplicativo de carácter ordinario o estandarizado de la regla enunciada en el art. 4.3 de la Ley 3/2012 a la experiencia del mercado español de trabajo evidenciaría sin esfuerzo alguno que dicha duración, en lugar de actuar como aliciente para la creación de empleo, puede terminar por convertirse en un incentivo para la rotación del empleo. En otras palabras, un período de prueba tan dilatado en el tiempo constituye una abierta invitación a que los empresarios desistan de los contratos celebrados antes de la terminación del período de prueba, reponiendo a segundos trabajadores en los mismos puestos de trabajo, de cuyos contratos nuevamente se desistirá … y así sucesivamente, sin que, por lo demás y por cierto, estos desistimientos se computen a los efectos previstos en el art. 14.6 de la Ley 3/2012, que establecen determinados límites en la utilización de esta concreta modalidad contractual. Como ya he tenido oportunidad de recordar, la Sentencia de 1 de julio de 2008 de la Cour de Cassation francesa diría, con todo acierto, a mi juicio, que en un Estado social y democrático de Derecho —como es el caso español— resulta cuando menos paradójico que el legislador nacional pretenda promover el empleo incentivando las extinciones contractuales sin causa ni compensación económica, por reducida que sea.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conviene recordar que la regulación instituida por el art. 4.3 de la Ley 3/2012 afecta a un concreto tipo de empresa: el que cuente con un censo laboral inferior a cincuenta trabajadores (art. 4.1 Ley 3/2012). Es este un límite que tampoco ofrece el menor apoyo, como pretende la Sentencia de la mayoría, para defender la razonabilidad de la medida restrictiva del derecho al trabajo y, por consiguiente, amparar la excepción a la excepción (esto es, la excepción al art. 14 LET, que es a su vez una excepción al principio de causalidad), pues tales empresas representan el 99,23 por 100 de todo el tejido empresarial español, conforme confiesa la propia exposición de motivos de la norma legal (párrafo cuarto, apartado III). Más aún, no puede dejar de mencionarse la abierta contradicción entre el tratamiento que a las pequeñas empresas hacen, de un lado, el art. 14 LET y, de otro, el pasaje legal aquí impugnado: se intenta fundamentar la ampliación del período de prueba en el dato de que su mayor duración afecta a empresas que, encuadradas en esa misma categoría, al menos en parte, tienen, por obra de lo prevenido en la legislación laboral común, una notable limitación a la baja en la duración de los períodos de prueba. La obligada conclusión que puede deducirse de esta diversidad de tratamiento es evidente: dado que la experiencia contractual española muestra sin sombras de incertidumbre que la duración del período de prueba que se concierta en contratos de trabajo cuya celebración se reserva a empresas de censo laboral reducido carece de toda incidencia a los efectos de promover políticas de empleo, la ampliación de dicha duración no puede en modo alguno calificarse como una medida que, a la luz del art. 40.1 CE, pueda reputarse razonable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de la que ahora discrepo formula, al menos en apariencia, un segundo contraste, referido ahora a la libertad de empresa (38 CE). Sin embargo, por razones derivadas tanto de su ubicación sistemática [párrafo segundo, FJ 3 A c)] como, sobre todo, de su contenido argumental, las referencias a este derecho constitucional no van acompañadas del menor argumento que permita entender que es este derecho el que, finalmente, puede inclinar la balanza del juicio de proporcionalidad en su favor y, por consiguiente, en desfavor del derecho al trabajo. Más aún, los comentarios que a este propósito se efectúan se encaminan en una dirección inicialmente contraria, ya que, con todo acierto, se señala que, desde una perspectiva general, el pacto de prueba “se configura como una excepción al carácter causal que el ordenamiento legal, también como regla general, exige a la extinciones contractuales a iniciativa empresarial”, trayéndose a colación a renglón seguido, y como argumento de refuerzo de la anterior idea, la previsión enunciada en el art. 2.2 del citado Convenio 158 de la OIT. Por este lado, la Sentencia de la mayoría rehúye analizar si las ventajas que para al empresario ofrece la ampliación a un año, “en todo caso”, de la duración del período de prueba se sitúan en una posición de equilibrio con los sacrificios que esa ampliación reporta a los trabajadores.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única respuesta constitucionalmente fundada es la negativa. Como ya he tenido oportunidad de hacer constar, la medida constrictiva del principio de causalidad permite a los empresarios el retrasar la aplicación del conjunto de garantías constitucionales que dicho principio activa, señaladamente las dos siguientes: la prohibición del ejercicio del desistimiento o despido ad nutum y la percepción, en caso de despido sin justa causa, del oportuno resarcimiento indemnizatorio. Pero, adicionalmente, la suspensión aplicativa de este principio, de vigencia medular en la construcción y vigencia de un Estado social y democrático de Derecho, aumenta durante unos plazos que en modo alguno pueden calificarse como menores, ya que pueden superar seis veces el tiempo legalmente establecido (al margen de la regla modificativa de dicho plazo, que pudiera contenerse en el convenio colectivo o en el contrato de trabajo). Si tal es, y no otro, el juego de sacrificios y perjuicios apreciable en el precepto impugnado, el obligado juicio de proporcionalidad que el mismo arroja no puede estimarse en modo alguno equilibrado. Los beneficios para el empresario se reducen a una variable estrictamente económica; esto es, el ahorro de la indemnización que pudiera corresponder al trabajador despedido una vez superado el período de prueba conforme a las reglas del régimen común. Pero para el trabajador con pacto de prueba, el perjuicio derivado de la ampliación del período de prueba no solo se reduce a una dimensión económica, cuantificable en la pérdida de la eventual indemnización; la principal desventaja reside en la privación del primero y más relevante de sus derechos laborales individuales: la garantía de no ver su contrato extinguido sin justa causa.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De las anteriores argumentaciones, puede afirmarse con sólida fundamentación que el periodo de prueba de duración anual, “en todo caso”, que se prevé en el nuevo contrato de apoyo a los emprendedores, se encuentra huérfano de los atributos del canon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duración del periodo de prueba del CAE no cumple con esas elementales exigencias para justificar la limitación fundada en el art. 38 CE, el legislador, lejos de conciliar los intereses de las partes de la nueva modalidad de contrato de trabajo implantada por la Ley 3/2012, restringe desproporcionadamente el principio de causalidad, vulnerando el contenido del derecho al trabajo ex art. 35.1 CE. En razón de ello, la regla a examen habría de haber sido tachada de inconstitucional y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julio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