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22 de julio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en defensa de la autonomía local núm. 5738-2010, promovido por el Ayuntamiento de Torremontalbo, representado por el Procurador de los Tribunales doña Marta Franch Martínez y asistido por la Abogada doña Armantina Santiago Aizpuru, en relación con la Ley del Parlamento de La Rioja 3/2010, de 10 de marzo, que aprueba la alteración de los términos municipales de Torremontalbo y Uruñuela. Han comparecido y formulado alegaciones el Parlamento y el Consejo de Gobierno de La Rioja, así como el Abogado del Estado.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el 15 de julio de 2010 doña Marta Franch Martínez, Procuradora de los Tribunales, en nombre y representación del Ayuntamiento de Torremontalbo, planteó conflicto en defensa de la autonomía local en relación con la Ley 3/2010, de 10 de marzo, del Parlamento de La Rioja, por la que se aprueba la alteración de los términos municipales de Torremontalbo y Uruñuela. La Ley fue publicada en el “Boletín Oficial de La Rioja” de 15 de marzo de 2010 y entró en vigor ese mismo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antecedentes a la aprobación de la citada Ley del Parlamento de La Rioja 3/2010, de 10 de marzo, debemos señalar que el procedimiento se inició con acuerdo del Pleno del Ayuntamiento de Uruñuela, de 16 de marzo de 2007, relativo a la iniciación por mutuo acuerdo de la segregación del lugar conocido como “Somalo”, con 3.416.456 metros cuadrados de extensión, perteneciente al término municipal de Torremontalbo. El acuerdo fue comunicado a la asamblea vecinal de Torremontalbo, que lo rechazó por acuerdo de 2 de agosto de 2007. Con base en dicho acuerdo el Alcalde de Uruñuela solicitó el 20 de noviembre de 2007 al Consejero competente en materia de Administración local el inicio del procedimiento de segregación de Somalo de Torremontalbo para su agregación a Uruñuela. El expediente de segregación se inició por resolución de 26 de junio de 2008 y fue publicado en el “Boletín Oficial de La Rioja” con el fin de cumplir el preceptivo trámite de información pública. Ambos Ayuntamientos presentaron alegaciones al proyecto de segregación, oponiéndose Torremontalbo y, mostrándose a favor del mismo, Uruñuela. Por resolución de 5 de octubre de 2009 del Consejero de Administraciones Públicas y Política Local se inicia el procedimiento para la elaboración del anteproyecto de ley por el que se aprueba la alteración de los términos municipales de ambos municipios solicitando, entre otros, el dictamen sobre el anteproyecto de ley al Consejo Consultivo de La Rioja. El dictamen núm. 09-2010, de 10 de febrero, del Consejo Consultivo de La Rioja, concluye señalando que no concurren los requisitos de legitimación ni sustantivos exigidos por los arts. 13 a 15 de la Ley 1/2003, de 3 de marzo, de Administración local de La Rioja, para que se apruebe la segregación parcial del término municipal de Torremontalbo y se agregue al de Uruñuela. Además, el citado dictamen señaló que la Administración no había motivado suficientemente las circunstancias de índole geográfica, económica, social o administrativa que aconsejaban la segregación pretendida. No obstante, el anteproyecto se convirtió en la Ley 3/ 2010, de 10 de marzo, del Parlamento de La Rioja, cuyo artículo único aprueba las alteraciones de los términos municipales de Torremontalbo y Uruñuela mediante la segregación del primero de los 3.416.456 metros cuadrados que corresponden al paraje conocido como “Somalo”, que a partir de ese momento se agregan al término municipal de Uruñuela. El segundo párrafo del artículo único de la Ley 3/2010, de 10 de marzo, dispone: “Como consecuencia de la citada alteración de términos municipales, desaparece la línea límite entre Uruñuela y Torremontalbo, en su anejo Somalo, siendo sustituida por la nueva línea límite Uruñuela-Hormilleja y Uruñuela-Nájera.” A continuación el pleno del Ayuntamiento de Torremontalbo, por acuerdo de 24 de marzo de 2010, decidió iniciar los trámites para plantear el conflicto en defensa de la autonomía local ante este Tribunal. A tal efecto solicitó, a través de la Consejería de Administraciones Públicas y Política Local, la emisión del preceptivo dictamen del Consejo Consultivo de La Rioja. El dictamen núm. 50-2010, de 7 de junio, del Consejo Consultivo de La Rioja es favorable a la interposición del conflicto en defensa de la autonomía local de Torremontalbo y concluye que la Ley del Parlamento de La Rioja 3/2010, de 10 de marzo, es en realidad un acuerdo adoptado con forma, rango y valor de ley, que pone fin a un procedimiento administrativo contrario a Derecho y que, por ello, resulta lesiva de la autonomía local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lo alegado por la representación procesal del promotor del conflicto el mismo se formaliza por entender que la segregación del lugar conocido como Somalo impuesta a Torremontalbo por la Ley del Parlamento de La Rioja 3/2010, de 10 de marzo, es contraria al principio constitucional de autonomía local. La Ley 1/2003, de 3 de marzo, de Administración local de La Rioja, dedica su título II a “El municipio”, incluyendo la regulación de la segregación de parte del término municipal para su agregación a otro limítrofe. Esta Ley establece unos requisitos procesales y sustantivos para la válida segregación municipal que la representación procesal del Ayuntamiento de Torremontalbo considera infringidos por la Ley del Parlamento de La Rioja 3/2010, de 10 de marzo, impugnada en este conflicto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de creación o supresión de municipios, así como la alteración de sus términos municipales, que contempla el art. 13 de la Ley reguladora de las bases de régimen local (LBRL) se remite a la regulación que establezca cada Comunidad Autónoma. No obstante, el art. 13.1 LBRL establece un límite negativo a la alteración de los términos municipales, que no supongan modificación de los límites provinciales, y unos requisitos mínimos como la audiencia a los municipios interesados, el dictamen del Consejo de Estado o del órgano consultivo superior de los Consejos de Gobierno de las Comunidades Autónomas y, simultáneamente a la petición del dictamen, la comunicación a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de La Rioja asumió en su Estatuto de Autonomía la competencia exclusiva de alteración de los términos municipales (art. 8.1, 3 de la Ley Orgánica 3/1982, de 9 de junio, modificada por Ley Orgánica 2/1999, de 7 de enero). En desarrollo de la Ley reguladora de las bases de régimen local y de la competencia asumida en su Estatuto de Autonomía, la Comunidad Autónoma aprobó la Ley 1/2003, de 3 de marzo, de Administración local de La Rioja. El art. 8.2 dispone que cualquier alteración de los términos municipales deba tener como fundamento las siguientes finalidades: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Disponer de una base territorial que mejore la capacidad económica y de gestión para la prestación y sostenimiento de los servicios públicos esenciales y obligatorios.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Favorecer el autogobierno y la participación, en relación con la población y sus condiciones de asentamiento sobre 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Adaptar los términos municipales a la realidad física, social y cultural de los núcleos de población, de forma que permitan la representación de una colectividad con conciencia de tal y con unos específicos valores históricos y tradicionales.”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alegado por el representante legal del Ayuntamiento de Torremontalbo la segregación acordada por la Ley impugnada no cumple las finalidades descritas en la Ley de Administración local de La Rioja, lo que se aduce como primer motivo que fundamenta el planteamiento del conflicto en defensa de la autonomía local. No se cumple la finalidad del apartado a) del art. 8.2 porque, según aduce la recurrente, tanto el municipio de Torremontalbo como el de Uruñuela disponían, antes de acordarse la segregación, de base territorial suficiente para la gestión de los servicios municipales en sus respectivos núcleos de población y, además, en Torremontalbo la segregación no mejora sino que, al contrario, empeora su capacidad económica para la prestación de los servicios públicos. Asimismo, de acuerdo con lo alegado por la recurrente, la segregación no supone un favorecimiento del autogobierno y la participación en relación con la población de Somalo, supuesto previsto en la letra b) del art. 8.2 de la Ley 1/2003, de 3 de marzo, de Administración local de La Rioja, porque en el lugar de Somalo no existe ningún núcleo de población, ni ningún vecino empadronado, con lo que difícilmente se puede justificar la segregación para mejorar el autogobierno y la participación vecinal. Por el mismo motivo de inexistencia de núcleo de población en Somalo tampoco se cumple, según la recurrente, la finalidad prevista en el apartado c) del art. 8.2 de la citada Ley de Administración local de La Rioja (“adaptar los términos municipales a la realidad física, social y cultural de los núcleos de población …”). En consecuencia, la aprobación de una ley para la segregación de parte del territorio de Torremontalbo sin cumplir las finalidades previstas en una ley general como es la Ley de Administración local de La Rioja vulnera, según lo alegado por la recurrente, el principio de interdicción de la arbitrariedad de los poderes públicos ex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además, como segundo motivo que fundamenta el planteamiento del conflicto en defensa de la autonomía local de Torremontalbo, aduce la recurrente el incumplimiento de los requisitos sustantivos exigidos por el art. 13 de la Ley 1/2003, de 3 de marzo, de Administración local de La Rioja, para acordar la segregación de parte de su territorio. Bajo la rúbrica “segregación parcial” el citado precepto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“Podrá realizarse la segregación de parte de un término municipal para su agregación a otro limítrofe cuando concurran conjuntamente las siguientes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como consecuencia del desarrollo urbano, rural o industrial, un núcleo de población integrante de un municipio consolide relaciones de convivencia y de dependencia funcional de otro limítrofe, siempre que la porción a segregar no incluya el núcleo de mayor población y ostente la capitalidad.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existan circunstancias de índole geográfica, económica, social o administrativa que así lo aconsejen.”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representante legal del Ayuntamiento de Torremontalbo, a pesar de que el art. 13 de la citada Ley de Administración local de La Rioja exige que los requisitos se den conjuntamente, lo que no ocurre en el caso de autos puesto que Somalo no constituye, como vimos, un núcleo de población, la Administración autonómica recurrió a la ficción de la existencia de una laguna legal en la norma autonómica que permitía aplicar, como derecho supletorio, el texto refundido de las disposiciones legales vigentes en materia de régimen local (arts. 5 y 7 del Real Decreto Legislativo 781/1986, de 18 de abril), preceptos reproducidos en el reglamento de población y demarcación territorial de entidades locales (arts. 5 y 7 del Real Decreto 1690/1986, de 11 de julio), en los que se exige únicamente una de las dos causas pero no la dos conjuntamente. Una tesis que, aduce la recurrente, fue rechazada explícitamente por el dictamen núm. 09-2010, de 10 de febrero, del Consejo Consultivo de La Rioja sobre el anteproyecto de la Ley 3/2010, de 10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para la recurrente la infracción de los preceptos de la Ley 1/2003, de 3 de marzo, de Administración local de La Rioja, que fija los requisitos tanto sustantivo como procesales a los que debería haberse sujetado el procedimiento tramitado para la segregación de más del 40 por 100 del término municipal de Torremontalbo por la Ley 3/2010, de 10 de marzo, es contraria a Derecho. La infracción del régimen legal de las segregaciones de los términos municipales constituye, de acuerdo con lo alegado por la representación legal del Ayuntamiento de Torremontalbo, a su vez, una violación de la autonomía local del citado Ayuntamiento, en cuanto que ha sido privado ilegítimamente de su territorio que es un elemento esencial por ser el ámbito en el que se ejercen las competencias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con la demanda presentada por la representante legal del Ayuntamiento de Torremontalbo se adjuntan, entre otros, la resolución de 14 de junio de 2010 del Defensor del Pueblo producida con motivo de la solicitud por el Ayuntamiento de Torremontalbo de interposición de recurso de inconstitucionalidad contra la Ley del Parlamento de La Rioja 3/2010, de 10 de marzo, por la que se aprueba la alteración de los términos municipales de Torremontalbo y de Uruñuela. En la citada resolución el Defensor del Pueblo señala no sólo la infracción de la Ley de la Administración local de La Rioja en sus arts. 8 y 13, producida por la Ley 3/2010, de 10 de marzo, impugnada en este conflicto en defensa de la autonomía local, sino además que no se ha respetado un límite negativo que recoge el art. 9.3 de la Ley de Administración local de La Rioja, según el cual “en ningún caso podrá procederse a la alteración de los términos municipales si no se garantiza que, después de la alteración, el municipio o municipios afectados dispondrán de recursos suficientes para prestar los servicios mínimos obligatorios establecidos por la legislación”. Al respecto señala el dictamen del Defensor del Pueblo que no consta en expediente administrativo de segregación examinado estudio económico alguno que acredite la suficiencia económica del Ayuntamiento de Torremontalbo para seguir prestando los servicios de su competencia, tal como lo venía haciendo hasta la aprobación de la controvertida Ley que segrega el territorio de Somalo, donde las actividades realizadas constituían una de las fuentes principales de su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resolución del Defensor del Pueblo concluye lo siguiente: “En consecuencia, siendo contrario a la ley el procedimiento seguido para la segregación parcial de Somalo, ese mismo vicio se extendería a la Ley 3/2010 que aprobó la segregación por desconocer la garantía constitucional de la autonomía local al privar ilegítimamente al Ayuntamiento de Torremontalbo de una parte muy sustancial de su término municipal. … En efecto, los vicios cometidos en el expediente de segregación suponen, en primer lugar, que la Ley 3/2010 en la que se plasma dicha segregación infrinja el art. 9.3 de la Constitución Española que establece el principio de interdicción de la arbitrariedad de los poderes públicos, en la medida en que lo dispuesto por dicha ley, al haberlo sido con inobservancia de las finalidades que fundamentan y de los requisitos que condicionan los expedientes de segregación parcial, ha ocasionado un trato discriminatorio en perjuicio de una de las partes intervinientes en el citado expediente, el Ayuntamiento de Torremontalbo, al que por obra y efecto de dicho acuerdo se le ha privado de una parte de su término municipal, parte, además, muy importante, en cuanto representa el 40,79 por 100 de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aporta el dictamen núm. 50-2010, de 7 de junio, del Consejo Consultivo de La Rioja emitido al amparo del art. 75 ter.3 de la Ley Orgánica del Tribunal Constitucional (LOTC) en relación con la posible lesión de la autonomía local en la que ha podido incurrir la Ley del Parlamento de La Rioja 3/2010, de 10 de marzo, por la que se aprueba la alteración de los términos municipales de Torremontalbo y Uruñuela. De acuerdo con el citado dictamen resultan contrarias a la autonomía local constitucionalmente garantizada tanto la Ley 1/2003, de 3 de marzo, de Administración local de La Rioja como la Ley 3/2010, de 10 de marzo, por la que se aprueba la alteración de los términos municipales combatida en el presente proceso constitucional. Esta última resulta contraria a la autonomía local no sólo porque infringe los requisitos sustantivos y procesales exigidos por la citada Ley de Administración local de La Rioja, sino, además, porque de acuerdo con lo que establece el art. 9.4 de la Ley de Administración local de La Rioja, la alteración del término municipal de Torremontalbo fue aprobada por Ley autonómica, lo que privó al municipio de la posibilidad de defender ante la jurisdicción contencioso-administrativa su territorio ante un procedimiento administrativo ilegal y contrario a lo dispuesto en la Ley de Administración local de La Rioja. De acuerdo con el dictamen del Consejo Consultivo de La Rioja la garantía institucional de la autonomía local comprende que las alteraciones de los términos municipales, salvo que sean especiales por poner en juego intereses más amplios, al ser regladas deben ser controladas por la jurisdicción contencioso-administrativa, lo que concuerda con los arts. 19.1 a) de la Ley reguladora de la jurisdicción contencioso-administrativa y 13.1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con el escrito de interposición del conflicto en defensa de la autonomía local la representante legal del Ayuntamiento de Torremontalbo aporta en apoyo de su fundamentación dictamen de don Eduardo García de Enterría. En el citado dictamen se dice, en resumen, que la Ley 3/2010, de 10 de marzo, por la que se aprueba la alteración de los términos municipales de Torremontalbo y Uruñuela, infringe los requisitos sustantivos y procedimentales establecidos en la Ley de la Administración local de La Rioja para la segregación parcial del territorio municipal, por lo que resulta lesiva para la autonomía local constitucionalmente garantizada de Torremontalbo al afectar al término municipal que constituye “el núcleo primario del autogobierno”.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además de apoyar la fundamentación del conflicto planteado por los dictámenes que adjunta al escrito de interposición del conflicto en defensa de la autonomía local, la representante legal del Ayuntamiento de Torremontalbo dedica la última parte de su escrito a fundamentar la legitimación de su representada para el planteamiento del conflicto por ser destinataria única aunque dual de la Ley impugnada, es decir, aunque no es formalmente destinataria única sí lo es materialmente, ya que el expediente administrativo de segregación se inició a instancia del Ayuntamiento de Uruñuela, beneficiario de la misma, y terminó acogiendo su pretensión, por lo que la Ley 3/2010, de 10 de marzo, tiene como destinatario único al Ayuntamiento de Torremontalbo, perjudicado por la segregación de su término municipal, a efectos de la legitimación exigida por el art. 75 ter.1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del Pleno del Tribunal de 21 de julio de 2010 se acordó requerir a la representante legal del Ayuntamiento de Torremontalbo para que en el plazo de diez días acreditase que el acuerdo adoptado el 24 de marzo de 2010 para promover el conflicto en defensa de la autonomía local frente a la Ley del Parlamento de La Rioja 3/2010, de 10 de marzo, por la que se aprueba la alteración de los términos municipales de Torremontalbo y Uruñuela, había sido aprobado o no con el voto favorable de la mayoría absoluta del número legal de miembros que componen la asamblea vecinal de Torremontalbo, de acuerdo con lo preceptuado en el art. 75 quater.2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General del Tribunal Constitucional el 29 de julio de 2010 la representante legal del Ayuntamiento de Torremontalbo adjuntó, de conformidad con el requerimiento previo efectuado por la Secretaría de Justicia del Pleno del Tribunal, certificación acreditativa de que el acuerdo alcanzado el 24 de abril de 2010 lo fue por unanimidad de los miembros presentes en la asamblea vecinal, siete de los doce miembros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del Pleno del Tribunal de 27 de septiembre de 2010, a propuesta de la Sección Cuarta, se acordó incorporar a los autos el escrito y documento presentados el 29 de julio de 2010 por la representante legal de la demandante y admitir a trámite el conflicto en defensa de la autonomía local planteado por el Ayuntamiento de Torremontalbo. Además se acordó, de conformidad con lo dispuesto en el art. 10.2 LOTC en la redacción dada por la Ley Orgánica 6/2007, de 24 de mayo, atribuir a la Sala Segunda el conocimiento del presente conflicto en defensa de la autonomía local y dar traslado de la demanda y documentos presentados al Congreso de los Diputados y Senado, así como al Gobierno y Parlamento de La Rioja y al Gobierno de la Nación para que en el plazo de veinte días pudiesen personarse en el proceso y formular las alegaciones que estimasen pertinentes. Por último, se acordó desglosar el poder que se acompaña al escrito de interposición para su devolución a la Procuradora, previo testimonio del mismo para su unión a las actuaciones y publicar la incoación del conflicto en el “Boletín Oficial del Estado” y en el “Boletín Oficial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General del Tribunal el 14 de octubre de 2010 el Presidente del Senado remitió acuerdo de la Mesa de la Cámara para que se la tuviera por personada y ofreció su colaboración en el presente conflicto en defensa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el Tribunal Constitucional el 15 de octubre de 2010 se da por personado al Congreso de los Diputados que ofrece su colaboración a los efectos del art. 88.1 LOTC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en el Registro General del Tribunal en esa misma fecha, el Abogado del Estado se personó en el conflicto en nombre del Gobierno y manifestó su intención de no formular alegaciones, si bien ruega que se le notifique en su día la sentencia que ponga fin a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el 4 de noviembre de 2010 se personó en el conflicto en defensa de la autonomía local el Parlamento de La Rioja y formuló una alegación de carácter procesal y tres más por motivos sustantivos. Termina el escrito suplicando la inadmisión del conflicto en defensa de la autonomía local promovido por el Ayuntamiento de Torremontalbo por falta de legitimación y, subsidiariamente, que la Sentencia declare que la Ley del Parlamento de La Rioja 3/2010, de 10 de marzo, no vulnera la autonomía local de Torremontalbo. En primer lugar, como alegación de carácter procesal se aduce la falta de legitimación del Ayuntamiento de Torremontalbo para plantear un conflicto en defensa de la autonomía local contra la Ley 3/2010, de 10 de marzo, puesto que no se cumplen los requisitos de legitimación que exige el art. 75 ter.1 LOTC. Se alega que no estamos en el supuesto previsto en el apartado a) del citado art. 75 ter.1 porque Torremontalbo no es destinatario único de la Ley 3/2010, de 10 de marzo, sino que también lo es Uruñuela, municipio al que se agregan los 3.146.456 metros cuadrados de Somalo, y además destinatarios son también Hormilleja y Nájera, porque como consecuencia de la citada alteración de términos municipales desaparece la línea límite entre Uruñuela y Torremontalbo, en su anejo Somalo, siendo sustituida por la nueva línea límite Uruñuela-Hormilleja y Uruñuela-Nájera (ex artículo único, segundo párrafo, de la Ley del Parlamento de La Rioja 3/2010, de 10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alegado por el Letrado Mayor del Parlamento de La Rioja en la representación que ostenta, destinatarios de la controvertida Ley serían también los municipios de Hormilleja y Nájera porque por imposición de la Ley ven modificada la descripción de sus linderos, pasando de lindar con el término de Torremontalbo a lindar con el término de Uruñuela. En consecuencia, no resulta de aplicación al caso de autos el concepto de “destinatario único, aunque dual”, concepto que no ha sido acogido por la doctrina del Tribunal Constitucional como reconoce la propia representación procesal del Ayuntamiento de Torremontalbo, constituyendo únicamente una simple alegación de parte en el conflicto que dio lugar a la STC 240/2006, de 20 de julio. Para el Letrado Mayor del Parlamento de La Rioja estaríamos, en todo caso, ante un destinatario único integrado por cuatro municipios, por lo que no resulta defendible la teoría de la dualidad, pues ello implicaría un vaciamiento de la legitimación prevista en el apartado b) del art. 75 ter.1 LOTC, al ser siempre posible, en teoría, reconducir la legitimación de un conflicto a un destinatario único, aunque integrado por una pluralidad de sujetos. El Letrado Mayor del Parlamento de La Rioja alega que como Torremontalbo no es destinatario único de la Ley 3/2010, de 10 de marzo, se debería inadmitir porque, en aplicación de la doctrina derivada del ATC 360/2005, de 11 de octubre, estamos ante un requisito no subsanable.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la falta de legitimación del Ayuntamiento de Torremontalbo para plantear el conflicto en defensa de su autonomía local contra la Ley 3/2010, de 10 de marzo, el representante legal del Parlamento de La Rioja alega que Torremontalbo no puede ser identificado como el perjudicado por la alteración de su término municipal y Uruñuela como el beneficiario de la misma, y ello porque este último deberá cargar con las obligaciones que respecto del término de Somalo pueda imponerle la legislación de régimen local. De la misma forma, Hormilleja y Nájera dejan de lindar con Torremontalbo para lindar con Uruñuela, creándose nuevas relaciones de vecindad entre los municipios limítrofes que pueden dar lugar a derechos y deberes recíprocos que antes no existían y de los que no sabemos cuáles serán los beneficiarios o perjudicados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este primer motivo de carácter procesal, el representante legal del Parlamento de La Rioja aduce motivos sustantivos para oponerse a la estimación del conflicto en defensa de la autonomía local en caso de que el Tribunal decidiese admitirlo. En primer lugar, la improcedencia de la alegada infracción del art. 9.3 CE por el Ayuntamiento de Torremontalbo, puesto que el conflicto en defensa de la autonomía local sólo puede promoverse como vía específica para la defensa de la autonomía local constitucionalmente garantizada por los arts. 137 y 140 CE pero no de cualquier otro precepto constitucional. En segundo lugar, respecto del canon de enjuiciamiento a seguir por el Tribunal en los conflictos en defensa de la autonomía local se aduce que, al igual que se deriva de la doctrina constitucional establecida, entre otras, en las SSTC 240/2006, de 20 de julio, y 159/2001, de 5 de julio, la Ley reguladora de las bases de régimen local no es canon de enjuiciamiento frente a otras leyes estatales o autonómicas, salvo cuando sus preceptos puedan ser cabalmente enraizados de forma directa en los arts. 137, 140 y 141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alega que tampoco puede ser canon de enjuiciamiento del presente conflicto en defensa de la autonomía local la supuesta infracción de la Ley de Administración local de La Rioja por el procedimiento seguido para la segregación de Somalo, que culminó con la Ley 3/2010, de 10 de marzo. Esta última constituye, según las alegaciones del Parlamento de La Rioja, una opción del legislador autonómico, el cual constatadas las circunstancias materiales y formales que justificaban y hacían aconsejable la alteración de los términos municipales, oído el Consejo Consultivo, aprobó por unanimidad la alteración de los términos municipales aquí discutida. La Ley 3/2010, de 10 de marzo, impugnada es una norma con el mismo rango que la Ley de Administración local de La Rioja y, además, posterior a la misma. El hipotético incumplimiento de los preceptos de la Ley de Administración local de La Rioja por una ley posterior no puede ser considerado contrario a la autonomía local puesto que si el núcleo efectivo de dicha autonomía comporta la participación efectiva de los entes locales en los asuntos que les atañen (SSTC 159/2001, de 5 de julio, FJ 4; 51/2004, de 13 de abril, FJ 9; y 252/2005, de 11 de octubre, FJ 4), el Ayuntamiento de Torremontalbo tuvo el derecho y la capacidad de participar en el procedimiento para la alteración de su término municipal tal como dicha participación está configurada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como motivos de carácter sustantivo, se aduce por el Letrado Mayor del Parlamento de La Rioja que estamos ante una ley singular aprobada por unanimidad por el Parlamento de La Rioja para hacer frente a un supuesto de hecho también singular, como ponen de manifiesto las circunstancias de índole geográfica (el lugar de Somalo no linda con Torremontalbo sino con Uruñuela), de índole social y económica (la propiedad de un número importante de fincas de Somalo corresponden a vecinos del municipio de Uruñuela) y de índole administrativo (el servicio de abastecimiento de agua potable es atendido cuando se requiere en Somalo por la red municipal de Uruñuela, el consultorio y centro de salud de Uruñuela son utilizados por los grupos que de forma temporal ocupan el caserío de Somalo, así como la biblioteca de Uruñuela).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presentado en el Registro General del Tribunal Constitucional el 4 de noviembre de 2010 se tuvo por personado al Consejo de Gobierno de La Rioja quien, a través del Letrado de la Comunidad Autónoma designado para su representación y defensa, formuló alegaciones al conflicto en defensa de la autonomía local promovido por el municipio de Torremontalbo contra la Ley 3/2010, de 10 de marzo. Respecto de la demanda del Ayuntamiento de Torremontalbo el representante legal del Consejo de Gobierno de La Rioja formula dos alegaciones de índole procesal y otras de carácter sustantivo, con la finalidad de que el Tribunal inadmita el conflicto en defensa de la autonomía local o, subsidiariamente, lo desestime al declarar que la Ley 3/2010, de 10 de marzo, no ha lesionado la autonomía local de Torremontalbo. En cuanto a las alegaciones de carácter procesal, la primera se refiere a la falta de legitimación de Torremontalbo para plantear el conflicto puesto que no estamos ante un supuesto de destinatario único, como expresamente se deduce del título de la Ley impugnada. En efecto, la Ley 3/2010, de 10 de marzo, del Parlamento de La Rioja, por la que se aprueba la alteración de los términos municipales de Torremontalbo y de Uruñuela, tiene por destinatarios a ambos municipios pertenecientes a la Comunidad Autónoma de La Rioja. No obsta a esta lectura literal del título de la ley, a efectos de determinar la falta de legitimación de Torremontalbo, que éste considere en sus alegaciones que es destinatario único de la Ley por ser el municipio perjudicado por la misma. El representante legal del Consejo de Gobierno de La Rioja rechaza este argumento aduciendo que la segregación de Somalo conlleva nuevas obligaciones para Uruñuela, más gastos y, en consecuencia, aunque Uruñuela obtenga más ingresos tampoco se puede considerar estrictamente a Torremontalbo como el perjudicado y a Uruñuela como el beneficiario por la alteración de sus términos municipales. Como segundo óbice de procedibilidad alega el representante legal del Consejo de Gobierno de La Rioja que el conflicto en defensa de la autonomía local fue presentado en el Registro General de este Tribunal fuera del plazo que otorga el art. 75 quater, apartado segundo, LOTC. El citado precepto establece el plazo de un mes desde la recepción del dictamen del Consejo de Estado u órgano consultivo de la Comunidad Autónoma para que los municipios o provincias formulen el conflicto en defensa de la autonomía local ante el Tribunal Constitucional. Plazo excedido en el caso de autos porque, según el representante legal del Consejo de Gobierno de La Rioja, el dictamen del Consejo Consultivo núm. 50-2010, de 7 de junio, se registró de entrada en la Consejería de Administraciones Públicas y Política Local el 14 de junio de 2010 y el escrito de formalización del conflicto se presentó en el Registro General del Tribunal el 15 de julio de 2010, es decir, una vez había transcurrido el plazo de un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alegaciones de carácter sustantivo formuladas por el Letrado del Consejo de Gobierno de La Rioja, en primer lugar, se aduce que la Ley 1/2003, de 3 de marzo, de Administración local de La Rioja parece contemplar un solo supuesto de segregación referido a núcleos de población que, a consecuencia del desarrollo urbano, consoliden relaciones de convivencia y dependencia funcional con otros limítrofes, dándose además circunstancias de índole geográfica, económica o administrativa que aconsejen la segregación parcial del término municipal, de ahí que el art. 13 señale que las circunstancias a las que se refieren las letras a) y b) deben darse conjuntamente. Sin embargo, en la normativa estatal no básica (arts. 5 y 7 del texto refundido de disposiciones vigentes en materia de régimen local y del Reglamento de población y demarcación territorial) se contemplan dos supuestos de segregación parcial del término municipal, por un lado, se refiere a supuestos como el contemplado en la norma autonómica, aquellos núcleos urbanos que se confunden como consecuencia del desarrollo urbanístico, y, por otro lado, aquellos supuestos no fundados necesariamente en la expansión de poblaciones sino en los que concurran motivos de necesidad o de conveniencia económica o administrativa. De esta diferente regulación estatal y riojana deduce el Letrado del Consejo de Gobierno de La Rioja la existencia de una laguna legal en la regulación autonómica de la segregación parcial del término municipal que debe cubrirse acudiendo a la regulación estatal que tiene carácter supletorio ex art. 149.3 CE. En segundo lugar, el incumplimiento de las finalidades y requisitos sustantivos previstos en la Ley de Administración local de La Rioja por la Ley 3/2010, de 10 de marzo, impugnada no puede operar como parámetro de constitucionalidad de la segunda. Como no existe el principio de inderogabilidad singular de la Ley, el legislador autonómico es libre para configurar un nuevo régimen para la segregación de Somalo, máxime si se hace por unanimidad de la Cámara, como fue el caso. Ninguno de los límites a que hace referencia la STC 166/1986, de 20 de julio, pueden considerarse, a juicio del Letrado del Consejo de Gobierno de La Rioja, transgredido con el establecimiento de ese régimen. Por último, en tercer lugar, si se niega que la Ley impugnada pueda excepcionar el régimen de segregación regulado por la Ley de Administración local de La Rioja, no se puede negar tajantemente, como hace el recurrente, que el paraje conocido como Somalo no pueda constituir un “núcleo de población” a los efectos de la letra a) del art. 13 de la Ley de Administración local de La Rioja. Y ello es así porque existe en Somalo un caserío utilizado en determinadas épocas del año por la Fundación nuestra señora de Valvanera y hay otras instalaciones que pueden necesitar dotaciones comunes, ya que temporalmente acoge población y está en disposición de hacerlo de forma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Letrado del Consejo de Gobierno de La Rioja argumenta en contra de lo manifestado por el Consejo Consultivo de La Rioja en su dictamen núm. 09-2010, de 10 de febrero, sobre el anteproyecto de Ley 3/2010, de 10 de marzo, y por la resolución de 14 de junio de 2010 del Defensor del Pueblo. En este sentido, aduce que en los citados dictamen y resolución se realiza una interpretación aislada del art. 13 de la Ley 1/2003, de 3 de marzo, de Administración local de La Rioja y preconiza una interpretación finalista del precepto unido a la exposición de motivos de la Ley 3/2010, de 10 de marzo, impugnada, para entender que debe realizarse una interpretación amplia del citado art. 13 que lleve a incluir otros supuestos de segregación no incluidos de forma literal pero sí en su espíritu. Además, el Letrado del Consejo de Gobierno de La Rioja discrepa de que el art. 14.2 de la Ley de Administración local de La Rioja reserve la iniciativa de la segregación en exclusiva a los vecinos censados con derecho de sufragio en la parte del territorio que pretenda segregarse, ya que ésta es una opción junto a otras respecto de la iniciativa en la segregación. En realidad, es una opción añadida a las dos generales que contempla el art. 14.1 de la Ley 1/2003, de 3 de marzo, de Administración local de La Rioja, a saber, por acuerdo de todos los ayuntamientos y asambleas vecinales interesados y por resolución del Consejero competente, de oficio o a instancia de un municipio si no hubiera acuerdo entre las corporaciones interesadas, que es el aplicado en el caso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Consejo de Gobierno de La Rioja aduce, además, en contra de los citados dictamen y resolución, que el procedimiento abreviado previsto en los arts. 9.5 y 19 de la Ley 1/2003, de 3 de marzo, de Administración local de La Rioja, está pensado para rectificaciones puntuales de los límites territoriales y no para supuestos como el presente de mayor entidad, además de que la intervención del Parlamento no supone una minoración de las garantías de los municipios afectados, sino antes al contrario, un reforzamiento de las mismas, ya que la propia garantía institucional de la autonomía local reclama efectivamente la intervención final del Parlamento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hace notar que frente a lo que sostiene el Defensor del Pueblo en su resolución de 14 de junio de 2010 y don Eduardo García de Enterría en su dictamen de 26 de mayo de 2010 las circunstancias de índole geográfica, económica, social o administrativa que aconsejaban la segregación de Somalo del término municipal de Torremontalbo estaban justificadas en el informe de 15 de febrero de 2010 de la Secretaría General Técnica de la Consejería de Administraciones Públicas y Política Social. Estas circunstancias que se reproducen en el escrito de alegaciones ante el Tribunal Constitucional demuestran, según aduce el Letrado del Consejo de Gobierno de La Rioja, que la segregación de Somalo se incardina hacia la consecución de las finalidades previstas en el art. 8 de la Ley 1/2003, de 3 de marzo, de Administración local de La Rioja, en especial las de las letras a) y c) y que para su aprobación ha habido una adecuada ponderación de intereses porque, a pesar de que Torremontalbo alegó la pérdida de ingresos procedentes del impuesto de bienes inmuebles de naturaleza rústica de las fincas radicadas en Somalo, no ha quedado demostrado que dicha pérdida le impida prestar los servicios mínimos obligatorios previstos en el art. 9.3 de la Ley 1/2003, de 3 de marzo, de Administración local de La Rioja, lo que significa que queda demostrada su suficiencia financiera y, por tanto, decae uno de los argumentos empleados por Torremontalbo para oponerse a la segregación con base en una pretendida lesión de su autonomía local. En consecuencia, debido a lo expuesto no es posible imputar arbitrariedad al legislador autonómico al dictar la Ley 3/2010, de 10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principio resulta dudoso que se puedan invocar otros preceptos constitucionales distintos de los arts. 137 y 140 CE, como el art. 9.3 CE, para aducir lesión de la autonomía local. Pero, además, si el legislador autonómico opta por una configuración legal de una determinada materia o sector del ordenamiento no es suficiente la mera discrepancia política para tachar la norma de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canon o parámetro constitucional a aplicar para comprobar la supuesta lesión del principio de autonomía local, el representante legal del Consejo de Gobierno de La Rioja recuerda que lo constituyen los propios preceptos constitucionales y no así ninguna ley estatal o autonómica con cita de la STC 240/2006, de 20 de julio. Desde ese canon constitucional la autonomía local no resulta vulnerada porque un municipio tenga más o menos territorio, que es el espacio donde se ejercen las competencias municipales, porque la autonomía no es un concepto ligado al tamaño del término municipal. Con cita de Rodríguez-Arana aduce que los fenómenos de alteración territorial del término municipal no se oponen a la autonomía local aún en contra de la voluntad de las propias corporaciones, puesto que los entes locales son parte integrante del Estado y el criterio del mejor servicio a los vecinos permite procesos de alteración amparados por la legislación del Estado completada con la de las respectivas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con esa justificación, la doctrina del Tribunal Constitucional permite la alteración de los términos municipales, de forma voluntaria o forzosa, siempre que se tramite por el procedimiento legalmente establecido y se resuelva por el órgano competente. En consecuencia, haciendo uso de su libertad de configuración, el Parlamento de La Rioja ha dispuesto mediante Ley aprobada por unanimidad de todos sus miembros, la segregación del paraje de Somalo, poniendo fin a una situación anómala y disfuncional, con base en motivos justificados y con el fin de satisfacer el interés general de la Comunidad de La Rioja y no de los municipios aislados y, además, siguiendo el procedimiento establecido con la participación del Ayuntamiento de Torremontalbo, con lo que ninguna lesión se ha producido a su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ordenación de 5 de noviembre de 2010 de la Secretaría de Justicia se hizo constar que, dentro del plazo conferido en la providencia de admisión a trámite del presente proceso, se han personado en el mismo y formulado escrito de alegaciones las representaciones legales del Consejo de Gobierno de La Rioja y del Parlamento de La Rioja y del Abogado del Estado, a los solos efectos de notificaciones de la resolución definitiva, quedando pendiente en su momento para deliberación y votación de la Sentencia, sin perjuicio de lo dispuesto en el art. 84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día 10 de noviembre de 2010 se registró en el Tribunal Constitucional un escrito de la representación del Ayuntamiento de Uruñuela en el que solicita, de conformidad con los arts. 80 y 81 LOTC, comparecer en el proceso como coadyuvante de la Comunidad Autónoma de La Rioja demandada, formulando a tal efecto las correspondientes alegaciones en las que aprecia que el Ayuntamiento de Torremontalbo no está legitimado para interponer demanda de conflicto en defensa de la autonomía local, a la vez que cuestiona que pueda ser objeto de conflicto la alteración de los términos municipales por cuanto dicha alteración se ha realizado de conformidad con las previsiones estatutarias y legales aplicables y con ella no se afecta a la autonomía local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29 de noviembre de 2010 la Sala Segunda del Tribunal Constitucional acordó tener por presentado el escrito de la representación del Ayuntamiento de Uruñuela y dar traslado y copia de dicho escrito a las partes personadas para que en el plazo de diez días pudiesen exponer lo que estimasen procedente al respecto. Se otorgó el mismo plazo al representante legal del Ayuntamiento de Uruñuela para que aportase poder original que acreditase dicha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día 10 de diciembre de 2010 el Letrado de la Comunidad Autónoma de La Rioja, en representación del Consejo de Gobierno, presentó un escrito en el que solicita que se acepte la petición del Ayuntamiento de Uruñuela, admitiendo su intervención como coadyuvante de la parte demandada en este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Letrado Mayor del Parlamento de La Rioja indicó, en escrito registrado en el Tribunal Constitucional el día 20 de diciembre de 2010, que no existía inconveniente por esa parte para admitir la personación del Ayuntamiento de Uruñuela.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Don Manuel Infante Sánchez, Procurador de los Tribunales y del Ayuntamiento de Uruñuela aportó el original que acreditaba su representación del citado Ayuntamiento el día 20 de diciembre de 2010, solicitando su devolución una vez fuese debidamente testimoniado.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22 de diciembre de 2010 la representación procesal del Ayuntamiento de Torremontalbo presentó sus alegaciones en las que interesa la inadmisión del escrito presentado por el Ayuntamiento de Uruñuela, por cuanto estima que la regulación del conflicto en defensa de la autonomía local no permite que pueda personarse ninguna persona física o jurídica como coadyuvante de la Administración demandada, así como niega la existencia de interés legítimo por parte del Ayuntamiento de Uruñuela ya que únicamente se beneficia de lo dispuesto por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diligencia de ordenación de 10 de enero de 2011 la Secretaria del Pleno de este Tribunal hace constar que en contestación a la providencia de 29 de noviembre de 2010 han presentado escritos las representaciones procesales del Consejo de Gobierno de La Rioja, del Parlamento de La Rioja y del Ayuntamiento de Torremontalbo. Asimismo, se hace constar que el Procurador don Manuel Infante Sánchez presentó el poder requerido y que se le devuelve dejando unida a autos copia adverada.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Auto 11/2011, de 14 de febrero, se acordó tener por personado al Procurador don Manuel Infante Sánchez, en nombre y representación del Ayuntamiento de Uruñuela, disponiendo que se entendiesen con él las sucesivas diligencias. El citado Auto admite la personación del Ayuntamiento de Uruñuela como coadyuvante de la Comunidad Autónoma de La Rioja en el presente conflicto en defensa de la autonomía local con base en el interés que ostenta el Ayuntamiento de Uruñuela, ya que su situación jurídica podría verse afectada por la resolución que en el proceso se dicte.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A propuesta de la Sala Segunda del Tribunal el Pleno acordó, por providencia de 26 de febrero de 2013 y de conformidad con lo establecido en el art. 10.1 n) LOTC, recabar para sí el conocimiento del presente conflicto en defensa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providencia de veintidós de julio de dos mil catorce, se señaló para deliberación y votación de la presente Sentencia el mismo día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tiene por objeto el conflicto en defensa de la autonomía local formulado por el Ayuntamiento de Torremontalbo contra la Ley del Parlamento de La Rioja 3/2010, de 10 de marzo, por la que se aprueba la alteración de los términos municipales de Torremontalbo y Uruñuela, concretamente, se segrega el lugar conocido como Somalo, perteneciente al término municipal de Torremontalbo, para agregárselo a Uruñuela. El conflicto en defensa de la autonomía local formulado por el Ayuntamiento de Torremontalbo se plantea por la pérdida de una parte sustancial del territorio municipal impuesta por ley autonómica, frente a la que no se puede reaccionar ante la jurisdicción contencioso-administrativa, y que, según se aduce, infringe los requisitos establecidos en una ley general como es la Ley 1/2003, de 3 de marzo, de Administración local de La Rioja, a diferencia de los conflictos en defensa de la autonomía local resueltos por este Tribunal hasta la fecha, que trataban sobre la vulneración del ámbito competencial de la entidad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quedó expuesto en los antecedentes el Parlamento y el Consejo de Gobierno de La Rioja solicitan, en primer lugar, la inadmisión del conflicto en defensa de la autonomía local y, subsidiariamente, la desestimación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enjuiciamiento de la lesión aducida por el Ayuntamiento de Torremontalbo debemos pronunciarnos sobre los óbices procesales planteados por las partes en el proceso constitucional. El primero de ellos se refiere a la falta de legitimación del Ayuntamiento de Torremontalbo para promover el conflicto en defensa de la autonomía local contra la Ley 3/2010, de 10 de marzo, por la que se aprueba la alteración de los términos municipales de Torremontalbo y Uruñuela. El segundo óbice de procedibilidad se refiere a la supuesta extemporaneidad en la formulación del conflicto, aducido por el Consejo de Gobierno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legitimación para formular un conflicto en defensa de la autonomía local viene configurada por el art. 75 ter.1 de la Ley Orgánica del Tribunal Constitucional (LOTC) de forma individual, cuando “el municipio o la provincia sean destinatarios únicos de la Ley” [art. 75 ter.1 a)], o bien conjunta cuando la Ley afecte a varios municipios y/o provincias. En este último caso de afectación conjunta a diversas entidades locales la Ley Orgánica del Tribunal Constitucional exige que, en el caso de municipios, los promotores “supongan al menos un séptimo de los existentes en el ámbito territorial de aplicación de la disposición con rango de ley, y representen como mínimo un sexto de la población oficial del ámbito territorial correspondiente” [art. 75 ter.1, b)]. Para considerar legitimadas a varias provincias, la Ley Orgánica del Tribunal Constitucional exige un número de provincias “que supongan al menos la mitad de las existentes en el ámbito territorial de aplicación de la disposición con rango de ley, y representen como mínimo la mitad de la población oficial” [art. 75 ter.1 c)]. Además hay que tener en cuenta que las disposiciones adicionales tercera y cuarta LOTC regulan la legitimación de las islas, cabildos, consejos insulares, juntas generales y diputaciones forales.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representante legal del Ayuntamiento de Torremontalbo dedica la última parte de sus alegaciones a fundamentar la legitimación de su representado para la formulación del presente conflicto en defensa de la autonomía local. De acuerdo con lo alegado el Ayuntamiento de Torremontalbo es materialmente, aunque no formalmente, el destinatario único de la Ley del Parlamento de La Rioja 3/2010, de 10 de marzo, por la que se aprueba la alteración de los términos municipales de Torremontalbo y Uruñuela.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supuesto regulado en la letra a) del art. 75 ter.1 LOTC que otorga legitimación al municipio o provincia destinatario único de la Ley da cobertura, según se aduce, a la defensa de una dimensión primariamente subjetiva de la autonomía local susceptible de vulneración a través de leyes singulares. La Ley 3/2010, de 10 de marzo, impugnada es una ley singular aprobada por el Parlamento de La Rioja lesiva de la autonomía local del Ayuntamiento de Torremontalbo. La Ley es una disposición singular “cuyo destinatario único aunque dual son los municipios de Torremontalbo y Uruñuela”, el primero perjudicado en sus intereses con lesión de su autonomía local por la segregación parcial de su territorio acordado por ley tras un procedimiento contrario a Derecho y, el segundo, Uruñuela, que instó el inicio del expediente, como municipio beneficiario de dicha Ley. Se aduce que la Ley impugnada se impone únicamente al Ayuntamiento de Torremontalbo, que debe ser tenido por destinatario único de la Ley. Sólo esta interpretación puede considerarse, según se alega, conforme con la doctrina constitucional sobre la legitimación en general que excluye, según tiene declarado el Tribunal, el recurso a formalismos enervantes para no entrar en el fondo (SSTC 240/1991, de 12 de diciembre, FJ 2; 96/1993, de 22 de marzo, FJ 3; 255/2007, de 17 de diciembre, FJ 2; 13/2008, de 31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oponen a esta interpretación tanto el Parlamento como el Consejo de Gobierno de La Rioja en sus alegaciones. Como quedó reflejado en los antecedentes, el Parlamento de La Rioja aduce que no estamos en el supuesto previsto en el apartado a) del citado art. 75 ter.1 porque Torremontalbo no es destinatario único de la Ley 3/2010, de 10 de marzo, sino que también lo son Uruñuela, municipio al que se agregan los 3.146.456 metros cuadrados de Somalo, y Hormilleja y Nájera, estos últimos porque como consecuencia de la citada alteración de términos municipales desaparece la línea límite entre Uruñuela y Torremontalbo, en su anejo de Somalo, siendo sustituida por la nueva línea límite Uruñuela-Hormilleja y Uruñuela-Nájera. En consecuencia —se argumenta— no resulta de aplicación al caso de autos el concepto de “destinatario único, aunque dual”, sino en todo caso, el de destinatario único integrado por cuatro municipios, por lo que no resulta defendible la teoría de la dualidad, pues ello implicaría un vaciamiento de la legitimación prevista en el apartado b) del art. 75 ter.1 LOTC, al ser siempre posible, en teoría, reconducir la legitimación de un conflicto a un destinatario único, aunque integrado por una pluralidad de sujetos.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la falta de legitimación del Ayuntamiento de Torremontalbo para plantear el conflicto en defensa de su autonomía local contra la Ley 3/2010, de 10 de marzo, el representante legal del Parlamento de La Rioja alega que Torremontalbo no puede ser identificado como el perjudicado por la alteración de su término municipal y Uruñuela como el beneficiario de la misma, y ello porque este último deberá cargar con las obligaciones que respecto del término de Somalo pueda imponerle la legislación de régimen local. De la misma forma, Hormilleja y Nájera dejan de lindar con Torremontalbo para lindar con Uruñuela, creándose nuevas relaciones de vecindad entre los municipios limítrofes que pueden dar lugar a derechos y deberes recíprocos que antes no existían y de los que no sabemos cuáles serán los beneficiarios o perjudicados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legal del Consejo de Gobierno de La Rioja Torremontalbo carece de legitimación para formular el presente conflicto en defensa de la autonomía local porque, de acuerdo con el título de la Ley 3/2010, de 10 de marzo, del Parlamento de La Rioja, por la que se aprueba la alteración de los términos municipales de Torremontalbo y Uruñuela, los destinatarios de la misma son dos, Torremontalbo y Uruñuela, sin que además se pueda considerar como el perjudicado y por tanto destinatario a Torremontalbo, ya que Uruñuela tendrá que asumir los servicios municipales en Somalo, lo que le supondrá más gastos. Para el Consejo de Gobierno de La Rioja no obsta a esta conclusión que el expediente de segregación haya sido iniciado a instancias de Uruñuela.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este primer óbice procesal debemos recordar que la legitimación activa para formular el conflicto en defensa de la autonomía local se reserva por la Ley Orgánica del Tribunal Constitucional a determinados entes locales. En efecto, la necesidad de “limitar el ámbito de los sujetos legitimados” tiene su razón de ser, según la exposición de motivos de la Ley Orgánica 7/1999, de 21 de abril, de modificación de la Ley Orgánica del Tribunal Constitucional, para “garantizar los intereses de los entes locales afectados ponderando su entidad, de modo que los mismos sean suficientemente representativos y que no se refieran a los propios de los entes locales aisladamente considerados”. Esta justificación que proporciona la exposición de motivos de la Ley Orgánica 7/1999, de 21 de abril, de modificación de la Ley Orgánica del Tribunal Constitucional, se ve reflejada en las fórmulas de legitimación conjunta de las letras b) y c) del art. 75 ter.1 LOTC. Junto a ellas la letra a) del art. 75 ter.1 LOTC legitima activamente a la entidad local, municipio o provincia, destinataria única de la Ley que lesione su autonomía local, porque las normas procesales que regulan el acceso a los procesos, y que en el caso del conflicto en defensa de la autonomía local pretenden limitar el ámbito de los sujetos legitimados con el fin de garantizar los intereses de los entes locales afectados ponderando su entidad, no pueden desatender la finalidad última de éstos, en nuestro caso, la defensa de la autonomía local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el caso de autos la Ley 3/2010, de 10 de marzo, del Parlamento de La Rioja, tiene un único artículo que segrega el lugar conocido como Somalo, perteneciente hasta la fecha al término municipal de Torremontalbo, para agregárselo al término municipal de Uruñuela. Conocemos por los antecedentes que el procedimiento administrativo de segregación fue iniciado a instancias del Ayuntamiento de Uruñuela, que fue rechazado por la asamblea vecinal de Torremontalbo, y que, finalmente, fue aprobado por Ley del Parlamento de La Rioja. Estamos por tanto frente a un municipio que no puede acudir a la jurisdicción contencioso-administrativa en defensa de su territorio, cauce habitual para discutir las alteraciones del término municipal, y cuya única vía de impugnación de la segregación municipal aprobada por Ley es la jurisdicción constitucional. Con el fin de garantizar la eficacia del principio pro actione debemos realizar una interpretación flexible del apartado a) del art. 75.ter.1 LOTC y considerar que estamos ante un supuesto de destinatario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debemos referirnos a lo expuesto sobre esta cuestión de la legitimación para interponer el conflicto en defensa de la autonomía local en la Sentencia 37/2014, de 11 de marzo, en cuyo fundamento jurídico 2 y en relación al conflicto interpuesto por un Ayuntamiento en defensa de su autonomía se alegaba que carecía de ella porque no ostentaba la condición de destinatario único de la Ley. Allí afirmamos que: “conforme a lo establecido en el art. 75 ter.1.a) LOTC, están legitimados para promover este tipo de conflictos ‘el municipio ... que sea destinatario único de la ley’, concepto éste que debe ser determinado caso por caso, a partir del ámbito territorial de la disposición legal presuntamente vulneradora de la autonomía local y de su contenido material, sin que, … quepa confundir la legitimación para interponer este tipo (de) proceso constitucional con la legitimación por la titularidad de intereses legítimos, propia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esa afirmación y teniendo en cuenta que se reacciona con la interposición del conflicto frente a una ley singular y autoaplicativa que se agota en su contenido, y que afecta a dos municipios, que son destinatarios de la misma, y para los que produce efectos jurídicos directos y simultáneos, pero que solo presuntamente vulnera la autonomía de aquél al que priva de una parte importante de su término municipal y cuyo único medio de defensa es el planteamiento del conflicto que resolvemos, es obvio que esa circunstancia lo acredita como destinatario único de la Ley en este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más cuanto que en este supuesto es patente que el destinatario único de la Ley es el Ayuntamiento de Torremontalbo por la razón antes expuesta de privación de una parte sustancial de su territorio lo que explica que sea él el que exclusivamente plantee 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Ayuntamiento de Torremontalbo posee legitimación para suscitar el presente conflicto en defensa de la autonomía local contra la Ley 3/2010, de 10 de marzo, impugnada, como destinatario único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segundo óbice de procedibilidad alega el representante legal del Consejo de Gobierno de La Rioja que el conflicto se presentó en el Registro General del Tribunal Constitucional fuera del plazo de un mes que establece el art. 75 quater.2 LOTC desde la recepción del dictamen del Consejo de Estado o del órgano consultivo autonómico. Se alega que la recepción del dictamen núm. 50-2010, de 7 de junio, del Consejo Consultivo de La Rioja, preceptivo pero no vinculante a efectos de la interposición del conflicto en defensa de la autonomía local ex art. 75 ter.3 LOTC, debe entenderse como referida a la fecha de entrada del dictamen emitido en el registro del órgano a través del cual se haya solicitado el mismo. En el caso de autos se referiría a la fecha de entrada en el registro de la Consejería de Administraciones Públicas y Política Local del Gobierno de La Rioja, conducto por el que se solicitó la emisión del citado dictamen.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legal del Gobierno de La Rioja, concluye alegando que el dictamen se registró el 14 de junio de 2010 y como el escrito de formalización del conflicto ante el Tribunal Constitucional se registró el 15 de julio de 2010, el Ayuntamiento de Torremontalbo se habría excedido en el plazo de un mes resultando la interposición del conflicto extemporánea. No se aporta prueba de la recepción del dictamen el 14 de julio de 2010 en el registro de la Consejería de Administraciones Públicas y Política Local del Gobierno de La Rioja, ya que junto con las alegaciones aporta un documento núm. 9 que es la certificación del Presidente del Consejo Riojano de Cooperación Local, de 4 de noviembre de 2009, en la que el citado Consejo se da por enterado del anteproyecto de ley por la que se aprueba la alteración de los términos municipales de Torremontalbo y Uruñuela.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óbice de procedibilidad tampoco puede ser aceptado. En primer lugar, porque correspondía al Consejo de Gobierno de La Rioja no sólo alegar, sino fundamentalmente probar que el dictamen núm. 50-2010, de 7 de junio, del Consejo Consultivo de La Rioja, fue recibido por el Ayuntamiento de Torremontalbo el 14 de junio de 2010. Y, en segundo lugar, porque del tenor literal del art. 75 quater.2 LOTC no se deduce que el plazo de un mes desde la recepción del dictamen tenga que computarse desde la recepción en el registro de la Consejería correspondiente, sino que según el tenor literal del precepto el cómputo del mes se realizará desde la recepción del dictamen por la entidad local que, según el escrito de interposición del conflicto en defensa de la autonomía local del Ayuntamiento de Torremontalbo, fue el 15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rechazados los óbices procesales planteados por el Parlamento y el Consejo de Gobierno de La Rioja, y antes de entrar en el fondo de la lesión de la autonomía local alegada por el Ayuntamiento de Torremontalbo debemos precisar, como paso previo, el canon de enjuiciamiento del conflicto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hemos de partir de la consideración de que este proceso constitucional versa exclusivamente sobre la defensa de la autonomía local garantizada por la Constitución y que hemos mantenido, desde la Sentencia 240/2006, de 20 de julio, que este tipo de proceso constituye una “vía para la defensa específica de la autonomía local ante el Tribunal Constitucional”, tal como reza la exposición de motivos de la Ley Orgánica 7/1999. “Dicha especificidad se manifiesta en que el conflicto sólo puede ser promovido frente a normas legales con base en un único motivo de inconstitucionalidad, la lesión de ‘la autonomía local constitucionalmente garantizada’; en consecuencia no podrán alegarse en él otros motivos fundados en la infracción de preceptos constitucionales que no guarden una relación directa con la autonomía que la Constitución garantiza a los entes locales” (SSTC 240/2006, FJ 3; 37/2014, de 11 de marzo, FJ 3; y 95/2014, de 12 de junio, FJ 5). Asimismo, recordábamos en la STC 95/2014, de 12 de junio, FJ 5, que “el canon que este Tribunal deberá aplicar para resolver los conflictos en defensa de la autonomía local promovidos frente a leyes estatales se ciñe a los preceptos constitucionales (arts. 137, 140 y 141 CE) que establecen ese ‘contenido mínimo’ que protege la garantía institucional y que hemos considerado definitorios de ‘los elementos esenciales’ o del ‘núcleo primario’ del autogobierno de los entes locales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ocasión de delimitar el contenido y la extensión de la autonomía local reconocida en los arts. 137, 140 y 141 CE, entre otras, en STC 240/2006, FJ 8, según la cual, “se configura como una garantía institucional con un contenido mínimo que el legislador debe respetar y que se concreta, básicamente, en el ‘derecho de la comunidad local a participar a través de órganos propios en el gobierno y administración de cuantos asuntos le atañen, graduándose la intensidad de esta participación en función de la relación existente entre los intereses locales y supralocales dentro de tales asuntos o materias. Para el ejercicio de esa participación en el gobierno y administración en cuanto les atañe, los órganos representativos de la comunidad local han de estar dotados de las potestades sin las que ninguna actuación autonómica es posible’ (STC 32/1981, FJ 4), (STC 40/1998, de 19 de febrero, FJ 39). Tal como declaramos en la STC 159/2001, de 5 de julio, FJ 5, se trata de una noción muy similar a la que luego fue acogida por la Carta Europea de la Autonomía Local de 1985 (ratificada por España en 1988), cuyo art. 3 (‘Concepto de la autonomía local’) establece que ‘por autonomía local se entiende el derecho y la capacidad efectiva de las entidades locales de ordenar y gestionar una parte importante de los asuntos públicos, en el marco de la ley, bajo su propia responsabilidad y en beneficio de sus habitantes’. …. Más allá de este límite de contenido mínimo que protege la garantía institucional la autonomía local ‘es un concepto jurídico de contenido legal, que permite configuraciones legales diversas, válidas en cuanto respeten aquella garantía institucional. Por tanto en relación con el juicio de constitucionalidad sólo cabe comprobar si el legislador ha respetado esa garantía institucional’.” (STC 240/2006, de 20 de julio, FJ 8, con cita, entre otras, de la STC 170/1989, de 19 de octubre,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idea fue desarrollada con más precisión en la ya citada STC 159/2001, FJ 4, que afirma que “la autonomía local consagrada en el art. 137 CE (con el complemento de los arts. 140 y 141 CE) se traduce en una garantía institucional de los elementos esenciales o del núcleo primario del autogobierno de los entes locales territoriales, núcleo que debe necesariamente ser respetado por el legislador (estatal o autonómico, general o sectorial) para que dichas Administraciones sean reconocibles en tanto que entes dotados de autogobierno”.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habremos de tener en cuenta lo establecido en la legislación básica estatal, atendiendo únicamente a aquello que, de acuerdo con nuestra doctrina es canon de validez de las leyes autonómicas en este tipo de proceso, esto es aquellos aspectos enraizables directamente en los arts. 137, 140 y 141 CE. En efecto, “solo aquellos extremos de la LBRL que puedan ser cabalmente enraizados de forma directa en los arts. 137, 140 y 141 CE, de cuyo contenido no representen más que exteriorizaciones o manifestaciones, forman parte del contenido de la autonomía local constitucionalmente garantizada, mientras que los que se refieran a aspectos secundarios o no expresivos de ese núcleo esencial en el que consiste la garantía institucional, que son mayoría en el seno de la LBRL y que se incardinan, desde el punto de vista competencial, en el art. 149.1.18 CE, tienen una distinta naturaleza desde el punto de vista constitucional y ordinamental” (SSTC 240/2006, FJ 8, y 95/2014,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precisado el canon de enjuiciamiento del conflicto en defensa de la autonomía local del municipio de Torremontalbo debemos entrar a conocer las quejas formuladas por su representante legal en el escrito de interposición. El Ayuntamiento de Torremontalbo aduce, en lo que ahora interesa, que la citada Ley vulnera su autonomía local porque la segregación parcial de su término municipal se impuso por ley con infracción de los requisitos procesales y sustantivos que exige la Ley 1/2003, de 3 de marzo, de Administración local de La Rioja para la alteración de los términos municipales, en consecuencia, con la infracción del principio de interdicción de la arbitrariedad de los poderes públicos del art. 9.3 CE. Esto provocó, además, la lesión de su autonomía local en cuanto que ha sido privado ilegítimamente de parte de su territorio, configurado como elemento esencial del municipio por ser el ámbito en el que se ejercen las competencias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Parlamento de La Rioja como el Consejo de Gobierno de la citada Comunidad Autónoma, oponen la desestimación del presente conflicto en defensa de la autonomía local de Torremontalbo con base en los siguientes motivos: por un lado, porque el parámetro de control de la ley que supuestamente vulnera la autonomía local constitucionalmente garantizada debe ser, de acuerdo con la doctrina constitucional, los arts. 137 y 140 CE y no cualquier otro precepto constitucional como el art. 9.3 CE, o la Ley de bases de régimen local o la propia Ley de Administración local de La Rioja. Aducen que la Ley 3/2010, de 10 de marzo, impugnada es una ley singular aprobada por unanimidad por el Parlamento de La Rioja para resolver una situación singular y anómala. Pero, además, por otro lado y entre otros motivos, aduce el representante legal del Consejo de Gobierno de La Rioja que no es cierto que no se hayan cumplido los requisitos que exige de forma conjunta el art. 13 de la Ley 1/2003, de 3 de marzo, de Administración local de La Rioja, sino que este precepto regula la alteración parcial de términos municipales en los que existan núcleos de población, por lo que en el caso de autos se aplicó subsidiariamente la regulación estatal no básica que contempla otro supuesto de segregación parcial para el caso, como Somalo, de inexistencia de núcleo de población. Además, se aduce que la ley impugnada no lesionó la autonomía local de Torremontalbo porque éste pudo participar en el expediente de segregación parcial de su término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principal argumento en que fundamenta el Ayuntamiento de Torremontalbo la lesión de su autonomía local constitucionalmente garantizada es que la Ley 3/2010, objeto del conflicto, habría vulnerado la Ley 1/2003, de 3 de marzo, de Administración local de La Rioja. Dicha vulneración se produciría porque la misma ha sido adoptada sin encontrar fundamento en ninguna de las finalidades previstas en la citada Ley 1/2003, de 3 de marzo, y porque, a su juicio, tampoco se dan los requisitos sustantivos para la segregación de una parte de su término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y de acuerdo con el canon de enjuiciamiento del conflicto en defensa de la autonomía local que hemos expuesto, es del todo punto evidente que no podemos considerar en este proceso constitucional que sea canon de validez de la Ley 3/2010, objeto del presente conflicto, la Ley 1/2003, de 3 de marzo, de Administración local de La Rioja, norma que regula la alteración de los términos municipales en dicha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ningún caso una ley autonómica puede considerarse como parámetro de constitucionalidad, ya que esta función sólo corresponde, en su caso, a las leyes estatales. Concretamente con relación a esta acción en defensa de la autonomía local, como ha señalado nuestra doctrina, de la ley autonómica sólo podría ser canon de validez la Ley de las bases del régimen local en aquellos aspectos enraizables directamente en los arts. 137, 140 y 141 CE (SSTC 240/2006, FJ 8, y 95/2014,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relación con el canon para resolver los conflictos en defensa de la autonomía local, si ya hemos afirmado, en relación con las leyes estatales, que no puede pretenderse de este Tribunal que enjuicie una norma estatal utilizando como parámetro otra norma estatal (configuradora de la autonomía local constitucionalmente garantizada) pues, lógicamente, si no se ha vulnerado la Constitución debe interpretarse como una nueva opción del legislador (STC 95/2014, FJ 5, por todas), lo mismo sucederá con las leyes autonómicas. En consecuencia, este Tribunal no ha de enjuiciar, en el seno del presente proceso constitucional, una ley autonómica utilizando como parámetro otra ley autonómica que no es más que una nueva opción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Ley 1/2003, de 3 de marzo, de Administración local de La Rioja no puede ser parámetro de constitucionalidad de la Ley 3/2010 por lo que este Tribunal no puede enjuiciar la presunta vulneración de la referida norma por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conforme a lo expuesto en el fundamento jurídico 5 sobre el canon de enjuiciamiento aplicable en el supuesto analizado, la especificidad del conflicto en defensa de la autonomía local se manifiesta en que el conflicto sólo puede ser promovido frente a normas legales con base en un único motivo de inconstitucionalidad, la lesión de la autonomía local constitucionalmente garantizada, por lo que no podrán alegarse en él otros motivos fundados en la infracción de preceptos constitucionales que no guarden una relación directa con la autonomía que la Constitución garantiza a los entes locales. De acuerdo con dicha doctrina, no analizaremos las alegaciones referidas a la alteración del territorio municipal en relación con la vulneración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alegación, que se infiere de la demanda, de que esta alteración del término municipal se impuso por ley, frente a la que no se puede reaccionar en la jurisdicción contencioso-administrativa hemos de reiterar lo ya afirmado en STC 37/2014, FJ 3, esto es, que la vulneración del derecho a la tutela judicial efectiva “es una cuestión ajena por completo a la autonomía local constitucionalmente garantizada que es objeto exclusivo de protección en este proceso, autonomía que no es otra que, como hemos señalado de forma reiterada “el derecho de la comunidad local a participar a través de órganos propios en el gobierno y administración de cuantos asuntos le atañen, graduándose la intensidad de esta participación en función de la relación existente entre los intereses locales y supralocales dentro de tales asuntos y materias. Para el ejercicio de esa participación en el gobierno y administración de cuanto les atañe, los órganos representativos de la comunidad local han de estar dotados de las potestades sin las que ninguna actuación autonómica es posible” (STC 121/2012, de 5 de junio, FJ 5, con cita de las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añadir que el Ayuntamiento de Torremontalbo intervino, como no podía ser de otro modo, en el procedimiento que concluyó con la alteración de su término municipal, anexionando el lugar de Somalo al municipio de Uruñuela, y que fue elevado al Parlamento de La Rioja, que lo aprobó mediante la Ley 3/2010, cumpliéndose así el trámite de audiencia indispensable en todo caso, aun cuando sus razones no fueran tomadas en consideración, tal y como resulta del texto de la norma legal citada que expuso los motivos de la alteración de términos municipales que llevaba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tenor de las consideraciones realizadas, atendiendo a los motivos aducidos por el Ayuntamiento de Torremontalbo y teniendo en cuenta el objeto limitado del conflicto en defensa de la autonomía local que como hemos señalado versa exclusivamente sobre la defensa de la autonomía local garantizada por la Constitución, debemos concluir que la Ley 3/2010, de 10 de marzo, del Parlamento de La Rioja, que decidió la alteración de los términos municipales de Torremontalbo y Uruñuela no vulneró el derecho a la autonomía local constitucionalmente garantizada del Ayuntamiento de Torremontalbo, por lo que procede desestimar el presente conflicto en defensa de la autonomía local.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conflicto en defensa de la autonomía local promovido por el Ayuntamiento de Torremontalbo contra la Ley 3/2010, de 10 de marzo, del Parlamento de La Rioja, que aprueba la alteración de los términos municipales de Torremontalbo y Uruñuela.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