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24 de febrero de 2014, el Juzgado de lo Contencioso-Administrativo núm. 4 de Santa Cruz de Tenerife remitió testimonio de las actuaciones llevadas a cabo en el procedimiento abreviado 205-2013, así como del Auto de 20 de diciembre de 2013, por el que acordó plantear cuestión de inconstitucionalidad sobre la disposición adicional cuadragésimo tercera de la Ley territorial 10/2012, de 29 de diciembre, de presupuestos generales de la Comunidad Autónoma de Canarias para 2013, por posible vulneración de los arts. 9.3 y 33.3 CE. Dicha disposición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“Cuadragésima tercera. Revocación de las prolongaciones de permanencia en el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plazo de tres meses desde la entrada en vigor de la presente ley finalizarán las prolongaciones de permanencia en el servicio activo ya autorizadas o reconocidas en vía judicial o administrativa, así como las renovaciones concedidas cuya fecha de finalización estaba prevista con posterioridad al término de dicho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las prolongaciones ya autorizadas o renovadas del personal funcionario docente no universitario finalizarán con efectos del 30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excepción a lo previsto en el apartado anterior, se podrán mantener las prolongaciones o renovaciones de permanencia en el servicio activo cuando sea necesario para causar derecho a la pensión de jubilación o en los casos en que, excepcionalmente, mediante resolución del órgano competente por razón del régimen jurídico del personal afectado y a propuesta del órgano que ostente la jefatura superior de personal en la consejería u organismo en el que preste servicios, se determine por causas derivadas de la planificación y racionalización de los recursos humanos o en aquellos supuestos en que la adecuada prestación del servicio público haga imprescindible la permanencia en el servicio activo y así se acredite, Estos casos excepcionales, deberán ser siempre compatibles con el cumplimiento de los principios y objetivos de estabilidad presupuestarios.”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trae causa del proceso contencioso-administrativo núm. 205-2013, en el que la parte recurrente impugna la resolución de la Dirección General de recursos humanos del Servicio Canario de Salud de 6 de marzo de 2013, por la que se declara su jubilación forzosa con efectos de 31 de marzo de 2013. El demandante entiende que tenía autorizada la prórroga de la edad de jubilación desde el 23 de febrero de 2011. De forma expresa la Administración había establecido como modalidad de prórroga la prevista en el artículo 26.2 de la Ley 55/2003 de 16 de diciembre, del estatuto marco del personal estatutario de los servicios de salud. Alega que la actuación de la Administración es contraria al art. 9.3 de la Constitución. En su opinión, se está imponiendo la aplicación de una norma jurídica a una situación de hecho absolutamente consolidada, produciéndose una situación de expropiación, al impedirle el legítimo uso de un derecho reconocido por la propia Administración, sin contraprestación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lo Contencioso-Administrativo núm. 4 de Santa Cruz de Tenerife, dictó en el procedimiento a quo providencia acordando oír a las partes y al Ministerio Fiscal, por plazo común e improrrogable de diez días, para que formularan alegaciones sobre la pertinencia de elevar cuestión de inconstitucionalidad sobre si la citada disposición, pudiera ser contraria a los arts. 9.3 y 33.3 CE. El Ministerio Fiscal formuló alegaciones en las que no se opone al planteamiento de la cuestión, puesto que la disposición cuestionada pudiera ser contraria a los arts. 9.3 y 33.3 CE. El Letrado de la Administración de la Comunidad Autónoma de Canarias se opuso al planteamiento de la cuestión al considerar que el precepto legal no es contrario a los indicados derechos constitucionales. Por último, la parte recurrente en el proceso contencioso, en trámite de alegaciones, reitera lo manifestado en su recurso; considera acertado el planteamiento de la cuestión de inconstitucionalidad según los criterios puestos de manifiesto en la providencia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Juzgado de lo Contencioso-Administrativo núm. 4 de Santa Cruz de Tenerife, remitió testimonio del Auto de 20 de diciembre de 2013, por el que acordó plantear cuestión de inconstitucionalidad. Entiende el Juez que la resolución impugnada es consecuencia de la aplicación por parte de la Administración demandada de lo previsto en la disposición adicional cuadragésimo tercera de la Ley territorial 10/2012, de 29 de diciembre, de presupuestos generales de la Comunidad Autónoma de Canarias para 2013. No consideran oponibles al acto impugnado los motivos de legalidad ordinaria determinantes de la nulidad de pleno derecho del artículo 62 de la Ley 30/1992, de 26 de noviembre, de régimen jurídico de las Administraciones públicas y del procedimiento administrativo común, invocados por el actor en su demanda. Respecto de la vulneración de preceptos constitucionales por el acto impugnado, entiende que ningún reproche jurídico puede efectuarse al Servicio Canario de Salud; al dejar sin efecto la prórroga en el servicio activo del actor acordando su jubilación forzosa, no habría hecho más que cumplir el mandato del legislador autonómico en virtud del principio de legalidad (art. 103 CE). Es evidente que, si la norma de la que trae causa el acto impugnado en los autos principales se acomoda a la Constitución, el recurso debe ser desestimado. Por el contrario, si dicha Ley vulnera los artículos 9.3 y 33.3 CE, como entiende el Juzgador, el recurso debe ser estimado, habida cuenta de que al actor ya le había sido reconocido previamente por el Servicio Canario de Salud la prolongación en el servicio activo hasta el máximo de setenta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suscita pues la duda de la constitucionalidad de la disposición adicional cuadragésimo tercera de la Ley territorial 10/2012, de 29 de diciembre, de presupuestos generales de la Comunidad Autónoma de Canarias para 2013. Pueden haberse vulnerado por el legislador canario los arts. 9.3 y 33.3 CE, en relación con los principios de irretroactividad de las normas restrictivas de derechos individuales, seguridad jurídica, interdicción de la arbitrariedad y privación de derechos sin indemnización, así como de la jurisprudencia interpretativa de dichos preceptos y principios constitucionales. En efecto, el Juez entiende que el actor era titular de un derecho consolidado a permanecer en el servicio activo hasta los setenta años, como máximo, que sólo podía verse truncado por el hecho de perder la condición de personal estatutario temporal sustituto. Hasta la entrada en vigor de la Ley cuya constitucionalidad se cuestiona, el actor venía prestando servicios como personal estatutario temporal sustituto, en virtud de prórroga; concedida por previa resolución administrativa, queda sin efectos y merma no unas expectativas sino un auténtico derecho del actor a permanecer en el servicio activo. Tal aplicación retroactiva de la Ley supone pues una auténtica expropiación de derechos sin indemnización; a su juicio pudiera lesionar los aludidos principios y normas constitucionales contemplados en los art. 9.3 y 33.3 CE y la jurisprudencia constitucional que los interpreta. Afirma el Auto de planteamiento que la resolución de esta cuestión de inconstitucionalidad es relevante para la resolución del procedimiento abreviado en el que se plantea y determinante del fallo que en ella deba dictarse.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27 de mayo de 2014, la Sección Segunda de este Tribunal, en virtud del art. 37.1 de la Ley Orgánica del Tribunal Constitucional, acordó oír al Fiscal General del Estado, al objeto de que, en el plazo de diez días, alegara lo que estimara oportuno en cuanto a la admisibilidad de la presente cuestión en relación con el cumplimiento de los requisitos procesales y en cuanto a si la cuestión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30 de junio de 2014 el Fiscal General del Estado formuló sus alegaciones solicitando la inadmisión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el Tribunal en el ATC 133/2014, de 6 de mayo, resolvió una cuestión similar planteada por el mismo órgano judicial frente a la misma disposición normativa, acordando entonces la inadmisión de la cuestión por ser notoriamente infundada. Por ello, haciendo suyos los argumentos esgrimidos por el Tribunal en el mencionado Auto, solicita el Fiscal General del Estado la inadmisión de la presente cuestión de inconstitucionalidad, por entender que carecen manifiestamente de fundamento las dudas suscitadas por el órgano judicial que la ha promovido.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4 de Santa Cruz de Tenerife, mediante Auto de 20 de diciembre de 2013, planteó cuestión de inconstitucionalidad frente a la disposición adicional cuadragésimo tercera de la Ley territorial 10/2012, de 29 de diciembre, de presupuestos Ggnerales de la Comunidad Autónoma de Canarias; consideraba que vulnera los arts. 9.3 y 33.3 CE, en relación con los principios de irretroactividad de las normas restrictivas de derechos individuales, seguridad jurídica, interdicción de la arbitrariedad y privación de derechos sin indemnización. Este Tribunal, mediante ATC 133/2014, de 6 de mayo, declaró inadmisible por notoriamente infundada una cuestión de inconstitucionalidad idéntica a la presente, planteada por el mismo órgano judicial frente a la misma norma. Por ello, en remisión a lo establecido en dicho Auto procede, en virtud del art. 37.1 de la Ley Orgánica del Tribunal Constitucional, inadmitir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1054-2014 planteada por el Juzgado de lo Contencioso-Administrativo núm. 4 de Santa Cruz de Tenerife.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