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24 de febrero de 2014, el Juzgado de lo Contencioso-Administrativo núm. 4 de Santa Cruz de Tenerife, remitió testimonio de las actuaciones llevadas a cabo en el procedimiento abreviado núm. 219-2013, así como del Auto de 20 de diciembre de 2013, por el que acordó plantear cuestión de inconstitucionalidad sobre la disposición adicional cuadragésima tercera de la Ley territorial 10/2012, de 29 de diciembre, de presupuestos generales de la Comunidad Autónoma de Canarias para 2013, por posible vulneración de los arts. 9.3 y 33.3 CE. Dicha disposición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“Cuadragésima tercera. Revocación de las prolongaciones de permanencia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plazo de tres meses desde la entrada en vigor de la presente ley finalizarán las prolongaciones de permanencia en el servicio activo ya autorizadas o reconocidas en vía judicial o administrativa, así como las renovaciones concedidas cuya fecha de finalización estaba prevista con posterioridad al término de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las prolongaciones ya autorizadas o renovadas del personal funcionario docente no universitario finalizarán con efectos del 30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excepción a lo previsto en el apartado anterior, se podrán mantener las prolongaciones o renovaciones de permanencia en el servicio activo cuando sea necesario para causar derecho a la pensión de jubilación o en los casos en que, excepcionalmente, mediante resolución del órgano competente por razón del régimen jurídico del personal afectado y a propuesta del órgano que ostente la jefatura superior de personal en la consejería u organismo en el que preste servicios, se determine por causas derivadas de la planificación y racionalización de los recursos humanos o en aquellos supuestos en que la adecuada prestación del servicio público haga imprescindible la permanencia en el servicio activo y así se acredite, Estos casos excepcionales, deberán ser siempre compatibles con el cumplimiento de los principios y objetivos de estabilidad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trae causa del proceso contencioso-administrativo núm. 219-2013, en el que la parte recurrente impugna la resolución de la Dirección General de recursos humanos del Servicio Canario de Salud de 1 de marzo de 2013, por la que se declara su jubilación forzosa con efectos de 31 de marzo de 2013. El demandante entiende que tenía autorizada la prórroga de la edad de jubilación desde el 13 de enero de 2012. De forma expresa la Administración había establecido como modalidad de prórroga la prevista en el artículo 26.2 de la Ley 55/2003, de 16 de diciembre, del estatuto marco del personal estatutario de los servicios de salud. Alega que la actuación de la Administración es contraria al art. 9.3 de la Constitución. En su opinión, se está imponiendo la aplicación de una norma jurídica a una situación de hecho absolutamente consolidada, produciéndose una situación de expropiación, al impedirle el legítimo uso de un derecho reconocido por la propia Administración, sin contraprestación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Contencioso-Administrativo núm. 4 de Santa Cruz de Tenerife, dictó en el procedimiento a quo providencia acordando oír a las partes y al Ministerio Fiscal, por plazo común e improrrogable de diez días, para que formularan alegaciones sobre la pertinencia de elevar cuestión de inconstitucionalidad sobre si la citada disposición, pudiera ser contrario a los arts. 9.3 y 33.3 CE. El Ministerio Fiscal formuló alegaciones señalando que no se opone al planteamiento de la cuestión puesto que la disposición cuestionada pudiera ser contraria a los arts. 9.3 y 33.3 CE. El Letrado de la Administración de la Comunidad Autónoma de Canarias se opuso al planteamiento de la cuestión al considerar que el precepto legal no es contrario a los preceptos señalados de la Constitución. Por último, la parte recurrente en el proceso contencioso, en trámite de alegaciones, reiterando lo manifestado en su recurso, consideró acertado el planteamiento de la cuestión de inconstitucionalidad según los criterios puestos de manifiesto en la providencia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lo Contencioso-Administrativo núm. 4 de Santa Cruz de Tenerife, remitió testimonio del Auto de 20 de diciembre de 2013, por el que acordó plantear cuestión de inconstitucionalidad. Entiende el Juez que la resolución impugnada es consecuencia de la aplicación por parte de la Administración demandada de lo previsto en la disposición adicional cuadragésima tercera de la Ley territorial 10/2012, de 29 de diciembre, de presupuestos generales de la Comunidad Autónoma de Canarias para 2013, sin que sea oponible al acto impugnado los motivos de legalidad ordinaria determinantes de la nulidad de pleno derecho del artículo 62 de la Ley 30/1992, de 26 de noviembre, de régimen jurídico de las Administraciones públicas y del procedimiento administrativo común, invocados por el actor en su demanda. Respecto de la vulneración de preceptos constitucionales por el acto impugnado entiende que ningún reproche jurídico puede efectuarse frente al Servicio Canario de Salud que, al dejar sin efecto la prórroga en el servicio activo del actor acordando su jubilación forzosa, no hizo más que cumplir el mandato del legislador autonómico en virtud del principio de legalidad (art. 103 CE). Es evidente, pues, que si la norma de la que trae causa el acto impugnado en los autos principales se acomoda a la Constitución, el recurso debe ser desestimado por cuanto, ya se ha dicho, el acto impugnado no incurre en ningún vicio de nulidad conforme a la legalidad ordinaria. Por el contrario, si dicha Ley vulnera los artículos 9.3 y 33.3 CE, como entiende el juzgador, el recurso debe ser estimado habida cuenta de que al actor ya le había sido reconocido previamente por el Servicio Canario de Salud la prolongación en el servicio activo hasta el máximo de setenta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suscita la duda de la constitucionalidad de la disposición adicional cuadragésima tercera de la Ley territorial 10/2012, de 29 de diciembre, de presupuestos generales de la Comunidad Autónoma de Canarias para 2013, considerando que pueden haberse vulnerado por el legislador canario los arts. 9.3 y 33.3 CE, en relación con los principios de irretroactividad de las normas restrictivas de derechos individuales, seguridad jurídica, interdicción de la arbitrariedad y privación de derechos sin indemnización, así como de la jurisprudencia interpretativa de dichos preceptos y principios constitucionales. En efecto, el Juez entiende que el actor era titular de un derecho consolidado a permanecer en el servicio activo hasta los setenta años, como máximo, que sólo podía verse truncado por el hecho de perder la condición de personal estatutario temporal sustituto. Hasta la entrada en vigor de la Ley cuya constitucionalidad se cuestiona el actor venía prestando servicios como personal estatutario temporal sustituto, en virtud de una prórroga previamente concedida por resolución administrativa que queda sin efectos y merma no unas expectativas sino un auténtico derecho del actor a permanecer en el servicio activo. De forma que tal aplicación retroactiva de la Ley supone una auténtica expropiación de derechos sin indemnización que, a su juicio pudiera lesionar los aludidos principios y normas constitucionales contemplados en los art. 9.3 y 33.3 CE y de la jurisprudencia constitucional que los interpreta. Afirma el Auto de planteamiento que la resolución de esta cuestión de inconstitucionalidad es relevante para la resolución del procedimiento abreviado en el que se plantea y determinante del fallo que deba dictarse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27 de mayo de 2014, la Sección Tercera de este Tribunal, en virtud del art. 37.1 de la Ley Orgánica del Tribunal Constitucional, acordó oír al Fiscal General del Estado, al objeto de que, en el plazo de diez días, alegara lo que estimara oportuno en cuanto a la admisibilidad de la presente cuestión en relación con el cumplimiento de los requisitos procesales y en cuanto a si la cuestión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30 de junio de 2014 el Fiscal General del Estado formuló sus alegaciones solicitando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el Tribunal en el ATC 133/2014, de 6 de mayo, resolvió una cuestión similar planteada por el mismo órgano judicial frente a la misma disposición normativa, acordando entonces la inadmisión de la cuestión por ser notoriamente infundada. Por ello, haciendo suyos los argumentos esgrimidos por el Tribunal en el mencionado Auto solicita el Fiscal General del Estado la inadmisión de la presente cuestión de inconstitucionalidad por entender que carecen manifiestamente de fundamento las dudas suscitadas por el órgano judicial que la ha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4 de Santa Cruz de Tenerife, mediante Auto de 20 de diciembre de 2013, planteó cuestión de inconstitucionalidad frente a la disposición adicional cuadragésima tercera de la Ley territorial 10/2012, de 29 de diciembre, de presupuestos generales de la Comunidad Autónoma de Canarias, al considerar que vulnera los arts. 9.3 y 33.3 CE, en relación con los principios de irretroactividad de las normas restrictivas de derechos individuales, seguridad jurídica, interdicción de la arbitrariedad y privación de derechos sin indemnización. Este Tribunal, mediante el ATC 133/2014, de 6 de mayo, declaró inadmisible por notoriamente infundada una cuestión de inconstitucionalidad idéntica a la presente planteada por el mismo órgano judicial frente a la misma norma. Por ello, con remisión a lo establecido en dicho Auto procede, en virtud del art. 37.1 de la Ley Orgánica del Tribunal Constitucional, inadmitir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1057-2014 planteada por el Juzgado de lo Contencioso-Administrativo núm. 4 de Santa Cruz de Tenerife.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