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17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2420-2013, promovida por la Sala de lo Contencioso-Administrativo del Tribunal Superior de Justicia de Canarias con sede en Santa Cruz de Tenerife en relación con la disposición adicional segunda de la Ley 9/2009, de 16 de julio, de modificación de la Ley 2/2008, de 28 de mayo, del Cuerpo General de la Policía Canaria. Han intervenido y formulado alegaciones el Abogado del Estado, el Parlamento de Canarias, el Gobierno de Canarias, así como el Fiscal General del Estado, y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abril de 2013 tuvo entrada en el Registro General de este Tribunal oficio de la Sala de lo Contencioso-Administrativo del Tribunal Superior de Justicia de Canarias con sede en Santa Cruz de Tenerife al que se acompañaba, junto con el testimonio del recurso de apelación núm. 90-2012 que se tramita ante dicha Sala y del procedimiento abreviado núm. 24-2011 seguido ante el Juzgado de ese orden jurisdiccional núm. 2 de Santa Cruz de Tenerife, el Auto de 26 de marzo de 2013 por el que se acuerda plantear cuestión de inconstitucionalidad respecto de la disposición adicional segunda de la Ley 9/2009, de 16 de julio, de modificación de la Ley 2/2008, de 28 de mayo, del cuerpo general de la Policía canaria, por posible vulneración del art. 149.1.18 y 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se plantea en el seno del recurso contencioso-administrativo interpuesto por la asociación sindical independiente de policías de las Administraciones locales de Canarias contra el acuerdo de la Junta de Gobierno local del Ayuntamiento de Adeje por el que se convoca concurso para la provisión en propiedad de una plaza de comisario de Policía local al servicio de la antedicha corporación, publicado en el “Boletín Oficial de la Provincia” de Santa Cruz de Tenerife de 15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recurso, la asociación recurrente alegaba como uno de los motivos de impugnación contra el acto impugnado la nulidad de la base segunda, letra e), de la convocatoria, por ser igualmente nula la disposición legal en que aquella se amparaba.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citada Base, una de las condiciones de los aspirantes 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“Estar en posesión o en condiciones de obtenerlo en la fecha en que finalice el plazo de presentación de solicitudes el título de Licenciado o Grado Universitario o equivalente, o se hubiere superado, en su caso, el ‘Curso de Dispensa de Grado’ impartido por la Academia Canaria de Seguridad. En el supuesto de invocar título equivalente al exigido, habrá de acompañarse certificado expedido por la autoridad competente en materia educativa, que acredite la equivalencia. En el supuesto de invocar la superación del ‘Curso de Dispensa de Grado’ impartido por la Academia Canaria de Seguridad, los aspirantes deberán aportar certificado comprensivo de tal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Argumentaba la actora que esa equiparación entre el título universitario exigido con carácter general para la provisión de plazas de cuerpos o escalas del subgrupo A.1 como la allí convocada, según la base primera de la convocatoria y de acuerdo con el art. 76 de la Ley 7/2007, de 12 de abril, por la que se aprueba el estatuto básico del empleado público, y el curso de dispensa de grado impartido por la academia canaria de seguridad previsto en la base 2 e) de la convocatoria se había visto afectada por la STC 2/2012, de 13 de enero, que declaró nula la disposición transitoria segunda de la Ley canaria 6/1997, de 4 de julio, de coordinación de policías locales, en que, según la asociación recurrente, esa equiparación se amparaba.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Acogiendo ese concreto motivo, el Juzgado dictó Sentencia en fecha 7 de marzo de 2012 en la que, estimando el recurso interpuesto, anuló el acto administrativo recurrido. Justificando su decisión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en Sentencia de 13 de enero de 2012, publicada en el BOE de 11 de febrero de 2012, declara inconstitucional y anula la Disposición Transitoria de la Ley Canaria 6/1997, de 4 de julio, de Coordinación de Policías Locales, que disponía: ‘Para la promoción interna de los funcionarios que presten sus servicios en los Cuerpos de Policía Local a la entrada en vigor de la presente Ley, y que carezcan de la titulación exigida en la misma, se podrá dispensar en un grado el requisito de titulación siempre que hayan realizado los cursos y obtenido los diplomas correspondientes en la Academia Canaria de Seguridad. Este derecho sólo podrá ejercitarse durante diez años desde la entrada en vigor de esta Ley’. El precepto legal anulado se recoge en la base 2 letra e) del acto impugnado, dentro de la base que regula las condiciones de los aspirantes.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anulación de este precepto afecta al acto administrativo que se recurre de forma esencial. La anulación de uno de los títulos que pueden ser aportados al proceso selectivo es cuestión esencial, puesto que su no consideración como válido podría haber determinado la participación en el proceso de personas que no lo hicieron considerando la participación de otros aspirantes que accedían acreditando el requisito anulado…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relevante la anulación porque la Sentencia del Tribunal Constitucional se fundamenta en que el precepto anulado en que “la titulación se erige en requisito esencial de la promoción interna (ex art. 92 LBRL), elemento éste del régimen estatutario de los funcionarios públicos, lo cual conduce al título competencial del art. 149.1.18 CE’. Añade la Sentencia que “la regulación de las materias de promoción interna y titulación, ostentan carácter básico (ex art. 1.3 de la Ley 30/1984, de 2 de agosto, de medidas para la reforma de la función pública), y se encuadra sin dificultad en el régimen estatutario de los funcionarios públicos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40.1 de la Ley Orgánica 2/1979, de 3 de octubre, del Tribunal Constitucional dice que “las sentencias declaratorias de la inconstitucionalidad de Leyes, disposiciones o actos con fuerza de Ley no permitirán revisar procesos fenecidos mediante sentencia con fuerza de cosa juzgada en los que se haya hecho aplicación de las Leyes, disposiciones o actos inconstitucionales”, situación en la que no se encuentra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referida Sentencia interpuso recurso de apelación la representación del Ayuntamiento de Adeje alegando, entre otras cosas, que la disposición transitoria segunda de la Ley 6/1997 anulada por la STC 2/2012 había sido sustituida por la disposición transitoria única, apartado 5, de la Ley 9/2007, de 13 de abril, que se encontraba en vigor en el momento de publicarse la referida STC 2/2012. En consecuencia, entendía que no era de aplicación el art. 40.1 de la Ley Orgánica del Tribunal Constitucional (LOTC) que se erigía en ratio decidendi de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Contestado el recurso por la asociación apelada y remitidos los autos a la Sala de lo Contencioso-Administrativo del Tribunal Superior de Justicia de Canarias, sede en Santa Cruz de Tenerife, competente para conocer del recurso de apelación interpuesto, ésta, una vez concluso el procedimiento y con suspensión del plazo para dictar Sentencia, acordó, por providencia de 13 de julio de 2012 y de conformidad con lo dispuesto en el art. 35.2 LOTC, dar audiencia a las partes apelante y apelada y al Ministerio Fiscal para que pudieran formular alegaciones sobre la pertinencia de plantear cuestión de inconstitucionalidad en relación con la disposición transitoria única, punto 5, de la Ley 9/2007, de 13 de abril, del sistema canario de seguridad y emergencias y de modificación de la Ley 6/1997, de 4 de julio, de coordinación de las policías locales de Canarias, modificada por la disposición adicional segunda de la Ley 9/2009, de 16 de julio, de modificación de la Ley 2/2008, de 28 de mayo, del cuerpo general de Policía canaria. Evacuando el traslado conferido, el Ministerio Fiscal y la Asociación Sindical Independiente de Policías de las Administraciones Públicas Locales de Canarias solicitaron el planteamiento de la cuestión de inconstitucionalidad, en tanto que el Ayuntamiento de Adeje se opuso a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26 de marzo de 2013, la Sala de lo Contencioso-Administrativo del Tribunal Superior de Justicia de Canarias acordó plantear cuestión de inconstitucionalidad en relación con la disposición adicional segunda de la Ley 9/2009, de 16 de julio, de modificación de la Ley 2/2008, de 28 de mayo, del cuerpo general de Policía canaria, por posible vulneración de los arts. 149.1.18 CE, en relación con los arts. 22.1 y 25 de la Ley 30/1984, de 2 de agosto, y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jurisdiccional constata, antes que nada, que el apartado 5 de la disposición transitoria de la Ley canaria 9/2007, de 13 de abril, citada por el Ayuntamiento de Adeje en su recurso como norma que sustituyó a la disposición legal anulada por la STC 2/2012 y que, según la citada corporación, impedía la aplicación al caso de la Sentencia constitucional antes dicha, ha sido a su vez modificado por disposición adicional segunda de la Ley 9/2009, de 16 de julio, y que esa nueva redacción estaba ya vigente en el momento de publicarse la convocatoria objeto del recurso contencioso-administrativo que en grado de apelación la Sala estaba llamada a resolver, por lo que era de aplicación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añade que la norma cuestionada proporciona amparo legal a la base objeto del recurso (juicio de relevancia). Y en cuanto a su contenido —dispensa del requisito de titulación para la promoción interna de policías locales— le parece contrario a las bases del régimen estatutario de los funcionarios públicos derivado del art. 149.1.18 CE y desarrolladas por los arts. 22.1 y 25 de la Ley 30/1984, sobre medidas para la reforma de la función pública, y 76 de la Ley 7/2007, de 12 de abril, que exigen que los funcionarios que participen en procesos de promoción interna deben estar en posesión de la titulación exigida para los cuerpos o escalas del grupo superior al que optan. Y también a la competencia exclusiva del Estado para la regulación de las condiciones para la obtención y homologación de títulos académicos y profesionales establecida en 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cual le lleva, aplicando los razonamientos de la STC 2/2012, a plantear la cuestión de inconstitucionalidad en relación con esta nueva manifestación de la voluntad del legislador autonómico con “idéntico contenido” que la Ley entonces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21 de mayo de 2013, el Pleno de este Tribunal acordó admitir a trámite la presente cuestión de inconstitucionalidad, deferir su conocimiento de conformidad con el art. 10.1 c) LOTC a la Sala Segunda, a la que por turno objetivo le correspondía y, de conformidad con lo dispuesto en el art. 37.3 LOTC, dar traslado de las actuaciones recibidas al Congreso de Diputados y al Senado, por conducto de sus Presidentes, al Gobierno, por conducto del Ministro de Justicia, y al Fiscal General del Estado, así como al Parlamento y al Gobierno de Canarias, por conducto de sus Presidentes, al objeto de que, en el improrrogable plazo de quince días, pudieran personarse en el proceso y formular las alegaciones que estimasen convenientes. En la misma providencia se acordó publicar la incoación de la cuestión en el “Boletín Oficial del Estado” y en el “Boletín Oficial de Canarias”, lo que se produjo, respecto del primero, en el del día 3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Constitucional el día 14 de junio de 2013 el Abogado del Estado formuló alegaciones, en las cuales solicitó la estimación de la cuestión plantada y la declaración de inconstitucionalidad y nulidad de la disposición cuestionada. A tal efecto razona que el contenido de ésta es similar e incluso idéntico a la disposición transitoria segunda de la Ley 6/1997, de 4 de julio, anulada por la STC 2/2012. Igual que aquella, la nueva norma exceptúa el nivel de titulación exigido por la normativa básica del Estado para acceder a un determinado puesto de trabajo, cuando la normativa estatal no establece dispensa ni excepción alguna, y por ello debe entenderse que vulnera el art. 149.1.18 CE, según el encuadramiento competencial que ya estableció la STC 2/2012. El requisito de la titulación viene establecido, por su parte, en el art. 22.1 de la Ley 30/1984, de 2 de agosto, en vigor de conformidad con lo dispuesto en la disposición derogatoria única de la Ley 7/2007, de 12 de abril, del estatuto básico del empleado público, y de carácter básico por disponerlo así expresamente el art. 1.3 de la misma Ley 30/1984, tampoco derogado por la Ley 7/2007.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Gobierno de Canarias formuló alegaciones mediante escrito registrado en este Tribunal el 19 de junio de 2013. Después de recordar los términos en los que se había planteado la cuestión de inconstitucionalidad y reproducir extensamente los pronunciamientos de este Tribunal contenidos en la STC 2/2012, de 13 de enero, recuerda que la STC 33/2013, de 11 de febrero, anuló igualmente el apartado 5 de la disposición transitoria de la Ley 9/2007, de 13 de abril, que sucedió a la anterior y que fue, a su vez, objeto de reforma por la Ley 9/2009 ahora cuestionada. Concluye entonces que concurre “la misma tacha de inconstitucionalidad ya declarada” en las dos Sentencias dichas y solicita “un pronunciamiento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adelantado por fax el 21 de junio y presentado en este Tribunal el 24 de junio de 2013, la representación procesal del Parlamento de Canarias formuló alegaciones solicitando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Centrándose en la supuesta vulneración del art. 149.1.18 CE, rechaza el encuadramiento competencial de la disposición cuestionada en la materia de función pública (arts. 103.3 y 149.1.18 CE), y sostiene que la norma debe encuadrarse en la materia de seguridad pública, respecto a la cual la Comunidad Autónoma de Canarias tiene competencias con arreglo a los arts. 148.1.22 CE y 34.1 del Estatuto de Autonomía de Canarias. Partiendo de esa premisa, razona que el título de seguridad pública engloba el régimen estatutario de sus servidores, por deducirse así del art. 104.2 CE, y que tal régimen es autónomo, de donde deduce “la improcedencia de someter la promoción de los funcionarios policiales a los requisitos exigidos en los artículos 22.1 y 25 de la Ley 30/1984, de 2 de agosto, de Medidas para la Reforma de la Función Pública, pues esa norma legal desarrolla el estatuto funcionarial previsto en el artículo 103.3 CE”. Existiendo una norma específica de la Comunidad Autónoma que aborda la promoción profesional de los miembros de la policía local, como es la aquí cuestionada, no hay que acudir al “Derecho supletorio” que representa la normativa básica estatal en materia de función pública. La normativa autonómica ha de atenerse a los principios constitucionales, pero no tiene por qué asumir las soluciones normativas que configuran el régimen estatutario básico de la generalidad de los funcionarios públicos. De todo ello se extrae que nada se opone a que Canarias pueda establecer un medio de dispensa a una concreta titulación para la promoción interna de las policías locales de las corporaciones locales de las islas, respetando las exigencias que el Estado dispone para sus propios cuerpos y fuerzas de seguridad, máxime cuando así se prevé para éstas en la disposición transitoria segunda de la Ley Orgánica 2/1986, de 13 de marzo, de fuerzas y cuerpos de seguridad del Estado, y luego en la disposición adicional primera de la Ley 26/1994, de 29 de septiembre, por la que se regula la situación de segunda actividad en el Cuerpo Nacional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26 de junio de 2013, el Fiscal General del Estado interesó de este Tribunal la estimación de la cuestión planteada. Tras resumir los antecedentes del caso y reproducir el precepto cuestionado, el Fiscal General constata que tanto la disposición transitoria segunda de la Ley 6/1997, anulada por la STC 2/2012, como el apartado 5 de la disposición transitoria de la Ley 9/2007, anulada por la STC 33/2013, e igualmente la modificación de la antedicha disposición operada por la Ley 9/2009 que es objeto de la cuestión planteada, vienen a dispensar, con carácter transitorio, del requisito de titulación establecido para acceder a la plaza convocada de acuerdo con la normativa básica del Estado en materia de función pública, y considerando de aplicación al caso la doctrina de las SSTC 2/2012 y 33/2013, ya citadas, y también de las SSTC 3/2012 y 4/2012, ambas de 13 de enero, dictadas en relación con normas análogas de otra Comunidad, concluye que la referida dispensa es contraria al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noviembre de 2014, se acordó señalar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Canarias con sede en Santa Cruz de Tenerife plantea cuestión de inconstitucionalidad en relación con el apartado 5 de la disposición transitoria de la Ley 9/2007, de 13 de abril, en la redacción que dio a la misma la Ley 9/2009, de 16 de julio, ambas del Parlamento de Canarias, en la que se prevé un régimen transitorio de dispensa de la titulación exigida en los procesos de promoción interna de funcionarios de la policía local de esa Comunidad por la superación de un curso impartido por la Academia Canaria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en concreto la disposición aquí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promoción interna de los funcionarios que presten sus servicios en los Cuerpos de Policía Local a la entrada en vigor de la presente ley, y que carezcan de la titulación exigida en la misma, se podrá dispensar en un grado el requisito de titulación siempre que se hayan realizado los cursos y obtenido, con aprovechamiento, los diplomas correspondientes que imparta la Academia Canaria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curso deberá superarse en el plazo de cinco años desde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obtención del diploma dará derecho a la dispensa de un grado en el requisito de titulación para el acceso al empleo inmediatamente superior, derecho que sólo podrá ejercitarse en alguna de las tres primeras convocatorias de promoción interna que se realicen para el Cuerpo de Policía Local al que pertenecen.”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es determinante del fallo en el recurso contencioso-administrativo que pende ante el órgano proponente porque en él se impugna la convocatoria de una plaza de comisario de la policía local al servicio del Ayuntamiento de Adeje en la que se incluye explícitamente esta dispensa, en la base 2 e) reproducida en el antecedente 2 de esta resolución, dudando la Sala de su constitucionalidad porque considera que puede contravenir el art. 149.1.18 CE (“bases… del régimen estatutario de los funcionarios públicos”), en relación con los arts. 22.1 y 25 de la Ley 30/1984, de 2 de agosto, sobre medidas para la reforma de la función pública, y 149.1.30 CE (“condiciones de obtención, expedición y homologación de títulos académicos”).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planteada, la cuestión sometida a debate es idéntica a la planteada en las cuestiones de inconstitucionalidad núms. 30-2002 y 5060-2012 en las que sendos Juzgados de lo Contencioso-Administrativo de las Palmas de Gran Canaria suscitaron la duda de constitucionalidad, por estos mismos motivos (art. 149.1.18 y 30 CE), de la misma dispensa, contenida entonces en la Ley del Parlamento de Canarias 6/1997, de 4 de julio, de coordinación de policías locales, y en la redacción originaria de la disposición transitoria, apartado 5, de la Ley 9/2007, de 13 de abril, del sistema canario de seguridad y emergencia y de modificación de la anterior, que es justamente la norma modificada por la Ley 9/2009, de 16 de julio ahora cuestionada, y que fueron respectivamente estimadas en las SSTC 2/2012, de 13 de enero, y 33/2013, de 11 de febrero, con la consiguiente declaración de nulidad de las normas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determinante es que en todas estas normas con rango de Ley se incluía la previsión de que durante un determinado periodo de tiempo a partir de su respectiva entrada en vigor se puede “dispensar en un grado el requisito de titulación siempre que se hayan realizado los cursos y obtenido, con aprovechamiento, los diplomas correspondientes que imparta la Academia Canaria de Seguridad”, expresión que se ha mantenido inalterada desde la primera inclusión de la norma en la Ley 6/1997. Siendo esta dispensa declarada contraria al orden constitucional de distribución de competencias por las SSTC 2/2012 y 33/2013 antes citadas, en atención a que las normas estatales básicas exigen para la promoción interna que los aspirantes estén en posesión de la titulación exigida para el ingreso en el grupo al que intentan ascender (arts. 22.1 y 25 de la Ley 30/1984, de 2 de agosto, de carácter básico conforme al art. 1.3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 que sucedió en esos otros casos, la representación del Parlamento de Canarias sostiene en defensa de la disposición cuestionada que la misma no debe encuadrarse en el régimen estatutario de los funcionarios públicos del art. 149.1.18 CE, sino en el título de “seguridad ciudadana” que aquella Comunidad ostenta de acuerdo con los arts. 148.1.22 CE y 34.1 de su Estatuto de Autonomía. A lo que respondimos que, de acuerdo con nuestra doctrina ya contenida en la STC 175/2011, de 8 de noviembre, FFJJ 4 y 5, la “titulación” se erige en requisito esencial de la “promoción interna” (ex art. 92 de la Ley reguladora de las bases de régimen local), elemento éste del “régimen estatutario de los funcionarios públicos”, lo cual conduce al título competencial del art. 149.1.18 CE. Seguidamente, sirviéndonos de la doctrina sentada en las SSTC 99/1987, de 11 de junio, FJ 4, y 388/1993, de 23 de diciembre, FJ 2, llegábamos a la conclusión de que en este ámbito funcionarial “la regulación de las materias de ‘promoción interna’ y ‘titulación’, ostentan carácter básico (ex art. 1.3 de la Ley 30/1984, de 2 de agosto, de medidas para la reforma de la función pública), y se encuadra sin dificultad en el ‘régimen estatutario de los funcionarios públicos’ del art. 149.1.18 CE” (SSTC 2/2012, FJ 3, y 33/2013,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en esas mismas Sentencias descartábamos que pudiera “estimarse encuadrable la materia de ‘titulación’, aunque se refiera a las policías locales, en el art. 149.1.29 CE de ‘seguridad pública’, porque sólo sería posible mediante una interpretación forzada del art. 39 c) LOFCS que atribuye a las Comunidades Autónomas ‘fijar los criterios de selección, formación, promoción y movilidad de las policías locales, determinando los niveles educativos exigibles para cada categoría, sin que en ningún caso el nivel pueda ser inferior a graduado escolar’, esto es, que el nivel mínimo es el de graduado escolar y que a partir del mismo han de determinarse los niveles educativos de cada categoría dentro del cuerpo policial, pero sin que ello habilite a las Comunidades Autónomas para alterar el régimen de titulaciones del art. 25 de la Ley de medidas de reforma de la función pública en contra de la legislación básica de homogeneización de los principios del ‘mérito’ y la ‘capacidad’ para toda la función pública, y especialmente para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esta misma doctrina se contiene en las SSTC 3/2012 y 4/2012, ambas de 13 de enero, dictadas en relación con disposiciones análogas contenidas en la Ley del Parlamento de Andalucía 13/2001, de 11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y teniendo en cuenta que la contradicción entre las sucesivas Leyes canarias cuestionadas y los arts. 22.1 y 25 de la Ley estatal 30/1984, de 2 de agosto, que clasifican los diferentes cuerpos o escalas de funcionarios en grupos en atención a la titulación exigida para su ingreso y establecen luego la necesidad de estar en posesión del título exigido para el ingreso en cuerpos o escalas del grupo superior en caso de promoción interna, y que son de carácter básico según el art. 1.3 de la misma Ley, es “patente” (STC 2/2012, FJ 1), al punto de que no la niegan el Gobierno y el Parlamento de Canarias (STC 2/2012, FJ 4), no nos quedaba más que concluir que semejante dispensa era contraria a la ordenación que con carácter básico ha establecido el Estado en el ejercicio de su competencia exclusiva al amparo del art. 149.1.18 CE para la regulación de las bases del régimen estatutario de los funcionarios públicos. Declarando entonces por esta razón que las disposiciones allí impugnadas incurrían en el exceso competencial que había puesto de manifiesto el órgano judicial (SSTC 2/2012, FJ 4, y 33/2013,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precedente doctrina es de plena aplicación a la disposición aquí cuestionada, que es idéntica como ya hemos advertido a las que fueron objeto de esos procesos constitucionales anteriores. Lo que nos debe conducir forzosamente a la misma conclusión que en esos otros casos y a declarar, en consecuencia, la inconstitucionalidad y nulidad de la nueva redacción que la Ley 9/2009, de 16 de julio, ha dado a la disposición transitoria, apartado 5, de la Ley 9/2007, de 13 de abril. Siendo ya innecesario que este Tribunal examine y se pronuncie sobre la eventual vulneración del art. 149.1.30 CE, también esbozada en el Auto de planteamiento.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la inconstitucionalidad y nulidad de la disposición adicional segunda de la Ley 9/2009, de 16 de julio, de modificación de la Ley 2/2008, de 28 de mayo, del cuerpo general de la Policía canaria, por la que se da nueva redacción al apartado 5 de la disposición transitoria de la Ley 9/2007, de 13 de abril, del sistema canario de seguridad y emergencias y de modificación de la Ley 6/1997, de 4 de julio, de coordinación de las policías locales de Canarias.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