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enero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823-2011, interpuesto por el Presidente del Gobierno, representado por el Abogado del Estado, contra la resolución de 30 de diciembre de 2010 por la que se hace público el acuerdo del Consejo de la Xunta de Galicia por el que se aprueba el catálogo priorizado de productos farmacéuticos de la Comunidad Autónoma de Galicia, así como contra las restantes actuaciones determinantes de la aprobación del mismo y contra el propio catálogo. Han comparecido y formulado alegaciones el Consejo de la Xunta de Galicia y el Parlamento de Galicia.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11 de febrero de 2011, el Abogado del Estado, en nombre del Presidente del Gobierno, interpuso conflicto positivo de competencia contra la resolución de 30 de diciembre de 2010 por la que se hace público el acuerdo del Consejo de la Xunta de Galicia por el que se aprueba el catálogo priorizado de productos farmacéuticos de la Comunidad Autónoma de Galicia, así como contra las restantes actuaciones determinantes de la aprobación del mismo, tal como aparece recogida en la página web oficial del Servicio Gallego de Salud (http://www.sergas.es/ /farmacia/catalogo_priorizado_productos_farmaceuticos_Galicia.pdf.) y contra el propio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interpuesto por el Presidente del Gobierno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recordando los antecedentes del conflicto. Con fecha de 28 de diciembre de 2010, el “Diario Oficial de Galicia”, publicó la Ley 12/2010, de 22 de diciembre, de la Comunidad Autónoma de Galicia sobre racionalización del gasto en la prestación farmacéutica. En desarrollo de la Ley se dictó la resolución de 30 de diciembre de 2010 por la que se hizo público el acuerdo del Consejo de la Xunta de Galicia aprobatorio del catálogo priorizado de productos farmacéuticos de la Comunidad Autónoma de Galicia. En la página web del Servicio Gallego de Salud (http://www.sergas.es/ /farmacia/catalogo_priorizado_productos_farmaceuticos_Galicia.pdf) apareció detallado el catalogo priorizado de productos farmacéuticos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catálogo destaca el Abogado del Estado que se señalan determinadas prestaciones como no incluidas entre los productos farmacéuticos financiados por el Servicio Gallego de Salud, a pesar de sí estar comprendidas en el nomenclátor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el Abogado del Estado que, en su reunión de 4 de febrero de 2011, el Consejo de Ministros acordó plantear directamente conflicto positivo de competencia en relación con el mencionado acuerdo de 30 de diciembre de 2010, así como respecto de las restantes actuaciones determinantes de la aprobación del mismo y del propio catálogo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con la misma fecha del presente conflicto interpuso el Presidente del Gobierno recurso de inconstitucionalidad contra la Ley 12/2010, de 22 de diciembre, de la Comunidad Autónoma de Galicia sobre racionalización del gasto en la prestación farmacéutica, por lo que, dada la evidente conexión entre ambos procesos constitucionales, se señala que, en el presente conflicto, se emplean los mismos argumentos que sirven de base al citado recurso de inconstitucionalidad y se solicita, con expresa invocación del art. 161.2 CE, la suspensión de los actos autonómicos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el escrito de interposición del conflicto recordando los títulos competenciales y la normativa estatal existente en materia de prestaciones farmacéuticas. Analiza, en primer lugar, la trascendencia que tiene para este proceso constitucional la competencia reconocida en el art. 149.1.1 CE, precepto que, a su juicio, faculta al Estado para la consecución de la igualdad efectiva en el ámbito prestacional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art. 149.1.1 CE considera el Abogado del Estado que no hay duda respecto al alcance que hay que dar a los criterios de igualdad y equidad manejados por la Ley 14/1986, de 25 de abril, general de sanidad, y por la Ley 16/2003, de 28 de mayo, de cohesión y calidad del Sistema Nacional de Salud, como principios que, en el ámbito de las prestaciones sanitarias, obligan al Estado a garantizar un mínimo común denominador; un nivel mínimo de prestaciones suficiente para hacer efectivo el derecho a la salud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analiza, en segundo lugar, la competencia estatal regulada en el art. 149.1.16 CE, centrándose en las competencias sobre “bases y coordinación general de la sanidad” y la de “legislación sobre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mientras que la regulación de cuestiones relativas a la estructura, organización y funcionamiento coherente del sistema sanitario se encuadra en el título competencial del art. 149.1.16 CE, el régimen jurídico de las prestaciones sanitarias se incardina de manera fundamental en lo que son “condiciones básicas de igualdad” en el ejercicio del derecho a la protección de la salud y, por tanto, además de en el número 16, también en el título competencial que prevé el número 1 del art. 149.1 CE, de modo que la regulación del catálogo de prestaciones sanitarias fija el contenido primario y común del derecho a la protección de la salud de todas las personas. Así, señala que el art. 7.1 Ley 16/2003 establece que el catálogo de prestaciones del Sistema Nacional de Salud tiene como objeto garantizar las condiciones básicas y comunes para una atención integral, continuada y en el nivel adecuado de atención, debiéndose considerar como prestaciones de atención sanitaria del Sistema Nacional de Salud los servicios o conjuntos de servicios preventivos, diagnósticos, terapéuticos, de rehabilitación y de promoción y mantenimiento de la salud dirigidos a los ciudadanos; finalmente, se indican las prestaciones que comprenderá 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Real Decreto 1030/2006, de 15 de septiembre, por el que se establece la cartera de servicios comunes del Sistema Nacional de Salud, se definen las prestaciones que el sistema sanitario público oferta en la actualidad a los ciudadanos y que se hacen efectivas mediante la cartera de servicios comunes a la que tendrán acceso los usuarios del Sistema Nacional de Salud en condiciones de igualdad efectiva, en tanto que dichos servicios tienen la consideración de básicos y comunes; a tal efecto, según afirma, han de entenderse por tales los necesarios para llevar a cabo una atención sanitaria adecuada, integral y continuada a todos los usuarios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Ley al fijar el catálogo de prestaciones sanitarias, con la colaboración del reglamento, fija el contenido primario y común del derecho a la protección de la salud de todas las personas. Mediante este catálogo de prestaciones se fijan las condiciones básicas y comunes para una atención integral, por lo que su contenido es indisponible por las Comunidades Autónomas. Estas podrán añadir nuevas prestaciones con cargo a sus presupuestos, pero no podrán excluir ninguna de las previstas en el catálogo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competencia en materia de legislación sobre productos farmacéuticos, recuerda que le corresponde al Estado la competencia normativa única y exclusiva, esto es, dictar la legislación completa, no sólo las bases; en consecuencia, lo que las Comunidades Autónomas pueden asumir es únicamente la competencia ejecutiva. Tras exponer la doctrina sentada por la STC 152/2003 en cuanto a la delimitación entre los títulos competenciales “productos farmacéuticos” y “ordenación farmacéutica o de establecimientos farmacéuticos”, indica que la regulación relativa a la dispensación de medicamentos corresponde al Estado, en tanto forma parte del régimen de los productos farmacéuticos. Esta exclusiva competencia estatal se ejerce por la Dirección General de Farmacia y Productos Sanitarios, mediante la aprobación del nomenclátor oficial de productos farmacéuticos del Sistema Nacional de Salud. El nomenclátor, gestionado y actualizado mensualmente por la Dirección General de Farmacia y Productos Sanitarios, contiene la relación de todos los medicamentos y productos sanitarios incluidos en la financiación pública, con la identificación de cada producto, su precio, así como la información para su facturación. Los datos del nomenclátor, que son necesarios para la facturación de las recetas con cargo a fondos públicos, se envían tras su actualización mensual por la Dirección General de Farmacia y Productos Sanitarios a todas las Comunidades Autónomas, así como a mutualidades de funcionarios y al Consejo General de Colegios Oficiales de Farmacéuticos quien a su vez lo remite a todos los colegios farmacéuticos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Expuestas las anteriores consideraciones en torno a ambas vertientes del título competencial del Estado sobre sanidad procede el Abogado del Estado a realizar las oportunas consideraciones sobre la virtualidad del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la materia indica que el art. 33.2 del Estatuto de Galicia sólo puede entenderse en el sentido de que la Comunidad pueda asumir la gestión de aquellas actuaciones administrativas puramente instrumentales o accesorias al régimen económico de la Seguridad Social. Así, considera que es precisamente la competencia que recoge el art. 149.1.17 CE la que ampara el dictado por el Estado de, entre otros, los arts. 88 y 89 de la Ley 29/2006, de 26 de julio, sobre garantías y uso racional de los medicamentos y productos sanitarios. El art. 88 consagra en su apartado 1 el principio de igualdad territorial en la financiación pública de los medicamentos y productos sanitarios, reconociendo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 Ahora bien, a juicio del Abogado del Estado, la posibilidad que ofrece este precepto a las Comunidades Autónomas en orden a adoptar las medidas que les permitan racionalizar la prescripción y la utilización de medicamentos no puede entenderse como legitimadora de la creación del catálogo priorizado gallego que supone una directa vulneración de la normativa estatal con quiebra de la cohesión del Sistema Nacional de Salud. Por otra parte, del tenor del art. 89 de la Ley 29/2006 resulta, a su juicio, que es al Ministerio de Sanidad, Política Social e Igualdad al que corresponde decidir si determinado medicamento se incluye o no en la prestación farmacéutica del Sistema Nacional de Salud y que, entre los criterios para la fijación del precio de los medicamentos, se incluye el de racionalización del gasto público destinado a prestación farmacéutica, lo que significa que el Ministerio habrá de valorarlo a la hora de incluir un medicamento en la financiación del Sistema Nacional de Salud. Igualmente, que para excluir o someter a especiales condiciones de financiación determinado medicamento se observará asimismo, entre otros, el criterio de racionalización del gasto público destinado a prestación farmacéutica y que la revisión periódica y la actualización de los medicamentos y productos sanitarios incluidos en la prestación farmacéutica del Sistema Nacional de Salud se atribuye al Gobierno, que además, para llevarlas a cabo, deberá valorar, entre otros criterios, el de racionalización del gasto público destinado 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atendiendo a la doctrina constitucional, el Abogado del Estado comprueba si por los preceptos básicos estatales de contraste se respeta efectivamente la doble dimensión, formal y material, consustanciales a la noción constitucional de bases. A su juicio, se dan los requisitos formales y materiales para confirmar que el régimen contenido en los preceptos legales que sirven de parámetro de constitucionalidad se configura como propio de las bases de la sanidad, según lo previsto en el art. 149.1.16 CE. Señala que los preceptos de la Ley 16/2003 y 29/2006 relativos a la ordenación de las prestaciones sanitarias cumplimentan, sin duda, la perspectiva formal que permite acreditar su carácter básico, al hallarse incluidos en norma de rango legal. Por su parte, los contenidos en el Real Decreto 1030/2006 tampoco podrían tacharse de insuficiente rango pues recuerda que el Tribunal Constitucional ha admitido reiteradamente normas básicas aprobadas por reales decretos. De este modo, el Estado trata de garantizar, mediante el establecimiento de un mínimo común denominador recogido en la cartera de servicios general, la igualdad de todos los españoles en el ejercicio de su derecho a la protección de la salud. Insiste en que en la fijación por el Estado de una cartera de servicios comunes del Sistema Nacional de Salud concurre indudablemente la exigencia material de lo básico, constituyendo así un nivel mínimo homogéneo susceptible de ampliación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las competencias de la Comunidad Autónoma de Galicia en materia de Sanidad (art. 33 del Estatuto de Autonomía de Galicia), recuerda el Abogado del Estado que las Comunidades Autónomas pueden fijar específicas carteras de servicios pero siempre que al hacerlo respeten lo establecido por el Estado en materia de productos farmacéuticos financiados, respeto que necesariamente se traduce en la íntegra asunción por tales entidades de la cartera de servicios común del Sistema Nacional de Salud. La cartera de servicios estatal sólo resulta susceptible de ampliación o mejora por parte de las Comunidades Autónomas, nunca de restricción. Así, dentro de la normativa mínima que las Comunidades Autónomas han de respetar en su integridad, señala el Abogado del Estado que se halla el sistema de precios de referencia establecido por el Estado al objeto de determinar el alcance de la financiación pública de los medicamentos y, por supuesto, el conjunto de medicamentos incluidos a través del nomenclátor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una Comunidad Autónoma, en materia de financiación de medicamentos, sólo puede mejorar lo regulado por el Estado. Este deber de respeto no pasa simplemente por la aceptación del mínimo que representa la relación de los productos incluidos por el Estado, excluyendo el resto, sino por asumir la totalidad del nomenclátor aprobado por el Estado, en los términos en que fue aprobado por el mismo. Una fragmentación del nomenclátor, en función de los diversos y heterogéneos criterios que se podrían adoptar por cada Comunidad Autónoma, alteraría sustancialmente la integridad del mismo y, por tanto, el reparto competencial vigente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lo que se refiere a los concretos actos autonómicos, destaca el escrito de interposición del conflicto que los mismos especifican determinados productos farmacéuticos del nomenclátor oficial financiados por el Sistema Nacional de Salud que, sin embargo, no van a ser financiados por el Servicio Gallego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del Estado los actos autonómicos impugnados adolecen de los vicios de inconstitucionalidad derivados de la vulneración de los títulos competenciales estatales señalados por incumplimiento de la normativa dictada por el Estado al amparo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interposición que los objetivos que se persiguen con la Ley 12/2010 ya vienen recogidos en la Ley 29/2006, de 26 de julio, sobre garantías y uso racional de los medicamentos y productos sanitarios. Por tanto, para conseguir la racionalización del gasto, potenciar los medicamentos genéricos o incentivar la prescripción de principio activo y dispensación del medicamento de menor precio no se precisa una ley autonómica, pues aquellos son principios que ya se contemplan en la legislación estatal y que se vienen observando en su aplicación práctica. Insiste en que la Comunidad Autónoma de Galicia carece de competencia para llevar a cabo la financiación selectiva del nomenclátor oficial mediante la implantación de un catálogo priorizado de medicamentos. Explica que en el sistema previsto en la Ley 12/2010, la Comunidad Autónoma gallega sólo financiará, de entre todos los medicamentos que por decisión del Ministerio de Sanidad, Política Social e Igualdad deben financiarse con cargo a fondos públicos, aquellos que tengan menor precio y se incluyan en el catálogo priorizado, limitando de esta forma el alcance de una decisión estatal que queda restringida al conjunto de medicamentos más económicos seleccionados por la Comunidad Autónoma que los convierte en acreedores exclusivos de financiación con cargo a sus fondos públicos. Ello supone, a su juicio, una ruptura de la igualdad en el acceso a la prestación farmacéutica reconocida como mínima y común por la normativa estatal, pues los ciudadanos residentes en la Comunidad Autónoma de Galicia no podrán disponer de todos los medicamentos financiados por el Sistema Nacional de Salud, resultando de este modo discriminados respecto a los del resto de Comunidades Autónomas. Asimismo, indica que, en el nomenclátor, no figuran principios activos sino todos los medicamentos registrados como financiables por el Sistema Nacional de Salud y, por tanto, incluidos en la prestación farmacéutica. Con el catálogo priorizado, a su juicio, la Comunidad demandada parte de la premisa falsa de que dos medicamentos con el mismo principio activo son siempre intercambiables, cuando muchas veces no es así y cuando, en todo caso, habrá de ser el facultativo y no la Administración quien decida si un paciente mantiene el tratamiento o lo cambia.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resulta igualmente comprometida la continuidad asistencial pues en Galicia no podrá garantizarse la continuidad de determinados tratamientos a pacientes que, proviniendo de otra Comunidad Autónoma, deban continuar su tratamiento en aquélla. Así, con la adopción del catálogo priorizado habrá pacientes que no puedan seguir su tratamiento actual, pues su medicamento quedará fuera del catálogo de financiados; a cambio, los pacientes recibirán un tratamiento alternativo que podría cambiar cada dos meses, período mínimo de vigencia del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condiciones de dispensación de los productos farmacéuticos variarán así en función del lugar del España en el que residan o se desplacen los usuarios del Sistema Nacional de Salud, lo que comporta una restricción en la capacidad de prescripción en esta Comunidad que se traduce en una vulneración de la libertad de prescripción de los médicos, en tanto que se verán obligados a priorizar los fármacos que habrán de decidir en los diagnósticos de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los actos impugnados suponen también una ruptura de la configuración constitucional del régimen económico del Sistema Nacional de Salud. Con la normativa gallega se está produciendo una clara alteración de la fórmula de disposición de recursos del sistema sanitario que vulnera el régimen establecido que ha de mantener su carácter general para que cumpla su fin y los mandatos constitucionales sobre competencias. Si una vez determinada la cartera de servicios del Sistema Nacional de Salud únicamente al Estado corresponde establecer las formas de cobertura de esta prestación tanto en el régimen general de la Seguridad Social como en los diferentes regímenes especiales, la decisión autonómica de dejar al margen del sistema de financiación pública determinados medicamentos no incluyéndolos en el catálogo priorizado de productos farmacéuticos, supone una infracción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los actos autonómicos objeto de conflicto comprometen gravemente la cohesión del Sistema Nacional de Salud. No pueden admitirse iniciativas aisladas autonómicas que no hayan sido debatidas y aprobadas en el seno del consejo interterritorial del Sistema Nacional de Salud. Es más, a su juicio, si cada Comunidad Autónoma pudiera fijar su propio catálogo de medicamentos financiados con criterios específicos y diferenciados, no habría impedimento para extender esta práctica a cualquier otra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Segunda, acordó, por providencia de 1 de marzo de 2011, admitir a trámite el conflicto positivo de competencia así como dar traslado de la demanda y de los documentos presentados a la Xunta de Galicia por conducto de su Presidente, al objeto de que en el plazo de veinte días aportara cuantos documentos y alegaciones considerase convenientes. Asimismo, se tuvo por invocado el art. 161.2 CE, lo que, a su tenor y conforme dispone el art. 64.2 de la Ley Orgánica del Tribunal Constitucional (LOTC), produce la suspensión de la vigencia y aplicación de los actos autonómicos impugnados desde la fecha de interposición del conflicto. Igualmente, se acordó comunicar la incoación del conflicto a la Sala de lo Contencioso-Administrativo del Tribunal Superior de Justicia de Galicia por si ante la misma estuviera impugnado o se impugnare el citado acuerdo, para que en tal caso se suspendiera el curso del proceso hasta la decisión del conflicto, según dispone el art. 61.2 LOTC. Por último, también se ordenó publicar la incoación del conflicto y de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Xunta de Galicia se personó, mediante escrito de alegaciones registrado en el Tribunal el 1 de abril de 2011, interesando la desestimación del conflicto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destacando que el acuerdo del Consejo de Gobierno de la Xunta impugnado nace como consecuencia de un mandato legal, el de la Ley 12/2010, de 22 de diciembre, sobre racionalización del gasto en la prestación farmacéutica; según refiere, dicha Ley no elimina medicamentos, ni altera ni los precios, ni los conjuntos de intercambio, ni los principios activos fijados por el Estado al efecto de la financiación pública, ni altera el nomenclátor estatal ni crea tampoco un nomenclátor gallego ajeno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el contenido de los actos autonómicos impugnados, sostiene el escrito del Letrado de la Xunta de Galicia que la complejidad del nomenclátor estatal, su acceso y la mejor gestión de la información, hacen aconsejable diseñar un instrumento y documento donde se plasme, con permanente actualización, la información del nomenclátor estatal, que es el objetivo que cumple este catálogo priorizado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Letrado de la Xunta a destacar que la puesta en marcha de este catálogo no ha generado reacciones adversas del colectivo médico ni de la sociedad civil, lo que, a su juicio, no es un dato baladí, pues sería difícil de imaginar que, de haber sido gravosa la medida implantada para la salud de los ciudadanos o para los quehaceres profesionales del personal sanitario, sus agrupaciones no hubieran accionado judicialmente contra la misma, y no lo han hecho. Es más, indica que la Organización Médica Colegial ha informado que no hay afectación desde el punto de vista deontológico ni una vulneración de la libertad de prescripción del médico, como tampoco de un riesgo para la seguridad de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 la Xunta de Galicia que no se está creando un nomenclátor gallego frente al estatal, sino que, partiendo del nomenclátor estatal, el legislador gallego establece la procedencia de que los médicos del Servicio Gallego de Salud prioricen los que, dentro de ese listado estatal y con pleno respeto a las agrupaciones de medicamentos en él contenidos, prescriban los de menos precio e igual eficacia terapéutica, sin perjuicio de que existen mecanismos para traspasar esa regla de priorización si fuera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Letrado de la Xunta de Galicia el Estado parte de una configuración del catálogo priorizado que no se ajusta a la realidad, pues su posición se basa en que el mismo excluye de la financiación pública determinados medicamentos, cuando ni esto sucede ni se afecta al precio de los mismos ni a ninguna competencia del Estado, sino que parte de su respeto. Afirma que todos los medicamentos financiables en el Sistema Nacional de Salud pueden ser prescritos por un facultativo médico del Servicio Gallego de Salud y dispensados a los pacientes que los necesiten con cargo a los presupuestos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 que significa el catálogo priorizado de productos farmacéuticos de la Comunidad Autónoma de Galicia es que, sin excluir la financiación de ninguno de los medicamentos, se establece que, dentro de una serie de principios activos (en la actualidad 34, dentro de los más de 1.000 que tiene el nomenclátor), de modo prioritario, los médicos del Servicio Gallego de Salud procedan a recetar los que, siendo clínicamente de igual eficacia, sean de menor precio, pero estableciendo mecanismos para que, si a pesar de lo dicho, el médico del Servicio Gallego de Salud entiende que procede recetar uno de los medicamentos no priorizado, pueda hacerlo a través del protocolo previsto en el art. 4.3 de la Ley 12/2010. Es, por tanto y a su juicio, una medida de racionalización: a igual eficacia terapéutica y farmacológica, procede que el médico del Servicio Gallego de Salud recete el de menor precio, que fundamentalmente habrá de ser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Letrado de la Xunta de Galicia que el nomenclátor oficial de productos farmacéuticos está organizado por principios activos y, dentro de ellos, por los llamados conjuntos de intercambio, en cuanto que cada una de las distintas presentaciones de los medicamentos tiene asignada en tal instrumento un determinado conjunto de intercambio. Los conjuntos de intercambio implican que los medicamentos incluidos en este conjunto son intercambiables entre sí. Así, recuerda que los medicamentos insertos en un conjunto de intercambio comparten el mismo principio activo, la misma dosis, la misma presentación e igual número de unidades por envase. De este modo, insiste en que, a partir de la misma categorización de medicamentos intercambiables que hace el Estado, el médico del Servicio Gallego de Salud debe elegir los de menos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el Letrado de la Xunta de Galicia que el mecanismo previsto en el art. 4.3 de la Ley 12/2010 es, en primer lugar, una prueba directa inserta en el propio texto normativo de la Ley de que no se elimina de la financiación pública ninguno de los medicamentos sometidos a tal régimen. Si este artículo dispone el protocolo para prescribir medicamentos que no se ajustan a la regla de priorización, esto es, que no están en el instrumento donde se organiza esa regla, el catálogo priorizado significa que ese medicamento con precio no menor también puede ser prescrito por un médico del sistema sanitario público gallego y, a su vez, dispensado luego por la farmacia, con sometimiento al régimen de financiación pública. Si ante medicamentos perfectamente intercambiables entre sí, el médico del servicio público de salud opta por una especialidad farmacéutica más gravosa para el erario público y también para el ciudadano, no es que no pueda hacerlo, sino que, con esta Ley, lo puede hacer incluso en relación a los principios activos sometidos a racionalización, pero con una explicación por parte del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Letrado de la Xunta de Galicia analiza las manifestaciones vertidas por la representación procesal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 muestra de la falta de concreción que se debe exigir a un accionante de un conflicto positivo de competencia el hecho de que el escrito rector nunca haga un análisis de los actos autonómicos impugnados, uno a uno, expresando qué partes de cada uno o porqué cada uno de ellos supone una confrontación insalvable con el bloque de constitucionalidad. A su juicio, gran parte del escrito rector es una disertación genérica sobre títulos competenciales, con escasas o nulas referencias al caso concreto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 los títulos competenciales citados, considera el Letrado de la Xunta de Galicia que el art. 149.1.1 CE no es invocable en este caso en el que no se elimina de la financiación pública ningún medicamento, sino que en determinados principios activos, se prioriza la prescripción de ciertos medicamentos de precio menor pero perfectamente intercambiables. Señala que es evidente que puede haber diferentes políticas autonómicas en materia de sanidad, pues para eso tienen esa competencia y responsabilidad, y de hecho, las hay. Además, indica que el propio art. 88 de la Ley 29/2006, de 26 de julio, así lo prevé cuando señala que “[s]e reconoce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segundo lugar, en relación con el art. 149.1.16 CE, señala que es la propia legislación estatal básica la que impone la necesidad de que se adopten políticas de racionalización del gasto farmacéutico, como así lo hace la Ley 29/2006, de 26 de julio, o el Real Decreto 1030/2006, de 15 de septiembre. En este sentido, indica que la facultad del Estado de dictar la normativa básica no puede impedir, ni que el legislador gallego dicte normas, ni en definitiva, que desarrolle políticas propias, máxime cuando esa normativa, gestión y políticas autonómicas van encaminadas a conseguir los objetivos que recoge e, incluso, impone la propia normativa estatal básica para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referencia a las facultades estatales de coordinación en materia sanitaria, señala que la coordinación no puede ser la causa para justificar la enervación de políticas propias autonómicas. En este sentido, indica que el Consejo Interterritorial de Salud es un órgano de coordinación pero no un órgano que pueda imponer la uniformidad o laminar las posibilidades de las Comunidades Autónomas de generar políticas propias. Interpretar que sólo cabe implantar políticas autonómicas si se recibe el beneplácito de tal Consejo es, a su juicio, contrario a la Constitución, pues haríamos de la coordinación un elemento de vaciamiento de las legítimas facultades autonómicas que le han sido atribuidas por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Comunidad Autónoma de Galicia no está reduciendo los medicamentos sometidos a financiación pública por la exclusión de alguno de ellos de tal financiación, sino que estamos ante una política de racionalización, sin eliminación de ninguno.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al art. 149.1.16 CE, en cuanto a la competencia estatal respecto a la “legislación sobre productos farmacéuticos”, recuerda que la STC 98/2004, de 25 de mayo, rechaza categóricamente el título competencial relativo a la “legislación sobre productos farmacéuticos”, al no formar parte esta Ley gallega de la materia de ordenación de los medicamentos, esto es, al no formar parte del marco jurídico para la seguridad y calidad en la fabricación de los medicamentos comercializados para el consumo de los usuarios, en orden a garantizar los derechos de los pacientes. La ley gallega busca actuar en relación a la prescripción de medicamentos por parte de los profesionales sanitarios sometidos a su organización, los del Servicio Gallego de Salud, dándoles las pautas de racionalización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lo dispuesto en la STC 152/2003, recuerda que el título competencial de legislación de productos farmacéuticos sólo permite su entrada en caso de que se esté ante la actividad productiva de medicamentos, o de reglas de dispensación que afecten a las garantías de salubridad del medicamento, lo que nunca sucedería en el caso gallego por ser especialidades farmacéuticas intercambiables.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el apartado del escrito estatal donde trata de justificar la referencia al título sobre el régimen económico de la Seguridad Social, considera el Letrado de la Xunta de Galicia que adolece de abstracción en su discurso, debido a la inviabilidad del intento.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aunque es el Estado el que decide las especialidades farmacéuticas que se integran en la financiación pública, corresponde a la hacienda autonómica el pago de esa factura y, por tanto, es la que asume sus consecuencias económicas. Señala que si lo que se quiere expresar por la Abogacía del Estado es que todo el espacio para la racionalización del gasto lo ocupa o lo pueda ocupar el Estado, resulta inaceptable esta postura, ya sea porque sus competencias son sólo las básicas, o porque es la propia legislación básica la que llama a las Comunidades Autónomas a realizar estas políticas de racionalización en esta materia del gasto farmacéutico.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segundo otrosí de su escrito interesa la apertura del incidente de levantamiento 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abril de 2011, el Pleno del Tribunal acordó oír a las partes personadas para que, en el plazo de cinco días, expusieran lo que consideraran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este Tribunal el día 19 de abril de 2011, solicitó el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Xunta de Galicia solicitó el levantamiento de la suspensión por escrito registrado el 20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96/2011, de 21 de junio, el Pleno del Tribunal Constitucional acordó levantar la suspensión del acuerdo del Consejo de Gobierno de la Xunta de Galicia por el que se aprueba el catálogo priorizado de productos farmacéuticos de la Comunidad Autónoma de Galicia, hecho público por resolución de la Consejería de Sanidad de 30 de diciembre de 2010, así como de las actuaciones determinantes de la aprobación del mismo y del propio catálogo priorizado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enero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competencias planteado por el Gobierno de la Nación contra el acuerdo del Consejo de Gobierno de la Xunta de Galicia por el que se aprueba el catálogo priorizado de productos farmacéuticos de la Comunidad Autónoma de Galicia, hecho público por resolución de la Consejería de Sanidad de 30 de diciembre de 2010, así como contra las actuaciones determinantes de la aprobación del mismo y del propio catálogo priorizado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la supuesta vulneración por parte de los mencionados actos autonómicos de las competencias del Estado sobre la regulación de las condiciones básicas que garanticen la igualdad de todos los españoles en el ejercicio de los derechos y el cumplimiento de los deberes constitucionales, sobre las bases y coordinación general de la sanidad y la legislación sobre productos farmacéuticos y sobre la legislación básica y régimen económico de la Seguridad Social (arts. 149.1.1, 149.1.16 y 149.1.17 CE). A juicio del Abogado del Estado la vulneración competencial que se denuncia deriva del incumplimiento de la normativa estatal reguladora de la cartera de servicios del Sistema Nacional de Salud, así como del establecimiento de criterios en materia de dispensación y prescripción de productos farmacéuticos que priorizan los de su catálogo y excluyen del mismo a medicamentos incluidos por el Estado en su nomenclátor a efectos de financiación pública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Consejo de Gobierno de la Xunta de Galicia niega la inconstitucionalidad de los actos impugnados en tanto que, a su juicio, no excluyen de la financiación pública ninguno de los medicamentos recogidos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conflicto positivo de competencia en los términos expuestos, podemos concluir que las cuestiones suscitadas han sido ya resueltas por nuestra STC 211/2014, de 18 de diciembre, que resolvió el recurso de inconstitucionalidad núm. 822-2011, interpuesto por el Presidente del Gobierno contra diversos preceptos de la Ley 12/2010, de 22 de diciembre, de la Comunidad Autónoma de Galicia, sobre racionalización del gasto en la prestación farmacéutica, alegando la vulneración de las competencias del Estado sobre la regulación de las condiciones básicas que garanticen la igualdad de todos los españoles en el ejercicio de los derechos y el cumplimiento de los deberes constitucionales, sobre las bases y coordinación general de la sanidad y la legislación sobre productos farmacéuticos y sobre la legislación básica y régimen económico de la Seguridad Social (arts. 149.1.1, 149.1.16 y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ha de darse aquí por reproducido el encuadramiento competencial recogido en los fundamentos jurídicos 3 y 4 de dicha resolución, pues el mismo es plenamente aplicable al enjuiciamiento de la controversia trabada ahora en torno a los actos y disposiciones que desarrollan y aplican la norma legal que fue entonces objeto de control. Lo establecido en aquella resolución anticipa, así, nuestra decisión en relación con los actos autonómicos que han sido impugnados en el presente conflicto de competencia por los mismos motivos que los preceptos legales entonces impugnados. Es por ello, por lo que, para resolver este conflicto, bastará con una remisión o una breve referencia a la fundamentación recogida en la STC 211/2014,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la STC 211/2014, de 18 de diciembre, hemos rechazado que la creación de un catálogo de productos farmacéuticos priorizado pueda incardinarse en el título competencial relativo a la legislación sobre productos farmacéuticos (art. 149.1.16 CE), pues no tiene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(STC 98/2004, de 25 de mayo, FJ 5). Asimismo hemos rechazado que pueda encuadrarse dentro del título relativo al régimen económico de la Seguridad Social (art. 149.1.17 CE), pues la creación de aquel catalogo no se circunscribe a la asistencia sanitaria que es dispensada por el sistema de Seguridad Social a favor de los beneficiarios que se encuentren dentro de su campo de aplicación, sino, que se extiende al contenido de una prestación sanitaria (el medicamento) proporcionada por el Sistema Nacional de Salud con carácter universalista a todos los ciudadanos y sin que se afecte de forma directa al régimen económico de la Seguridad Social. Igualmente hemos rechazado la posibilidad de encuadrar la creación de un catálogo de productos farmacéuticos priorizado en la competencia reconocida al Estado en el art. 149.1.1 CE pues “dada la función uniformadora que ha de cumplir la normativa básica, ha de señalarse que tal competencia [la del art. 149.1.1 CE] queda absorbida por la que le corresponde al Estado en la regulación de las bases de la sanidad, que es más específica y puede dotarse también de un mayor contenido” [STC 211/2014,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aquella ocasión consideramos que, en tanto que la creación de un catálogo de productos farmacéuticos priorizado afecta a la prescripción y dispensación de medicamentos, es decir, al contenido de una de las prestaciones (los medicamentos) proporcionadas por el Sistema Nacional de Salud, la materia regulada es la sanidad, sobre la que el Estado tiene la competencia sobre las bases y la coordinación general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realizado el encuadre competencial referido, lo que se plantea, también en el presente conflicto, es un problema de inconstitucionalidad mediata por la posible contradicción entre los actos y disposiciones autonómicas adoptados para la creación de un catálogo de productos farmacéuticos priorizado y las normas estatales que regulan los diversos aspectos de la prestación farmacéutica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la STC 211/2014, el encuadramiento de la controversia en la materia sanidad determina que los actos autonómicos impugnados hayan de someterse al contraste con los artículos 85 y 88 de la Ley 29/2006, de 26 de julio, sobre garantías y uso racional de los medicamentos, preceptos que, ya en nuestra resolución precedente, consideramos que se erigían en el parámetro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sobre el concreto alcance de las bases de la sanidad, nos pronunciamos en la STC 98/2004, de 25 de mayo, en la que afirmamos que la financiación pública del medicamento, constituye “un aspecto esencial o nuclear de la regulación de la prestación farmacéutica, al ser un presupuesto necesario para el acceso de los ciudadanos a los medicamentos en condiciones de igualdad, a precio razonable y con un precio público ajustado”, quedando garantizada “una uniformidad mínima en las condiciones de acceso a los medicamentos con independencia del lugar en el que dentro del territorio nacional se resida y se evita la introducción de factores de desigualdad en la protección básica de la salud”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aplicación de la doctrina recogida, cabe concluir que los artículos 85, que establece el régimen de la prescripción de medicamentos y productos sanitarios, y 88 que, en el título relativo a la financiación pública de los medicamentos, regula el principio de igualdad territorial y procedimiento coordinado, son preceptos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debemos señalar, tal como afirmamos en la STC 211/2014, de 18 de diciembre, FJ 6, que “el art. 88.1 de la Ley 29/2006 autoriza a las Comunidades Autónomas la asunción de competencias en materia de racionalización del gasto farmacéutico, de tal modo que, no estando discutidas las competencias de la Comunidad Autónoma de Galicia en materia de sanidad, la cuestión se reduce a valorar si en su ejercicio ha desbordado los límites que impone el citado precepto de la ley estatal, que, en cuanto aquí importa, se concretan en que la aprobación del catálogo discutido no produzca diferencias en las condiciones de acceso a los medicamentos y productos sanitarios financiados por el Sistema Nacional de Salud, catálogo de prestaciones y precios”. Puesto que en la actualidad, sea porque se decida en el acto de prescripción (bajo el modelo autonómico) o en el de dispensación (bajo el modelo estatal), el destinatario de la prestación acaba recibiendo el mismo medicamento, el sistema autonómico no contradice el referido art. 88.1, que recoge las bases del Estado, y que establece como límite a las medidas autonómicas tendentes a racionalizar la prescripción y utilización de medicamentos que no produzcan diferencias en las condiciones de acceso a los medicamentos financiados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consideramos entonces que “la creación de un Catálogo priorizado de productos farmacéuticos en la Comunidad Autónoma de Galicia no vulnera el art. 149.1.16 CE en la medida en que dicho Catálogo no contraviene el procedimiento de prescripción y dispensación de estos productos contenido en la Ley 29/2006, de 26 de julio, de garantías y uso racional de los medicamentos y productos sanitarios” (STC 211/2014,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es posible apreciar en los actos autonómicos impugnados en el presente conflicto —el acuerdo del Consejo de Gobierno de la Xunta de Galicia por el que se aprueba el catálogo priorizado de productos farmacéuticos de la Comunidad Autónoma de Galicia, hecho público por resolución de la Consejería de Sanidad, de 30 de diciembre de 2010, las actuaciones determinantes de la aprobación del mismo y el propio catálogo priorizado de productos farmacéuticos—, aprobados en desarrollo y aplicación de lo establecido en la Ley 12/2010, de 22 de diciembre, de la Comunidad Autónoma de Galicia, sobre racionalización del gasto en la prestación farmacéutica, ninguna extralimitación competencial, al resultar aplicable lo que determinamos en la STC 211/2014.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procede desestimar el conflicto positivo de competencia núm. 823-2011 interpuesto por el Presidente del Gobierno.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núm. 823-2011 interpuesto por el Presidente del Gobierno.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 la Sentencia dictada en el conflicto positivo de competencia núm. 823-2011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absoluto respeto a la opinión expresada por la mayoría del Pleno, formulo el presente Voto particular por los mismos motivos que me llevaron a discrepar de la STC 211/2014, de 18 de diciembre, recaída en el recurso de inconstitucionalidad interpuesto por el Presidente del Gobierno contra los arts. 1 a 4 y las disposiciones adicionales primera y segunda de la Ley 12/2010, de 22 de diciembre, de la Comunidad Autónoma de Galicia, sobre racionalización del gasto en la prestación farmacéutica.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Sentencia ahora aprobada es aplicación de la doctrina de aquella, mi discrepancia se explica con la remisión al Voto particular entonces formulado, el cual,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enero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