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2285-2013, promovida por la Sala de lo Contencioso-administrativo del Tribunal Superior de Justicia de Baleares contra el primer inciso del art. 24.5 de la Ley del Parlamento Balear 7/1998, de 12 de noviembre, de Ordenación farmacéutica de Baleares. Han intervenido y formulado alegaciones La Comunidad Autónoma de las Illes Balears y el Fiscal General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17 de abril de 2013 tuvo entrada en el registro de este Tribunal un escrito de la Sala de lo Contencioso-Administrativo del Tribunal Superior de Justicia de las Illes Balears, de remisión de las actuaciones correspondientes al procedimiento ordinario 11-2011, que incorporan el Auto de esta Sala de 10 de abril de 2013, por el que se plantea cuestión de inconstitucionalidad en relación con el primer inciso del art. 24.5 de la Ley del Parlamento Balear 7/1998, de 12 de noviembre, de ordenación farmacéutica de las Illes Balears por posible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interesa para el presente proceso constitucional, los antecedentes son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“Plataforma para la libre apertura de farmacias” (Plafarma) interpuso recurso contencioso-administrativo contra la resolución del Consejero de Salud y Consumo de 29 de octubre de 2010, por la que se resuelve el recurso de alzada formulado frente a las resoluciones de la Directora General de Farmacia de 27 de abril de 2010 por la que se convocan 18 concursos de méritos para la adjudicación de oficinas de farmacia en las zonas farmacéuticas de Mallorca y Eivissa. El recurso se formula contra dicha resolución “y, de forma indirecta, frente a la Ley 7/1998, de 12 de noviembre, de ordenación farmacéutica de las Islas Baleares y el Decreto 25/1999, de 19 de marzo, que son las normas que le dan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Declarado concluso el procedimiento y señalada fecha para votación y fallo del recurso, la Sala acordó, mediante providencia de 15 de marzo de 2013, dar plazo común a las partes y al Ministerio Fiscal para que realizaran alegaciones sobre la pertinencia de plantear la cuestión de inconstitucionalidad respecto del art. 24.5, primer inciso, de la Ley del Parlamento Balear 7/1998, de 12 de noviembre, de ordenación farmacéutica de las Illes Balears, “por cercenar el derecho a la igualdad ante la Ley previsto en el artículo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no se opuso al planteamiento de la cuestión de inconstitucionalidad. Considera que la norma cuestionada es efectivamente aplicable, dado que las resoluciones impugnadas convocan concurso de méritos para la adjudicación de oficinas de farmacia y deben aplicar la normativa cuya constitucionalidad se cuestiona. De la constitucionalidad o no de la norma depende el sentido del fallo, habiendo recaído ya pronunciamiento del Tribunal a este respecto en las SSTC 78/2012, 161/2011, 117/2011, 79/2011 y 63/2011. El precepto cuestionado contiene una regulación análoga a otras ya declaradas inconstitucionales y nulas por contener prescripciones limitativas del acceso a las oficinas de farmacia por razón de la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 la asociación recurrente se reiteró en su criterio de que el límite de edad impuesto podría ser inconstitucional, por quiebra del art. 14 CE en su vertiente de igualdad ante la ley, aunque entiende que también lo puede ser la caducidad de las autorizaciones como resultado de alcanzar una determinada edad. Señala que la única conclusión a la que cabe llegar es que el art. 10.3 del Decreto autonómico es ilegal y que el art. 24.6 (sic) de la Ley de ordenación farmacéutica es inconstitucional. Para ello extracta la argumentación contenida en las Sentencias antes citadas. La representación procesal de la Comunidad Autónoma de las Illes Balears no formuló alegaciones sobre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órgano judicial dictó Auto de 10 de abril de 2013 planteando cuestión de inconstitucionalidad sobre el inciso “No podrán participar en el procedimiento para la autorización de una nueva oficina de farmacia los farmacéuticos que tengan más de sesenta y cinco años en el momento de presentación de la correspondiente petición” del art. 24.5 de la Ley del Parlamento Balear 7/1998, de 12 de noviembre, de ordenación farmacéutica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10 de abril de 2013, de planteamiento de la cuestión, argumenta que la entidad recurrente alega, entre otros motivos del recurso, que el baremo de méritos que rige las convocatorias de adjudicación resulta discriminatorio, al excluir la participación de las personas mayores de 65 años, tal y como se regula en el art. 25.4 de la Ley balear 7/1998 y en el art. 10.3 del Decreto 25/1999, citando las SSTC 63/2011, 79/2011 y 117/2011, recaídas en sendas cuestiones de inconstitucionalidad suscitadas sobre preceptos análogos de otras leyes autonómicas. Como quiera que el precepto cuestionado está vigente y es de aplicación obligada, la conformidad a derecho de este requisito —negativo— recogido en las convocatorias depende de si vulnera o no el art. 14 CE. De ahí que el fallo de la Sentencia que en su día recaiga, y respecto a este motivo consistente en el carácter discriminatorio del baremo por razón de la edad, depende de la validez del primer inciso del precepto legal cuestionado. Pasa a continuación a exponer la doctrina constitucional sobre la cuestión de fondo planteada y razona su aplicabilidad al caso de autos. Señala, finalmente, que la inaplicación de una norma con rango de ley por el Tribunal a fin de salvaguardar la pertinencia del examen del fondo en estos momentos, resulta ser una operación imposible para esta Sala de acuerdo con el recto ejercicio de las funciones que tienen encomendadas, ya que la aplicación de las normas con rango de ley sólo puede operarse previa la declaración de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mayo de 2013, el Pleno del Tribunal Constitucional acordó admitir a trámite la cuestión planteada, deferir a la Sala Primera su conocimiento, y dar traslado de las actuaciones, para personación y alegaciones, al Congreso de los Diputados y al Senado, al Gobierno del Estado, al Fiscal General del Estado, y al Gobierno y Parlamento balear.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el Tribunal Constitucional, el 14 de mayo de 2013 la Abogacía de Estado se personó en el proceso sin formular alegaciones. El Senado y el Congreso de los Diputados, por sendos escritos que tuvieron entrada en este Tribunal el 22 de mayo de 2013, también se personaron y ofrecieron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 la Comunidad Autónoma de las Illes Balears, actuando en la representación de legalmente ostenta, presentó su escrito de alegaciones el 31 de mayo de 2013. Tras resumir los antecedentes, puso de manifiesto que la Comunidad Autónoma, en su contestación a la demanda, había alegado la falta de legitimación activa de la asociación actora en aplicación del art. 69 b) en relación con el art. 19.1 a) de la Ley jurisdiccional. Se partía para ello del art. 4 de los Estatutos que no incluye, entre los fines de la asociación, “ni la defensa de los intereses particulares de sus asociados ni la modificación puntual por vía judicial de las normas reglamentarias que regulan la apertura de farmacias (que en todo caso sería una mera defensa de la legalidad inhábil para el otorgamiento de la legitimación activa) sino, por el contrario, la desregulación del sector, la supresión de cualquier regulación de la materia”, de manera que por mucha amplitud que quiera otorgarse a la expresión intereses legítimos y al principio pro actione como informador del proceso, no tiene cabida en el mismo el interés en el cumplimiento de la legalidad que ostenta la recurrente, tanto más cuanto ni siquiera ha acreditado que alguno de los asociados supere la mencionada edad. Concluye, en consecuencia, que la Sala no ha acreditado en qué medida la decisión del proceso depende de la validez de la norma en cuestión. En cuanto al fondo de la cuestión planteada, considera que existe identidad entre el contenido del precepto legal cuestionado y los que fueron objeto de los pronunciamientos del Tribunal Constitucional que declararon que la prohibición del acceso a autorizaciones de las oficinas de nuevas farmacias a los mayores de sesenta y cinco años era una discriminación arbitraria por razón de la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3 de junio de 2013, la Presidenta del Parlamento de las Illes Balears comunicó que éste no se personaría en el procedimiento ni realizaría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sus alegaciones el 14 de junio de 2013. Tras exponer sucintamente los antecedentes, se refiere a los anteriores pronunciamientos en que el Tribunal Constitucional ha tenido que pronunciarse en relación a preceptos semejantes al que ahora suscita la duda de constitucionalidad, lo que implica que la presente cuestión deba ser resuelta a la luz de las SSTC 63/2011, de 16 de mayo; 79/2011, de 6 de junio; 117/2011, de 4 de julio; 161/2011, de 19 de octubre, y 78/2012, de 16 de abril, alguno de cuyos fundamentos jurídicos transcribe. Considera que a partir de lo en ellas afirmado, la prohibición establecida en primer inciso del precepto cuestionado implica una discriminación por razón de la edad que no es constitucionalmente admisible porque no resulta ni idónea ni proporcionada respecto de las posibles finalidades pretendidas, produciendo, en cambio, la exclusión de los mayores de sesenta y cinco años de modo injustificado, razón por la cual interesa la declaración de inconstitucionalidad y nulidad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febrero de 2015 se señaló para deliberación y votación de la presente Sentencia el día 2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las Illes Balears plantea cuestión de inconstitucionalidad contra el primer inciso del art. 24.5 de la Ley 7/1998, de 12 de noviembre del Parlamento balear, de ordenación farmacéutica de Baleares, que establece: “No podrán participar en el procedimiento para la autorización de una nueva oficina de farmacia los farmacéuticos que tengan más de sesenta y cinco años en el momento de presentación de la correspondiente petición”, que considera podría ser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las Illes Balears considera que no se ha acreditado la relevancia de la norma cuestionada por cuanto el Auto de planteamiento no justifica que la asociación recurrente tenga legitimación activa para la interposición del recurso judicial en cuyo seno se plantea la cuestión. En cuanto al fondo entiende, sin embargo, que este precepto es similar a otros preceptos legales autonómicos sobre cuya inconstitucionalidad ya se ha pronunciado este Tribunal. El Ministerio Fiscal no opone objeción procesal alguna a la admisión y considera, como la Comunidad Autónoma, que la duda de constitucionalidad versa sobre una cuestión ya resuelta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señalar, en primer lugar, que el art. 24 de la Ley balear 7/1998, de 12 de noviembre, ha sido modificado por el artículo 1.11 del Decreto-ley 1/2014, de 14 noviembre de 2014, por el que se cambia la Ley ordenación farmacéutica de las Illes Balears, sin que la regulación legal vigente desde el 16 de noviembre de 2014 contemple la prohibición de los farmacéuticos mayores de sesenta y cinco años de participar en el procedimiento para la autorización de una nueva oficina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una cuestión de inconstitucionalidad, la modificación de la norma legal sólo puede conllevar la pérdida de objeto del proceso constitucional si, una vez operada, ésta dejara de ser aplicable o no fuera ya relevante para la resolución del proceso judicial en el que ha sido planteada (por todas, STC 73/2014, de 8 de mayo,. FJ 2). Pues bien, en este caso no es posible concluir que el proceso haya perdido objeto. Habida cuenta de que en el recurso contencioso-administrativo se impugnan las resoluciones administrativas —convocatorias de concursos de méritos— dictadas en aplicación de la disposición legal cuestionada, su constitucionalidad o inconstitucionalidad incidirá necesariamente en la validez de los actos dictados en su aplicación y recurridos en el proceso judicial a quo. Dicho sea esto, claro está, sin perjuicio de la conclusión a la que lleguemos en relación al juicio de relevancia, cuya incorrección denuncia la Comunidad Autónoma como causa de inadmisión de la presente cuestión, y a la que dedicaremos el siguiente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modificación del precepto cuestionado habrá de incidir en el alcance del fallo si fuera estimatorio. La declaración de inconstitucionalidad, si bien ha de producir necesariamente la inaplicación de la norma cuestionada en el proceso, no podría ir acompañada de una declaración de nulidad por tratarse de una norma que ya ha sido eliminada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se ha expuesto, el Abogado de la Comunidad Autónoma solicita la inadmisión de esta cuestión de inconstitucionalidad por considerar que no supera el juicio de relevancia (art. 35.1 de la Ley Orgánica del Tribunal Constitucional: LOTC). Subraya a tal propósito que el órgano judicial no despeja las dudas existentes sobre la viabilidad procesal de la demanda por la falta de legitimación activa de la asociación recurrente que se puso de manifiesto en la contestación a la demanda. Tal y como este Tribunal ha afirmado (por todas STC 207/2014, de 15 de diciembre, FJ 2) es el órgano judicial al que corresponde comprobar y exteriorizar el juicio de relevancia, de manera que no corresponde a este Tribunal rectificar su criterio salvo en los supuestos en que de manera notoria, sin necesidad de examinar el fondo debatido y en aplicación de principios jurídicos básicos, se advierta que la argumentación judicial en relación con el juicio de relevancia resulta falta de consistencia.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objeción que ahora formula el Abogado de la Comunidad Autónoma no fue puesta de manifiesto por las partes o el Ministerio Fiscal en el trámite de alegaciones del art. 35.2 LOTC, motivo por el cual el Auto de planteamiento de la cuestión no hizo referencia alguna a esta cuestión, lo que aleja este supuesto del que llevó a este Tribunal, en la STC 84/2012, de 18 de abril, a entender incorrectamente realizado el juicio de relevancia. En aquella ocasión este Tribunal afirmó que si bien no puede pretenderse que las cuestiones previas de legalidad procesal sean resueltas en el Auto de planteamiento, resulta necesario que éste incluya un pronunciamiento específico teniendo en cuenta las alegaciones formuladas en el propio trámite de audiencia del art. 35.2 LOTC, sin que el rechazo implícito de las objeciones entonces puestas de manifiesto permita a este Tribunal controlar la razonabilidad, suficiencia y coherencia del juicio de relevancia, en orden a garantizar que la cuestión de inconstitucionalidad no se utilice para obtener pronunciamientos innecesarios o indiferentes para el proceso a quo, con la consiguiente perturbación inútil del litigio y, desde la perspectiva del proceso constitucional, con un uso del mismo no acomodado a su naturaleza. En este caso, la Administración demandada no sólo no opuso reparo alguno en el mencionado trámite, sino que ahora hace depender el análisis de la falta de relevancia de la disposición legal cuestionada de una interpretación de los Estatutos de la asociación recurrente que no cabe realizar a partir de la aplicación de principios jurídicos básicos y sin entrar en la cuestión de fondo discutida, lo que excede del juicio que debe realizar este Tribunal, limitado a un mero control externo que no puede reemplazar el del órgano judicial proponente de la cuestión. Debemos, en consecuencia, rechazar la causa de inadmisibilidad planteada por la Comunidad Autónoma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la cuestión de fondo planteada, tal y como señalan en sus alegaciones la Administración autonómica y el Fiscal General del Estado, este Tribunal ha tenido oportunidad de pronunciarse en varias ocasiones en relación a preceptos de contenido idéntico al aquí cuestionado que, como las leyes de Castilla-La Mancha, Galicia, Aragón Extremadura y País Vasco analizadas en las SSTC 63/2011, de 16 de mayo; 79/2011, de 6 de junio; 117/2011, de 4 de julio, y 161/2011, de 19 de octubre, y 78/2012, de 16 de abril, prohíbe a los farmacéuticos mayores de sesenta y cinco años de participar en el procedimiento para la autorización de una oficina de farmacia. En todas estas ocasiones el Tribunal Constitucional se ha pronunciado sobre la incompatibilidad de esta prescripción con el art. 14 CE por los argumentos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14 CE contiene una cláusula general de igualdad, esto es, un derecho subjetivo de los ciudadanos a obtener un trato igual que exige que los supuestos de hecho iguales sean tratados idénticamente salvo que exista una justificación de esta diferencia fundada y razonable, de acuerdo con criterios y juicios de valor generalmente aceptados, y de consecuencias no desproporcionadas.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concretos motivos de discriminación referidos en el art. 14 CE, aunque excepcionalmente pueden ser tenidos en cuenta como criterio de diferenciación, están sujetos a un canon de constitucionalidad mucho más estricto y a una carga más rigurosa de acreditar el carácter justificado de dicha diferenciación. La edad es uno de estos factores a los que alcanzan la prohibición de discriminación y las exigencias más rigurosas de justificación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prohibición contemplada por el precepto cuestionado ni está justificada por la dificultad objetiva para prestar el servicio o para adaptarse a las necesidades de la población [STC 63/2011, FJ 4 a)], ni por ser una medida de acción positiva dirigida a favorecer a los integrantes de un colectivo desfavorecido [STC 63/2011, FJ 4 b)], ni por servir a las exigencias de la planificación y organización del servicio [SSTC 79/2011, FJ 4 b) y 117/2011, FJ 5 c)], ni, finalmente, por la necesidad de evitar eventuales tensiones especulativas [STC 117/2011, FJ 5 b) y 78/2012,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debemos declarar que el primer inciso del art. 24.5 de la Ley del Parlamento balear 7/1998, de 12 de noviembre, de ordenación farmacéutica de Baleares, en su redacción originaria, es contrario al art. 14 CE y, por tanto,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2285-2013 y, en consecuencia, declarar la inconstitucionalidad del inciso “No podrán participar en el procedimiento para la autorización de una nueva oficina de farmacia los farmacéuticos que tengan más de sesenta y cinco años en el momento de presentación de la correspondiente petición” del art. 24.5 de la Ley del Parlamento balear 7/1998, de 12 de noviembre, de ordenación farmacéutica de Baleares.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