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18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7826-2004, interpuesto por más de cincuenta Senadores del Grupo Parlamentario Popular del Senado en relación con la Ley del Parlamento de Cantabria 2/2004, de 27 de septiembre, del plan de ordenación del litoral. Han comparecido y formulado alegaciones el Gobierno y el Parlamento de Cantabria.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28 de diciembre de 2004, doña María Rosa Vindel López, en representación de más de cincuenta Senadores del Grupo Parlamentario Popular del Senado, interpuso recurso de inconstitucionalidad respecto de la totalidad de la Ley del Parlamento de Cantabria 2/2004, de 27 de septiembre, del plan de ordenación del litoral y, subsidiariamente, frente a los arts. 1 a 26, 27.1, 28 a 74, disposiciones adicionales primera a tercera, disposiciones transitorias primera a séptima, apartado segundo de la disposición transitoria octava, disposiciones transitorias décima a duodécima, apartado segundo de la disposición derogatoria única, disposiciones finales primera a tercera y anexos I y III. Previa invocación de los arts. 9.3 (principios de legalidad, jerarquía normativa e interdicción de la arbitrariedad de los poderes públicos), 103.1 (sometimiento pleno de la Administración a la ley), 137 y 140 (autonomía municipal), 149.1.1 (competencia exclusiva del Estado para el establecimiento de las condiciones básicas de igualdad en el ejercicio de los derechos y el cumplimiento de los deberes constitucionales), 149.1.18 (competencia estatal sobre bases de régimen jurídico de las Administraciones locales) y 149.1.23 (competencia estatal sobre legislación básica ambiental) de la Constitución y tras una referencia los antecedentes de la Ley autonómica impugnada y del plan de ordenación del litoral que con la misma se aprueba, la demanda pasa a exponer los motivos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dichos motivos se dirige contra la totalidad del texto legislativo, al que se achaca vulneración de la legislación básica ambiental en materia de protección ambiental y, a su través, del art. 149.1.23 CE. Al respecto, apuntan los Senadores recurrentes que la legislación básica exige el sometimiento del plan del literal a la correspondiente evaluación de impacto ambiental porque supone una transformación del uso del suelo que afecta a una superficie de más de cien hectáreas. En defensa de su tesis, los actores invocan lo dispuesto en el art. 1.1 y grupo 9 del anexo I del Real Decreto Legislativo 1302/1986, de 28 de junio, de evaluación de impacto ambiental y la disposición adicional segunda de la Ley 4/1989, de 27 de marzo, de espacios naturales protegidos y de la flora y fauna silvestre.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mencionan hasta cinco actuaciones integrales estratégicas productivas previstas en la Ley autonómica impugnada que supondrían, cada una de ellas, una transformación del uso del suelo superior a las 100 hectáreas, extensión a partir de la cual la legislación básica estatal establece la necesaria evaluación de impacto ambiental. Sostienen, además, con fundamento en la jurisprudencia que al respecto ha ido elaborando la Sala de lo Contencioso-Administrativo del Tribunal Supremo, que es el propio plan de ordenación del litoral el que “hace posible el cambio del uso del suelo” y es, por tanto, con ocasión de su aprobación cuando debiera haberse efectuado la pertinente evaluación de impacto pues “es el plan de ordenación del litoral el instrumento que cambia el uso del suelo” y el que modifica drásticamente su régimen jurídico. Rechazan, por el contrario, que pueda posponerse ese estudio a un momento posterior, la aprobación de los proyectos singulares de interés regional, que califican como “actuaciones de ejecución” del plan de ordenación del litoral. Añaden los Senadores recurrentes que “toda intervención en el medio natural o el paisaje que dé lugar a una de las actuaciones previstas en los anexos de la Directiva 85/337/CEE de 27 de junio, como ocurre con el Plan de Ordenación del Litoral de Cantabria, que supone una transformación de uso del suelo de más de 100 hectáreas, debe ser sometida 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Senadores recurrentes, la necesidad de someter el plan de ordenación del litoral a evaluación de impacto ambiental se ve reforzada tras la aprobación de la Directiva 2001/42/CE del Parlamento Europeo y del Consejo, de 27 de junio de 2001, relativa a la evaluación de los efectos de determinados planes y programas en el medio ambiente. Defienden que se cumplen todos los requisitos establecidos al efecto en el art. 3.2 de la Directiva pues el plan en cuestión versa sobre la ordenación del territorio y la utilización del suelo y establece el marco para la autorización futura de proyectos enumerados en los anexos I y II de la Directiva 85/337/CEE, relativa a la evaluación de las repercusiones de determinados proyectos públicos y privados sobre el medio ambiente. Añaden que la Directiva 2001/42/CE fue incorporada al Derecho de la propia Comunidad Autónoma de Cantabria mediante la aprobación de la Ley 5/2002, de 24 de julio, de medidas cautelares urbanísticas en el ámbito del litoral, de sometimiento de los instrumentos de planificación territorial y urbanística a evaluación ambiental y de régimen urbanístico de los cementerios. Para los actores, lo dispuesto en esta Ley resulta aplicable al plan de ordenación del litoral, que debiera haberse sometido a evaluación de impacto ambiental. En apoyo de esta tesis citan, asimismo, el Decreto del Gobierno de Cantabria 50/1991, de 29 de abril, que estableció la obligación de realizar estimación de impacto ambiental, entre otros, de los planes de ordenación del territorio y la Ley 2/2001, de 25 de junio, de ordenación territorial y régimen urbanístico del suelo de Cantabria, en cuya disposición adicional cuarta se equipara el plan de ordenación litoral con un plan regional de ordenación territorial, sujeto a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actores, “al no haberse llevado a cabo la obligada evaluación de impacto ambiental no se ha cumplido una garantía esencial que para la protección del medio ambiente impone la legislación básica estatal, y no se han podido evaluar las consecuencias medioambientales derivadas de las importantísimas transformaciones relativas al uso del suelo”. Aseveración que luego desarrollan con referencias específicas al régimen jurídico de la evaluación ambiental establecido en el Real Decreto Legislativo 1302/1986. En el caso de las áreas estratégicas productivas, la desatención de la legislación básica ambiental se vería agravada por “el elevado grado de arbitrariedad y la falta de estudios medioambientales en lo que se refiere a la elección” de dichas áreas. Este reproche se fundamenta, según explican los propios Senadores recurrentes, en que en las memorias de información y de ordenación que acompañan al plan de ordenación del litoral no figuran las razones para la ubicación de estos concretos espacios, inmensas reservas de suelo industrial, ni se tienen en cuenta las consecuencias ambientales de las transformaciones anunciadas. Llaman la atención sobre el hecho de que los objetivos generales de cuatro de las cinco actuaciones integrales estratégicas productivas coincidan íntegramente en su literalidad.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Senadores recurrentes que la dimensión de los suelos afectados por estas actuaciones integrales estratégicas productivas es tal —suman más de cinco millones de metros cuadrados— que su implantación hubiera requerido un estudio mucho más serio que el existente. Para acreditar este extremo, reproducen diversos pasajes de las memorias de información y de ordenación del plan, que fueron objeto de aprobación provisional, de las que se aporta copia, y examinan en especial el área Piélagos-Villaescusa, en cuya declaración detectan algunas inconsistencias.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reprocha a la totalidad de la Ley del Parlamento de Cantabria 2/2004 la infracción de los arts. 137 y 140 y 149.1.1 y 18 CE. Este reproche se desarrolla en cuatro epígrafes.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esos epígrafes los recurrentes hacen una serie de consideraciones en torno a la autonomía local, poniendo de relieve el “lugar especialmente importante” que ocupa la Ley 7/1985, de 2 de abril, reguladora de las bases del régimen local (LBRL) pues se trata de una norma “dictada al amparo del artículo 149.1.18 de la CE por el Estado, pero que por sus contenidos definidores de la garantía institucional de la Autonomía Local ocupa un lugar especial en el ordenamiento jurídico definiendo el alcance de esa garantía institucional de la Autonomía Local”. Dedican particular atención a los pronunciamientos de este Tribunal acerca de la función que desempeña la mencionada Ley de bases de régimen local en nuestro ordenamiento jurídico y recuerdan, asimismo, la doctrina constitucional acerca del concepto y contenido de la autonomía local y su similitud con los términos de la Carta europea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recuerdan que, conforme al art. 25.2 LBRL, el municipio ejercerá en todo caso competencias en materia de ordenación urbanística [letra d)] y protección ambiental [letra f)]. De acuerdo con lo establecido en el art. 2.2 y 25.3 LBRL, la autonomía garantizada a los municipios no se traduce propiamente en un “quantum competencial” garantizado por la propia Ley de bases sino que el contenido competencial efectivo de cada municipio depende de las leyes sectoriales estatales y autonómicas. De modo que el art. 25 LBRL es un marco de garantía, una lista de materias respecto de las cuales los municipios habrán de ostentar algún tipo de competencia. Este precepto obliga al legislador sectorialmente competente por razón de la materia a asegurar a los municipios su intervención en los asuntos que les conciernan (SSTC 214/1989 y 159/2001; específicamente en relación con el urbanismo se cita el fundamento jurídico 39 de la STC 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170/1989, los Senadores recurrentes defienden que esa participación municipal en los asuntos de su interés ha de ser “adecuada y proporcional con los intereses en conflicto” y no meramente simbólica. En el caso del planeamiento territorial, sostienen que corresponde a la Comunidad Autónoma la formulación y aprobación definitiva de los instrumentos de carácter supramunicipal, pero la incidencia de éstos en las competencias municipales hace necesaria una intervención del municipio en su elaboración. Así está previsto en la Ley de ordenación territorial y régimen urbanístico de Cantabria con respecto al plan de ordenación del litoral (arts. 16 y 17 y disposición adicional cuarta), sin que pueda confundirse la audiencia singular a los municipios afectados con el trámite general de información pública. Siempre en opinión de los actores en este proceso constitucional, estas previsiones legales deben ponerse en relación con aquellas previsiones de la normativa básica estatal en materia de régimen local y de urbanismo (con referencia específica al texto refundido de la Ley del suelo aprobado por el Real Decreto Legislativo 1/1992 y la Ley 6/1998, del régimen del suelo y valoraciones) que incorporan “una especial garantía de la participación ciudadana y de las entidades locales afectadas” en la elaboración de los instrumentos de planeamiento territorial. La vulneración de esa garantía que tiene lugar cuando la participación se desarrolla por debajo del umbral definido por la legislación básica, representa una causa mediata de inconstitucionalidad que comprende la infracción del art. 149.1.1 CE en la medida en que afecta a los propietarios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epígrafe se efectúa un exhaustivo examen de los preceptos de la Ley autonómica controvertida que fueron modificados luego de la audiencia a los municipios. Este examen se cierra con la afirmación de que “ni un solo precepto” del plan de ordenación del litoral aprobado finalmente por el Parlamento de Cantabria “mantiene su anterior redacción y ubicación sistemática, habiendo sido modificados todos los anexos excepto el de playas”. Los Senadores recurrentes no dejan de hacer hincapié en el hecho de que la inmensa mayoría de esos cambios se materializaron en el texto del proyecto de ley presentado en su día por el Gobierno autonómico al Parlamento. En términos cuantitativos, estos cambios se traducen en que “el documento sometido a información pública contiene 93 artículos, una sola disposición adicional, seis transitorias y una final, mientras que la Ley aprobada contiene 74 artículos, cuatro disposiciones adicionales, doce transitorias, una derogatoria y tres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epígrafe se sostiene que ha habido infracción de los arts. 137 y 140 CE por la “relevancia constitucional de las modificaciones introducidas en el documento aprobado respecto al sometido a información pública”. Para los actores, las normas estatales y autonómicas reseñadas en el primer epígrafe de este motivo del recurso garantizan una participación efectiva de los municipios en la formación del plan de ordenación del litoral por la incidencia que dicho instrumento está llamado a tener sobre el ejercicio de las competencias locales en materia territorial y urbanística. En este caso la efectividad de esa participación se ha visto mermada por dos razones: no hubo una audiencia singularizada a los ayuntamientos al margen del trámite general de información pública y el texto del plan de ordenación del litoral finalmente presentado a la consideración del Parlamento de Cantabria pocas semejanzas guardaba con el documento sometido a dicho trámite. La preservación de la efectividad de la participación municipal en la elaboración del plan obligaba a someter el documento modificado a una nueva audiencia antes de su definitiva remisión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cuarto y último epígrafe está dedicado a justificar la relevancia constitucional de “la omisión del trámite de participación de los Ayuntamientos afectados en el trámite de evaluación ambiental preceptivo del plan que ha sido omitido”. En este punto se hace especial mención de las Directivas 85/337/CEE y 2011/42/CE, del Real Decreto Legislativo 1302/1986 y de la STC 13/1998 (en especial, su fundamento jurídico 7), que sirven de base para postular la necesaria intervención municipal no sólo en la elaboración del plan en sí sino también respecto del informe ambiental “que no se ha redactado ni tramitado en este caso”, incumpliéndose con ello la normativa básica estatal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se expone, como motivo segundo del recurso, la “fundamentación jurídica del recurso de inconstitucionalidad respecto de algunas partes de la Ley de Cantabria 2/2004, de 27 de septiembre, reputadas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Senadores recurrentes la “inconstitucionalidad de los arts. 1 a 26, 27.1, 28 a 74, las disposiciones adicionales primera a tercera, las disposiciones transitorias primera a sexta, las disposiciones transitorias décima a duodécima, disposición derogatoria única apartado segundo y las disposiciones finales primera a tercera, así como los anexos de la Ley 2/2004 de Cantabria todos inclusive por infracción del artículo 149.1.23 de la Constitución.” A estos efectos se remiten a los argumentos sintetizados en la letra a) para la hipótesis de que el Tribunal entendiese que algunas disposiciones de la Ley autonómica controvertida no forman parte del plan de ordenación del litoral sino que son normas independientes que han sido incorporadas a la Ley de aprobación del plan y que no deben someterse a evaluación ambiental al establecer “un régimen jurídico sustantivo ajeno al contenido de la Ley”. Con las mismas precisiones y remitiéndose a los argumentos resumidos en la letra b) de este antecedentes, defienden igualmente, que esos mismos preceptos legales son contrarios a los arts. 137, 140, 149.1.1 y 149.1.18 CE “por la carencia de participación efectiva en el proceso de elaboración de la norma final de las corporaciones locales y los ciudadanos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remisión a las razones resumidas en la letra a), sostienen los recurrentes que el título IV y el anexo III de la Ley impugnada, relativos a las actuaciones integrales estratégicas, son contrarios al art. 149.1.23 CE al no haber sido sometidos a evaluación ambiental una previsiones de actuaciones integrales estratégicas que suponen una transformación de uso del suelo que afectan a una superficie superior a las 100 hectáreas y que implican la eliminación de la cubierta vegetal arbustiva igualmente superior a las 100 hectáreas. También se les achaca infracción de los arts. 137 y 140 CE al vulnerar la autonomía municipal porque las actuaciones integrales estratégicas representan el establecimiento de áreas en cuya ordenación y gestión urbanística el municipio no tendrá posibilidad de intervenir pese a tratarse de una cuestión de indudable interés municipal: su delimitación corresponde a una instancia ajena al municipio y su desarrollo se lleva a cabo a través de instrumentos de ordenación —los proyectos singulares de interés regional— sobre los cuales los municipios no tienen ninguna capacidad de decisión (el art. 29 de la Ley limita la participación municipal en su elaboración a un trámite de audiencia, coincidente en plazos y efectos con la información pública general). En algunos casos, como las actuaciones integrales estratégicas productivas, esos instrumentos de planeamiento resultan especialmente agresivos para con la autonomía municipal, a la que vienen a ignorar. Denuncian los recurrentes que los proyectos singulares de interés regional son “abiertamente inconstitucionales” por vulneración de la autonomía municipal en cuanto que pueden actuar sobre cualquier terreno, con independencia de su clasificación urbanística (lo que abre la intervención incluso en el suelo típicamente municipal: el suelo urbano), porque “su delimitación lleva implícita la declaración de interés regional del artículo 28 de la Ley de Cantabria 2/2001, de 25 de junio, con lo que la escasa participación municipal que existía en el procedimiento de declaración de interés regional derivada de dicho precepto ya desaparece por completo” y porque la ampliación del ámbito de los proyectos singulares de interés regional que se plasma en la disposición adicional cuarta de la Ley 2/2004 margina al municipio en la función de ordenación urbanística de algunas zonas de su territorio. A la infracción constitucional inmediata (arts. 137 y 140 CE) se añadiría, al decir de los recurrentes, una causa de inconstitucionalidad mediata por vulneración del art. 58.2 LBRL, pues el legislador autonómico no habría garantizado suficientemente la participación en un asunto que les atañe por afectar a sus competencias sobre ordenación territorial y urbanística y de protección ambiental (se citan al respecto las SSTC 40/1998 y 159/2001). A mayor abundamiento, la autonomía local en materia urbanística obliga a que existan competencias municipales relevantes y reconocibles tanto en la ordenación y planeamiento urbanístico como en el plano de la ejecución o gestión (STC 159/2001, FJ 4), obligación que habría sido desatendida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hace una especial referencia al capítulo I del título IV de la Ley del Parlamento de Cantabria 2/2004, donde se contiene la “regulación global” de las actuaciones integrales estratégicas, pues la misma “crea de forma unilateral y arbitraria zonas exentas de control e intervención municipal”. Concretamente, el art. 51.1 de la Ley, en relación con los anexos I y III recoge una delimitación unilateral (no se ha contado con los municipios afectados, que sólo han podido intervenir en el trámite de información pública posterior a la aprobación inicial) y arbitraria (como demuestra la insuficiencia de las memorias y las variaciones habidas durante el procedimiento de elaboración del proyecto de ley) de espacios que quedan bajo control directo de la Comunidad Autónoma, única con capacidad de decisión sobre ellos. El art. 52 impone la adaptación del planeamiento urbanístico municipal a las determinaciones de los planes y proyectos aprobados en desarrollo de las actuaciones integrales estratégicas, condicionando la libertad del planificador municipal y el art. 53 congela los usos autorizables al regular los usos compatibles en esas áreas.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los Senadores recurrentes, el título IV de la Ley, en relación con su anexo III “no respeta el derecho del municipio a participar a través de órganos propios en un asunto que le atañe y en el que están presentes de forma evidente intereses locales”, afectando así a su existencia como “real institución de autogobierno”; tampoco respeta el principio de autonomía local “que obliga a que existan competencias municipales relevantes y reconocibles en la ordenación y el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se examina la constitucionalidad de los preceptos de la Ley de Cantabria 2/2004 que permiten la aprobación de proyectos singulares de interés regional “con independencia de la clasificación urbanística del suelo”. Los Senadores identifican como tales preceptos los arts. 51.3, 51.4, 54, 55 y 57, que permitirían al Gobierno de Cantabria implantar “instalaciones industriales”, “viviendas sometidas a algún régimen de protección pública” o “grandes equipamientos y servicios” sobre cualquier clase de suelo, incluido, por tanto, el suelo rústico de especial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los actores, estos preceptos legales vulneran las competencias exclusivas del Estado en materia de condiciones básicas de igualdad en el ejercicio de los derechos y cumplimiento de los deberes constitucionales (art. 149.1.1 CE) y sobre legislación básica de protección ambiental (art. 149.1.23 CE). Se trata de una inconstitucionalidad mediata, consecuencia de la infracción de los arts. 9 y 20 de la Ley 6/1998, de 13 de abril, de régimen del suelo y valoraciones, relativos a esta clase concreta de suelo. Pese a que estos preceptos básicos excluyen cualquier intervención sobre el suelo no urbanizable especialmente protegido, la Ley autonómica permite en esta clase de suelo actuaciones de carácter turístico, cultural, deportivo o residencial para viviendas protegidas (art. 51.3), restauración o recuperación de espacios de singular valor ambiental (art. 51.4), industriales o productivas (art. 54), de reordenación (art. 55) y ambientales (art.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actores que también se vulneran los arts. 137 y 140 CE. En primer lugar, porque al desconocer las exigencias y limitaciones de la legislación básica se está alterando el sistema de fuentes en una materia que afecta a los intereses de los municipios, quienes se ven privados de toda capacidad de intervención. Afección a la autonomía municipal que se agravaría, al decir de los Senadores recurrentes, por la prevalencia atribuida en el art. 29.6 de la Ley cántabra a los proyectos singulares de interés regionales sobre los instrumentos municipales de planeamiento urbanístico. En segundo lugar puesto que se crea una situación de desigualdad entre municipios litorales y de interior contraria 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Expuestos los motivos dirigidos frente a la totalidad o partes de la Ley autonómica controvertida, dan cuenta los actores de la fundamentación jurídica del recurso respecto de cada uno de los preceptos que reputan inconstitucionales y en relación con los cuales ejercen una pretensión subsidiaria de nulidad. Esta relación se abre con una referencia a los “fundamentos jurídicos generales”, donde se apunta la vulneración de los arts. 149.1.18 y 18 CE por infracción de diversos preceptos de las Leyes de bases de régimen local y de régimen del suelo y valoraciones; 103 y 9.3 CE; 137, 140 y 149.1.18 CE, respecto de los cuales se efectúa una síntesis de la doctrina constitucional en materia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 la Ley se impugna porque la suspensión, sin plazo, de la aprobación definitiva del planeamiento urbanístico municipal en su totalidad es una intervención excesiva e innecesaria. Se trata, por tanto, de una vulneración de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Idéntico vicio se achaca al art. 9.1 de la Ley, que regula una zonificación en atención a la capacidad de carga, establecida por el Gobierno de Cantabria pese a que en su determinación pormenorizada no concurren necesariamente intereses supramunicipales y sin que se conozca exactamente el proceso lógico de cálculo. El anexo I de la Ley sería igualmente inconstitucional pues concreta el criterio establecido en este precepto. El carácter exhaustivo y absolutamente vinculante de la zonificación supone un desplazamiento de los municipios y, sin embargo, la zonificación es disponible para las políticas sectoriales del Gobierno autonómico a partir de lo previsto en los arts. 51.3 de la Ley del plan de ordenación del litoral y 26 de la Ley de ordenación territorial y régimen urbanístico del suelo. Los recurrentes apuntan a que la supresión del pasaje que arranca con “El modelo de ordenación” y se cierra en la letra c) permitiría ajustar el precepto legal a los mandatos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 se impugna en cuanto que permite un control del planeamiento municipal en la fase de aprobación definitiva incompatible con la autonomía local al privar al municipio de cualquier poder decisorio. Toda decisión del planificador municipal implica insoslayablemente una modificación de la situación preexistente, un deterioro ambiental, social o cultural, por lo que la capacidad de control autonómica, al no graduarse la intensidad de ese deterioro o su trascendencia, es casi ilimitada. Para los Senadores recurrentes, se introduce así un control genérico o indeterminado contrario a la doctrina de la STC 4/1981, dado que, conforme se dispone en el art. 50 de la Ley la capacidad de carga va a ser un criterio de control de la Comunidad Autónoma sobre el planeamiento municipal. A partir de la Ley impugnada la decisión sobre extremos capitales del urbanismo municipal se ha trasladado a la esfera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impugnan el art. 11.2, porque introduce un parámetro —la capacidad de acogida— sin que exista un interés supramunicipal, defiriéndose, además, los criterios de cálculo a un futuro reglamento autonómico (disposición adicional tercera). No se reputa inconstitucional el concepto mismo sino el establecimiento de unos parámetros uniformes.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se recurre en cuanto que introduce algunos conceptos que inciden ilegítimamente en la autonomía municipal, tales como la prohibición de dirigirse con carácter general hacia los núcleos con menor capacidad de carga, la prohibición de la transformación de la morfología de los núcleos rurales de manera uniforme y absoluta y la prohibición de reequilibrio de los crecimientos siempre que estos se dirijan hacia las áreas de menor capacidad de carga. Por lo demás, se defiende que “el plan general no es un instrumento que deba necesariamente ir a remolque de las estadísticas y de los proyectos existentes de implantación” sino que “ser el vehículo que, con una adecuada planificación y previendo siempre equipamiento suficiente, atraiga esos proyectos e invierta las estadísticas poblacionales negativas o insatisfactorias”. Para los recurrentes, estas son decisiones que debe tomar el gobierno local en atención a las especificidades municipales. Los demandantes concretan la impugnación en la petición de anulación de los apartados 2 y 5 y las letras e) y f) del apartado 6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14 se impugnan el apartado primero y el inciso “la consecución de una malla de espacios libres, a fin de” del apartado tercero. Los recurrentes no se explican el interés supramunicipal que subyace tras la prohibición del cómputo de determinados espacios libres de carácter local por el hecho de que, al completarse su urbanización, tengan más del 10 por 100 de desnivel en el 80 por 100 de la superficie de manera global y uniforme. Además, se obliga a urbanizar el espacio libre para reducir los desniveles, cuando la decisión municipal pudiera ser la de preservar las características naturales del terreno. Los criterios manejados no garantizan la accesibilidad ni la calidad de los espacios libres. El inciso reproducido del apartado tercero se impugna porque impide a los municipios optar por la concentración de espacios libres como modelo territorial (sobre todo en los municipios urbanos), en lugar de disgregarlos en una malla. Se establece así una solución uniforme y discrecional desapoderando 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inciso “de la necesidad” del art. 15.3 de la Ley. Para los senadores recurrentes, este inciso, al exigir que se justifique la necesidad del emplazamiento de edificaciones a una distancia inferior a 50 metros de explotaciones forestales, limita injustificadamente la capacidad de decisión municipal en un ámbito de su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16 se controvierte el inciso final de su letra a) porque limita injustificadamente el margen de discreción municipal al imponer como objetivo inexcusable la creación de espacios verdes intermedios en las bandas limítrofes con las grandes infraestructuras. Frente a esta imposición, los municipios podrían optar por localizar esas zonas verdes en espacios alejados de las infraestructuras para evitar su deterioro.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20.2 se impugna en su integridad porque impone al planeamiento la delimitación de espacios necesarios para llevar a cabo los vertidos de tierras y materiales de excavación. A juicio de los recurrentes, el legislador autonómico debiera limitarse a dejar libertad a los municipios para optar por el no establecimiento de zonas determinadas, admitiendo vertidos inertes en todo el territorio, o identificar las zonas en las que se prohíben los 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25 se solicita la anulación de la prohibición de localización de espacios libres locales y generales en las áreas de protección costera, incluso cuando las mismas no pertenezcan al dominio público marítimo-terrestre o hidráulico. El precepto es contradictorio con otras disposiciones de la propia Ley que permiten localizar en estas áreas la senda litoral (art. 67), que obligan a adquirir patrimonio público litoral (art. 60) o que estatuyen la reserva de suelo litoral (art. 61), todos los cuales tienden a la creación de espacios libres con diferentes usos. El concepto de espacio libre no implica de suyo una intensidad de uso que supere la “capacidad de carga” de una concreta área en los términos definidos en el art. 10 y su prohibición de su ubicación en las áreas de protección costera no responde a ningún fin supramunicipal.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el carácter vinculante del informe que la Comisión Regional de Ordenación del Territorio y Urbanismo debe emitir en el procedimiento de autorización de construcciones en suelo no urbanizable [art. 27.1 b)] es contrario a la autonomía municipal. Al no precisarse más, el efecto vinculante del informe no sólo impide la concesión de la licencia urbanística cuando concurran intereses supramunicipales (informe negativo), sino que también obliga a que el municipio otorgue la licencia cuando el informe sea positivo. De modo que traslada una competencia urbanística municipal a la esfera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 referido a los planes especiales, se recurre en su integridad porque habilita al Gobierno de Cantabria para la redacción de planes especiales que pueden reordenar el entorno de las playas, independientemente de su clasificación urbanística, sin requerimiento previo al ayuntamiento ni invocación alguna de razones supramunicipales que justifiquen el desplazamiento de las instancias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42, que lleva por rúbrica “accesos rodados” se controvierte la imposición de la obligación de conservar el carácter agrícola de los accesos a las playas rurales, sin posibilidad de justificar otras alternativas. No existe interés supramunicipal que sustente esta medida. Distinta valoración merecería para los Senadores recurrentes que el precepto hubiese supeditado el cambio a un estudio ambiental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actores solicitan la declaración de inconstitucionalidad de los apartados 1 y 3, así como de la frase final del apartado 2, del art. 45 de la Ley. El apartado primero se impugna en cuanto obliga a la adopción de un modelo concreto, rehabilitando y renovando las edificaciones, e impidiendo que el municipio opte por un tipo de edificación diferente y la eliminación de aquellas que no sean acordes al mismo. La Comunidad Autónoma no se limita a identificar objetivos sino que impone medidas muy concretas que merman la autonomía municipal. El apartado segundo se considera inconstitucional porque obliga a adoptar un modelo territorial concreto pues impone de manera uniforme la continuidad de la trama en los municipios existentes, limitando la discrecionalidad del planeamiento. El apartado tercero se controvierte porque obliga a dirigir el crecimiento hacia las zonas de pendientes más suaves, sin permitir ponderar otros valores, como pueda ser el agrícola o ambiental de esas mismas zonas.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47.3 se impugna porque no deja margen alguno de decisión a los municipios respecto de una cuestión que afecta a su esfera de intereses, como es la relativa a si necesita viviendas sociales, en qué cantidad y ubicadas en qué zonas del término municipal. La reserva del 35 por 100 de superficie construida a esta clase de vivienda contenida en la Ley controvertida contrasta con la previsión de la Ley del suelo de Cantabria, que exime a los municipios de la obligación de cumplir con la reserva para este tipo de vivienda de los porcentajes de suelo fijados por la propia Ley, siempre que existan circunstancias que lo justifique y así se acredite en la memoria del plan urbanístico. A los municipios a los que les resulta de aplicación esta previsión no sólo se les impone un porcentaje elevado de reserva de suelo para vivienda social sino que también se decide dónde debe estar ubicado ese suelo: en las áreas periurbanas. La autonomía municipal puede quedar condicionada, además, en virtud del art. 26 de la Ley del suelo de Cantabria, al poder aprobarse, sin intervención local, un proyecto singular de interés regional que tenga por finalidad una promoción de esta clase de vivienda (lo que no supera el umbral de participación local al que hace referencia la STC 51/2004).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 se impugna porque extiende los criterios del plan de ordenación del litoral a otras áreas en las que no concurren los intereses supramunicipales que justifican la aprobación de este plan. Este precepto permite que el Gobierno autonómico imponga sus criterios de oportunidad en materia de ordenación territorial, haciendo uso de figuras como la “capacidad de carga”, que la Ley en cuestión define mediante el uso de conceptos jurídicos indeterminados, lo que deja en manos del Ejecutivo un amplio margen de apreciación. Por lo demás, al amparo del art. 51 el Gobierno de Cantabria puede impulsar actividades enmarcadas en políticas sectoriales (cultura, vivienda, etc.) sin que sea preciso que revistan interés o relevancia supramunicipal.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51 se impugna en su totalidad por las razones aducidas contra la regulación de las “actuaciones integrales estratégicas”. Más específicamente, el recurso se dirige frente a sus apartados 3 y 4 en cuanto que vinculan el planeamiento municipal con la obtención de objetivos de políticas sectoriales de la Comunidad Autónoma sin necesidad de que las actuaciones concretas afectadas por dicha vinculación hayan de tener relevancia supramunicipal. Se prescinde así del principio de coordinación administrativa en favor de la subordinación de los municipios en el ejercicio de sus competencias a los intereses de la Comunidad Autónoma. A este respecto se hace hincapié en que el interés autonómico en el desarrollo de la actividad es algo distinto de la relevancia supramunicipal del proyecto, único concepto que justificaría la prevalencia autonómica. Los recurrentes centran sus discrepancias en los incisos “y con independencia de la clasificación urbanística”, que figura en los apartados 3 y 4 del art. 51 de la Ley autonómica y “en cuyo caso sus determinaciones prevalecerán sobre las de este Plan” del art. 51.3. A este último inciso se le reprocha la vulneración del principio de jerarquía normativa al situar los proyectos singulares de interés general —aprobados por el Gobierno autonómico— por encima de la propia Ley del plan de ordenación del litoral, lo que no sólo altera el sistema de fuentes sino que, además, representa una auténtica reserva de dispensación en favor del Gobierno de Cantabria, quien podrá sustraerse a los mandatos del planeamiento territorial contenida en la Ley autonómica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impugnan el art. 52 de la Ley cántabra por las razones ya esgrimidas frente a la regulación de las denominadas “actuaciones integrales estratégicas” pues obliga a adaptar el planeamiento urbanístico municipal a los proyectos singulares de interés regional aunque éstos no revistan relevancia supramunicipal. Al art. 53 de la Ley le reprochan que genere incertidumbre respecto de las actividades que puedan desarrollarse en las áreas de actuaciones integrales estratégicas. En relación con ambos preceptos legales los actores se remiten a los argumentos ya expuestos frente a la regulación de esta clase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promotores de este recurso, las razones por las que solicitan la declaración de inconstitucionalidad del art. 54 “son especialmente claras”. De un lado, sostienen que “es absolutamente evidente” la necesidad de someter a evaluación de impacto ambiental la transformación del uso del suelo que implica la eliminación de la cubierta vegetal arbustiva en una superficie de más de cien hectáreas (la aplicación de la Ley afecta a más de 500 hectáreas). De otro, entienden que la vulneración de la autonomía municipal “también resulta especialmente clara” en la medida en que el precepto introduce una reserva en favor de la Comunidad Autónoma para actuar sobre los terrenos delimitados como actuación estratégica sin un plazo definido y sin precisar el concreto proyecto de relevancia supramunicipal que ha de llevarse a cabo; además, permite la derogación del plan urbanístico por el proyecto singular de interés regional. Por otra parte, impugnan el inciso “y con independencia de su clasificación urbanística” del art. 54 a), que permite al Gobierno de Cantabria la ubicación de este tipo de proyectos incluso en suelo no urbanizable de especial protección. También impugnan el art. 54 b) dado que la delimitación lleva implícita la declaración de interés regional del art. 28 de la Ley del suelo de Cantabria, de modo que en este caso ni siquiera existe un proyecto concreto que pueda ser considerado de interés regional, pues la Ley no lo incorpora, de modo que “la declaración de interés regional sin conocer el proyecto concreto es un auténtico acto de fe que se exige 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 55, relativo a las actuaciones integrales estratégicas de reordenación, le serían de aplicación los motivos de impugnación generales esgrimidos frente a la regulación de las actuaciones integrales estratégicas. A este tipo de actuaciones le sería de aplicación la necesidad de formular una evaluación de impacto ambiental pues las transformaciones previstas superan las 1.800 hectáreas. Junto a ello se apunta que las actuaciones integrales estratégicas de reordenación contempladas en el anexo III vulnera la autonomía municipal al prescindir la Ley de los instrumentos de planeamiento urbanístico, siendo así que la reordenación se materializa a través de determinaciones propias de un plan general y mediante instrumentos en cuya formulación no participa el municipio (se invoca nuevamente la doctrina de la STC 51/2004).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generales de impugnación de las actuaciones integrales estratégicas son aplicables, en opinión de los recurrentes, al art. 56 de la Ley cántabra, añadiéndose una queja específica sobre la falta de intervención de los municipios en la elaboración de los planes especiales a los que se refiere el precepto legal y la fuerza exorbitante atribuida a estos planes especiales, que llega al punto de desplazar a los planes generales municipales. En parecidos términos se impugna el art.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tercera remite a un Decreto del Gobierno autonómico el establecimiento de los criterios interpretativos para el cálculo de la capacidad de acogida, definida en el art. 12. Para los recurrentes se trata de una previsión anómala pues un Ejecutivo no puede fijar los criterios interpretativos de un precepto legal “a los que habrán de sujetarse el resto de los operadores jurídicos y señaladamente los Tribunales y el resto de las Administraciones Públicas”. En su opinión estamos en el ámbito de la competencia estatal sobre “reglas para la aplicación y eficacia de las normas jurídicas” (art. 149.1.8 CE). A ello se añade que los municipios no participarán en la aprobación de estas normas al preverse tan solo la emisión de un informe del Consejo de Ordenación del Territorio y Urbanismo, en el que ciertamente están representadas las corporaciones locales, pero sin que sea lícito olvidar que la representación no lo es necesariamente de los municipios del litoral afectados por la norma a informar. De acuerdo con el art. 3 del Decreto 164/2003, de 18 de septiembre, sólo tres de los treinta y cinco miembros del Consejo son nombrados por los entes locales, sin que quepa un nombramiento ad hoc en función de los asuntos a dictaminar. Los recurrentes invocan la doctrina de la STC 40/1998, FJ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cuarta, que modifica el art. 26 de la Ley del suelo de Cantabria, relativo a los proyectos singulares de interés regional, se le reprocha arbitrariedad y vulneración de la autonomía municipal. Respecto de lo primero, apuntan los recurrentes que se aprovecha la oportunidad para, a través de la reforma de la Ley del suelo, ampliar el ámbito de aplicación de una figura originariamente diseñada sólo para los 37 municipios litorales. Se da, además, la paradoja de que el propio texto legal reformado —la Ley del suelo— era el que establecía el ámbito de aplicación y el procedimiento de elaboración de la Ley del plan de ordenación del litoral que ahora la reforma. Con relación a lo segundo, se impone a los municipios un instrumento de planeamiento en cuya formulación no han intervenido, previéndose expresamente que incida sobre aspectos tan imbricados en el interés municipal como la determinación de “viviendas sometidas a algún régimen de protección pública”; los recurrentes no discuten la referencia a las “instalaciones industriales”, siempre que quede vinculada al asentamiento en más de un término municipal o que trasciendan este marco por su incidencia económica, magnitud u otras características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Idénticos reproches se dirigen contra la disposición transitoria tercera, relativa a las modificaciones puntuales de los instrumentos de planeamiento no adaptados a la Ley del suelo. Señalan los recurrentes que no se entiende la razón de la prohibición general de modificaciones puntuales que impliquen aumento de densidad en el área no litoral si esas modificaciones no perjudican a los objetivos del plan de ordenación del litoral, objeto de aprobación por la Ley 2/2004. Subrayan la paradoja de que se prohíban las modificaciones puntuales y luego se permitan las que sirvan a una política sectorial del Gobierno autonómico (arts. 45.5 y 47.3 de la Ley, que reservan para vivienda protegida del 35 por 100 del suelo destinado a uso residencial y del 30 por 100 de viviendas en suelo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disposición transitoria cuarta se dedica a las viviendas de protección pública en los municipios con planeamiento no adaptado a la Ley del suelo de Cantabria. Esta disposición transitoria condiciona a la previsión de determinados estándares de vivienda protegida la realización de modificaciones puntuales de planeamiento, sin que esa limitación responda a la necesidad de garantizar el cumplimiento de las previsiones del plan en la materia (arts. 45 y 47 de la Ley), habida cuenta de que se impide la clasificación de suelo industrial o con destino dotacional o el aumento de densidad de esos suelos, pese a que los objetivos que fijan los preceptos mencionados se calculan exclusivamente sobre la superficie de uso residencial.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 la disposición transitoria quinta, dedicada al suelo urbanizable en los municipios con planeamiento no adaptado, se impugna porque impone la ubicación territorial donde ha de asentarse la edificación destinada a vivienda protegida (áreas periurbanas), frustrando así una política municipal sin que concurra un interés supramunicipal especificado. En el tercer párrafo se contiene una reserva de dispensación incompatible con el principio de autonomía local en la medida en que permite incumplir el planeamiento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disposición transitoria octava se impugna su apartado segundo, en cuanto que infringiría la autonomía local la atribución a la Administración autonómica de la competencia para sancionar cualquier infracción cometida en el área afectada por el plan de ordenación del litoral. Esta impugnación se conecta con la del art.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de la disposición transitoria duodécima de la Ley se recurre la posibilidad de que la Comunidad Autónoma, sin participación alguna del municipio, resuelva de oficio las contradicciones sobre clasificación de suelo urbano. La impugnación se concreta en el inciso “o de oficio por la Consejería competente en materia de ordenación del territorio y urbanismo, a los efectos de su posible exclusión del ámbito de aplicación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sería contraria a la autonomía municipal al ordenar la formulación, en el plazo de un año, de proyectos especiales de iniciativa autonómica o proyectos singulares de interés regional sin necesidad de requerir ni brindar al municipio la oportunidad para que lleven a cabo la reordenación de la zona a la que se refiere la disposición final, la bahía de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anexo I se impugna por su íntima conexión con los arts. 9.1 y 10 de la Ley al concretar la zonificación en función de la capacidad de carga y las actuaciones estratégicas integrales en los términos definidos por los citados preceptos de la Ley que los recurrentes consideran inconstitucionales. El anexo III se impugna por las mismas razones que el título IV, relativo a las actuaciones integrales estratégicas y se le achaca la vulneración del art. 149.1.1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se cierra con un extenso suplico en el que se solicita en primer lugar la declaración de inconstitucionalidad de la totalidad de la Ley del Parlamento de Cantabria 2/2004, de 27 de septiembre,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 solicita la declaración de inconstitucionalidad de los arts. 1 a 26, 27.1, 28 a 74 y las disposiciones transitorias primera a séptima, décima a duodécima y el apartado segundo de la disposición transitoria octava, el apartado segundo de la disposición derogatoria única y las disposiciones finales primera a tercera, así como los anexos I y III. De manera específica se solicita la declaración de inconstitucionalidad del título IV y, por conexión, de los anexos I y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subsidiariamente se interesa la declaración de inconstitucionalidad de los siguientes preceptos legales: art. 3, inciso “la tramitación de este procedimiento suspenderá el plazo para aprobar definitivamente el instrumento de planeamiento”; del art. 9.1 el pasaje comprendido entre “El modelo de ordenación en el Área litoral se zonifica” y “en los que los usos de producción pueden compatibilizarse con la protección”; arts. 10; 11.2; 12.1, 2, 5 y 6 e) y f); 14.1 e inciso “la consecución de una malla de espacios libres, a fin de” del art. 14.3; 15.3 en su inciso “de la necesidad”; 16 a) en su inciso “en particular en las bandas limítrofes con las grandes infraestructuras de comunicación, eléctricas y otras, estableciendo corredores verdes intermedios”; 20.2; 25 en su inciso “de Protección Costera y”; la palabra “vinculante” del art. 27.1 b); 37; 42.2 en su inciso “en el supuesto en que el acceso se realice a través de caminos agrícolas se mantendrá su carácter”; 45.1 y 3 y la mención “En el caso de núcleos preexistentes se promoverá la continuidad de la trama” del art. 45.2; 47.3; 50; 51 en su totalidad, alternativamente, 51.3 y 4 y, subsidiariamente, los incisos “y con independencia de la clasificación urbanística” y “en cuyo caso sus determinaciones prevalecerán sobre las de este Plan” del art. 51.3 y el inciso “y con independencia de la clasificación urbanística de los suelos” del art. 51.4; 52; 53; 54 en su totalidad y alternativamente el inciso “y con independencia de su clasificación urbanística” la letra a) y la letra b) íntegra; 55; 56; 57; del art. 60.2 el inciso “debiendo destinar, aquellos de más de 5.000 habitantes, al menos la quinta parte de la cantidad a la que se refiere el artículo 231 de la Ley de Cantabria 2/2001, de 25 de junio, para la adquisición de ese suelo litoral” y 65. Igualmente, las disposiciones adicionales tercera; cuarta, en su totalidad y, subsidiariamente, los incisos “de viviendas sometidas a algún régimen de protección pública, así como de” de su apartado primero y el inciso “suelo urbano” de su apartado tercero; transitorias tercera y cuarta, el apartado segundo de la transitoria quinta y el apartado segundo de la transitoria octava, así como el inciso “o de oficio por la Consejería competente en materia de ordenación del territorio y urbanismo”, a los efectos de su posible exclusión del ámbito de aplicación de esta Ley de la disposición transitoria duodécima, y la disposición final primera. Por último se solicita la declaración de inconstitucionalidad de los anexos I y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 de febrero de 2005, la Sección Cuarta de este Tribunal acordó admitir a trámite el presente recurso de inconstitucionalidad, así como dar traslado de la demanda y documentos presentados, de conformidad con el art. 34 de la Ley Orgánica del Tribunal Constitucional (LOTC), al Congreso de los Diputados y al Senado por conducto de sus Presidentes, al Gobierno a través del Ministro de Justicia y al Gobierno y al Parlamento de Cantabria por conducto de sus respectivos Presidentes, al objeto de que en el plazo de quince días pudiesen personarse en el proceso y formular las alegaciones que estimaran convenientes; y publicar la incoación del recurso en el “Boletín Oficial del Estado”, lo que se llevó a efecto en el núm. 45, de 22 de febrero de 2005, y en el “Boletín Oficial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16 de febrero de 2005, el Abogado del Estado, actuando en la representación que ostenta, comunicó que no iba a formular alegaciones y que se personaba en este proceso a los efectos de que en su día se le notifiquen las resoluciones que en él se dicten. El siguiente día 21 se registró un escrito del Presidente del Congreso de los Diputados comunicando el acuerdo adoptado por la Mesa de la Cámara en el sentido de no personarse en el procedimiento ni formular alegaciones. El 24 de febrero se recibió el escrito trasladando el acuerdo adoptado el 22 de febrero de 2005 por el Presidente del Senado dando por personada a la Cámara en el presente proceso constitucional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Actuando en representación del Parlamento de Cantabria, el 24 de febrero de 2005 se personó en este proceso su Letrado Secretario General, solicitando una prórroga del plazo conferido para formular alegaciones. Por providencia de 28 de febrero de 2005 la Sección Cuarta acordó ampliar en ocho días el plazo inicialmente concedido por proveído de 2 de febrero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marzo de 2005 la representación procesal del Gobierno de Cantabria presentó en el Registro General de este Tribunal su escrito de alegaciones en el que, tras referirse al “contenido y finalidades de la Ley 2/2004”, sus antecedentes y tramitación, expone los motivos por los que solicita la íntegra desestimación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dedica un primer apartado a las “cuestiones generales y comunes a todo el recurso”, en el que se reitera que el canon de enjuiciamiento de las leyes autonómicas está integrado por el bloque de constitucionalidad en los términos del art. 28.1 LOTC, del que no forman parte las normas de Derecho europeo (STC 41/2002, FJ 2). En particular, rechaza la representación del Gobierno cántabro la pretensión de erigir los diferentes preceptos de la Ley de bases de régimen local en otras tantas normas integrantes del bloque de constitucionalidad. Apunta, asimismo, que no es este lugar oportuno para pronunciarse acerca de la eventual existencia de discordancias entre la Ley impugnada y otras normas autonómicas, como puede suceder con la Ley 2/2001, de 25 de junio, de ordenación territorial y régimen urbanístico del suelo de Cantabria, o la Ley 5/2002, de 24 de julio, de medidas cautelares urbanísticas en el ámbito del litoral, ni de los efectos que hayan de derivarse de tales discordancias.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Pasa seguidamente la representación procesal del Gobierno de Cantabria a dar réplica a los argumentos en los que se funda “la pretendida vulneración de la legislación básica estatal en materia de medio ambiente (art. 149.1.23 CE). La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precisa que sólo la normativa básica estatal puede ser considerada parámetro de constitucionalidad de la Ley, no así el Derecho europeo ni la legislación de la propia Comunidad Autónoma de Cantabria (en este caso, la Ley 5/2002, que traspuso la Directiva 2001/42/CEE). Dicho lo cual, sostiene la Letrada autonómica que la Ley 2/2004 no tiene encaje en el concepto de “proyecto” recogido en dicha normativa básica que su propio rango normativo descarta el sometimiento del texto legal al trámite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recuerda la Letrada autonómica que el Derecho europeo ha diseñado diversas técnicas dirigidas a introducir la variable ambiental en los procesos de toma de decisiones; entre otras, la evaluación de impacto ambiental de obras y proyectos y la evaluación ambiental estratégica de planes y programas (Directivas 85/377/CEE y 2001/42/CE). En el momento de interponerse este recurso de inconstitucionalidad sólo la primera de estas figuras se había incorporado al Derecho interno mediante la aprobación del Real Decreto Legislativo 1302/1986. La Directiva 2001/42/CE no había sido traspuesta al momento de elaborarse la Ley de la Asamblea de Cantabria 2/2004, sin que, por entonces, hubieran trascurrido los plazos establecidos en el art. 13.1 de la propia Directiva para adaptar las legislaciones nacionales y para su aplicación a los planes y programas —21 de julio de 2004—, toda vez que los actos preparatorios formales del plan de ordenación del litoral son anteriores a esta fecha (el anteproyecto de ley se aprobó el 31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la Letrada autonómica expone las razones por las que defiende la improcedencia de calificar la Ley 2/2004 como “proyecto” a los efectos de la Directiva 85/337. En particular subraya que el término “proyecto”, según resulta de la propia Directiva y del Reglamento de desarrollo del Real Decreto Legislativo 1302/1986, aprobado por Real Decreto 1131/1988, se conecta con “la autorización o realización de una obra, instalación o actividad, y alude a los instrumentos de realización o ejecución de obras que deben tener carácter definido y ejecutivo”. El propio Tribunal Constitucional habría partido de esta misma interpretación en la STC 13/1998, de 22 de enero, y otro tanto habrían hecho el Tribunal Supremo y los Tribunales Superiores de Justicia. El hecho de que la Sala de lo Contencioso-Administrativo haya considerado incluidos los planes urbanísticos entre los “proyectos” a los que se hace referencia en la Directiva 85/337 no contradice esta conclusión pues estos instrumentos de planeamiento llevan a cabo por sí mismos la transformación urbanística del suelo y fijan su ordenación. Por el contrario, el plan de ordenación del litoral ni clasifica el suelo ni impone el desarrollo urbanístico de determinados espacios ni prevé tan siquiera su transformación, limitándose a establecer unos estándares que el planificador deberá respetar. Así sucede con las áreas periurbanas y de modelo tradicional, cuya transformación no impone la Ley sino que remite al planificador municipal, o con las actuaciones integrales estratégicas productivas. En este último caso, de acuerdo con la Ley de ordenación territorial y régimen urbanístico del suelo, corresponde a la Ley 2/2004 elaborar las propuestas de actuaciones, orientar la implantación de infraestructuras, señalar la localización y ejecución de infraestructuras y equipamientos autonómicos, sin que ello suponga la transformación directa del suelo; los propios recurrentes convienen en este punto al reconocer que no se sabe “en qué van a consistir” ni cuándo se materializarán estas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dispone el plan la total eliminación de la cubierta vegetal arbustiva o arbórea de todos los terrenos incluidos en las actuaciones integrales estratégicas, como sostienen de contrario los recurrentes. Será cuando se proceda a la efectiva transformación cuando deban evaluarse sus repercusiones ambientales y no en un momento muy anterior, como es la Ley aquí impugnada. En opinión de la Letrada autonómica, la sola lectura de la Ley no permite conocer con precisión el espacio que abarcará el concreto proyecto ni la efectiva ocupación de los terrenos, debiendo esperarse a la elaboración de los proyectos singulares de interés regional, instrumentos de ordenación territorial que detallan y fijan las características técnicas de los proyectos y que, en cuanto tales, están sujetos a la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hace hincapié en que las características del plan de ordenación del litoral aprobado por la Ley controvertida impiden la realización de una evaluación de impacto ambiental. Podría pensarse, ciertamente, en una evaluación estratégica, como la establecida en la Directiva de 2001 y que no había sido transpuesta al Derecho interno al momento de aprobarse la Ley del Parlamento de Cantabria 2/2004. En particular, hace hincapié en que, de acuerdo con la doctrina sentada por este Tribunal en la STC 13/1998 y el Tribunal de Justicia de las Comunidades Europeas en la Sentencia de 19 de septiembre de l999 (asunto C-435/1997), las leyes no son objeto idóneo de la evaluación de impacto ambiental. A mayor abundamiento, señala que “el Parlamento ha podido valorar la variable ambiental a la hora de aprobar la Ley 2/2004 a la vista de la documentación remitida por el Gobierno y de los medios técnicos puestos a su disposición para su conocimiento y análisis”. De entre esa documentación singulariza el diagnóstico territorial del litoral de Cantabria realizado por la Universidad de Cantabria, de cuyo índice se aporta copia, y el sistema de información geográfica, cuya cartografía sirvió de bases para la valoración de las distintas unidades territoriales. Ejemplifica la utilización de esta documentación en las actuaciones integrales estratégicas productivas del área de Castro Urdiales, Marina de Cudeyo-Medio Cudeyo, Piélagos-Villaescusa, Parque Científico Tecnológico de Santander y Val de San Vicente.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corolario de todo lo anterior, la Letrada autonómica expone las siguientes conclusiones: “La normativa básica estatal no exige que las leyes se sujeten a evaluación de impacto ambiental sino que únicamente impone esta técnica para la aprobación de ‘proyectos’, expresión que no es aplicable al POL [plan de ordenación del litoral] en el sentido que debe darse al término de acuerdo con la legislación comunitaria y estatal y con la jurisprudencia del TC, TJCE, TS y TTSSJJ. No obstante, durante la tramitación parlamentaria del proyecto de Ley, dada la información remitida al Parlamento, éste ha podido valorar y ha valorado, de hecho, la variable ambiental, al probar la 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refiere luego la representación procesal del Gobierno de Cantabria al procedimiento seguido para la elaboración y aprobación de la Ley 2/2004 y la garantía institucional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Letrada autonómica centra su atención en la consideración del derecho a participar en asuntos que afecten al círculo de intereses de las Administraciones locales como un derecho de configuración legal. Caracterización que le permite rechazar la pretensión de que la participación de los municipios afectados debiera haberse llevado a cabo mediante un trámite de audiencia previo a la propuesta de resolución o que debiera haberse reiterado tras la aprobación provisional, como si estuviéramos ante un plan urbanístico. A su juicio, los recurrentes pretenden elevar a la categoría de normas integrantes del bloque de constitucionalidad determinadas previsiones legales reguladoras de procedimientos administrativos concretos, cuando, en rigor, la propia Ley de bases de régimen local remite a la legislación sectorial la concreción de la intervención de los entes locales en asuntos de su interés. Y es que, como ha destacado la STC 40/1998, la Constitución no identifica un contenido concreto o un ámbito competencial determinado de la autonomía local. Consecuentemente con la doctrina sentada en esta Sentencia y en la STC 51/2004, el legislador autonómico está facultado para regular el urbanismo y otorgar a los entes locales mayor o menor presencia y participación en los diversos ámbitos de la actividad urbanística, con el límite de que esos entes locales puedan ser reconocidos por los ciudadanos como instancias autónomas de toma de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la Letrada parlamentaria defiende que en el procedimiento de elaboración de la Ley territorial 2/2004 no se ha desconocido el principio de participación. Se trata de una ley de ordenación territorial con prioritaria aplicabilidad a la zona costera de la Comunidad Autónoma y no al resto del territorio autonómico, pues se excluyen los suelos urbanos y urbanizables con plan parcial definitivamente aprobado al momento de entrada en vigor de la Ley, que cuenten con algún régimen especial de protección o con un plan de ordenación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Letrada autonómica que al tratarse de una ley y no existir en nuestro Derecho la distinción entre ley en sentido formal y material, no es posible proyectar sobre ella categorías y formas de argumentar adecuadas para el análisis de decisiones administrativas. De modo que si la tramitación de la Ley 2/2004 no hubiera seguido el procedimiento previsto en la Ley 2/2001, de ordenación territorial y régimen urbanístico del suelo de Cantabria (arts. 16 y 17) o el establecido en la Ley de bases de régimen local para la aprobación de los instrumentos de planeamiento (art. 58.2), no por ello merecería reproche alguno de inconstitucionalidad. Dicho esto, la Letrada deja constancia de que la aprobación de la Ley se ha llevado a cabo siguiendo el procedimiento establecido por el legislador autonómico en la Ley 2/2001: antes de elaborarse el anteproyecto, la Consejería competente recabó datos, informes y opiniones de cada ayuntamiento, como prevé el art. 16 b) de dicha Ley, y a la aprobación inicial del plan de ordenación del litoral por la Comisión de Ordenación del Territorio y Urbanismo siguió un trámite de información pública y audiencia a los municipios, que dio lugar a una reformulación del plan antes de ser remitido a la Consejería para su aprobación como proyecto de Ley por el Gobierno autonómico. Lo que no exige la Ley 2/2001 ni ninguna otra norma con idéntico rango, es someter el proyecto reformulado a una nueva fase de información pública, hipótesis que carecería de fundamento cabal, de acuerdo con el dictamen del Consejo de Estado de 3 febrero de 2005, emitido a solicitud de varios municipios de Cantabria con requisito previo al planteamiento de un conflicto en defensa de la autonomía local frente a la 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Letrada autonómica expone de manera circunstanciada el alcance de las modificaciones introducidas entre la aprobación inicial y provisional del plan, a fin de poner de relieve que “ni las modificaciones introducidas son las indicadas interesadamente por los recurrentes ni determinan un cambio en el modelo propuesto”. En particular, pone de manifiesto las modificaciones resultantes de la estimación de las alegaciones en su día presentadas por el propio Partido Popular (preceptos relativos al ámbito de aplicación, el concepto de capacidad de carga, el informe de impacto territorial o la clasificación de las playas, entre otros), al que pertenecen los parlamentarios promotores del presente recurso de inconstitucionalidad, así como aquellas otras con las que se trataba de preservar la coherencia del proyecto con el marco normativo de ordenación territorial entonces vigente (cambios en la zonificación, o en el precepto relativo a la adaptación del planeamiento urbanístico en las actuaciones integrales estratégicas). En resumen, de los 74 artículos del texto aprobado provisionalmente, 32 no habían sufrido alteración alguna; del resto, 22 fueron modificados como consecuencia de la aceptación de alegaciones presentadas por el Partido Popular, 6 para su adaptación a la legislación de ordenación territorial y 5 fueron objeto de nueva redacción (red ferroviaria, área no litoral, estudios agrológicos, inventario de humedales y red de custodia del territorio). De los preceptos nuevamente redactados o modificados a resultas de la aceptación de las alegaciones formuladas por persona distinta del Partido Popular solo han sido impugnados los relativos al porcentaje de vivienda de protección oficial, los objetivos y terrenos sobre los que pueden proyectarse las actuaciones integrales estratégicas y la integración del área no litoral en el área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remitirse a lo anteriormente expuesto para rechazar el reproche de vulneración de la legislación básica ambiental y de infracción de la garantía institucional de la autonomía local dirigido por los recurrentes frente a diversos preceptos de la Ley 2/2004, la Letrada autonómica pasa a defender la constitucionalidad de la regulación que esta Ley contiene de las actuaciones integrales estratégicas y los proyectos singulares de interés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poniendo de relieve la existencia de dos clases de actuaciones integrales estratégicas: las que se delimitan gráficamente en el anexo III y se regulan en los arts. 51.1 y 2 y 52 a 57, y aquellas otras que pueden delimitarse mediante proyectos singulares de interés regional (art. 51.3 y 4). Añade que el plan de ordenación del litoral solo introduce algunas particularidades en el acabado régimen jurídico de actuaciones y proyectos establecido por la Ley 2/2001, a la que se remite y cuya validez no ha sido controvertida. Concretamente, la intervención municipal en la delimitación y ordenación de estos instrumentos de planeamiento se regula íntegramente en la Ley 2/2001, introduciéndose únicamente la novedad de que la delimitación de proyectos singulares que desarrollen actuaciones integrales delimitadas en el anexo III del plan de ordenación del litoral lleva implícita su declaración de interés regional [art. 54 b)], sin que ello constituya vulneración de la autonomía local. Por el contrario, en los proyectos singulares que delimiten nuevas actuaciones integrales será precisa la declaración formal de interés regional en los términos del art. 28 de la Ley 2/2001, pues la Ley 2/2004 no regula en absoluto el procedimiento de aprobación de estos proyectos singulares de interés regional. Añade que los proyectos singulares no son instrumentos que permitan a la Comunidad Autónoma intervenir en la esfera municipal sino mecanismos, como existen en todas las Comunidades Autónomas, que permiten el desarrollo de actuaciones que exceden de las posibilidades ordinarias de los entes locales. Es perfectamente posible, por ello mismo, que la iniciativa de elaboración de un proyecto singular parta de la propia entidad local, como lo demuestra el hecho de que durante la fase de alegaciones los Ayuntamientos de Valdáliga y Limpias solicitaron la delimitación en sus términos municipales de sendas actuaciones integrales estratégicas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motivos de impugnación del título IV y del anexo III de la Ley opone la Letrada autonómica los mismos argumentos ya expuestos en relación con la impugnación de la totalidad de la Ley por vulneración de la normativa básica estatal en materia de protección ambiental. Reitera, a este respecto, que el plan de ordenación del litoral no es un “proyecto” sujeto a evaluación de impacto ambiental y que las actuaciones integrales estratégicas no conllevan la eliminación completa de la cubierta vegetal arbustiva o arbórea de todos los terrenos en ellas comprendidos. No es así, particularmente, en las actuaciones integrales estratégicas ambientales y de reordenación, entre cuyos objetivos figura la recuperación paisajística y geomorfológica, la protección de hábitats existentes, recuperación de dunas, etc. Por lo demás, de acuerdo con lo establecido en su art. 53, la entrada en vigor de la Ley no implica transformación de suelos sino mantenimiento de los usos existentes y la implantación de otros compatibles con los objetivos de cada actuación. Son los proyectos singulares de interés regional los que deben someterse 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igualmente la Letrada autonómica que la delimitación de las actuaciones integrales estratégicas por la Ley vulnere la autonomía municipal pues los municipios afectados participaron en el trámite de audiencia habido en la fase administrativa de elaboración del anteproyecto de ley. Con respecto a la intervención de los entes locales en el procedimiento de aprobación de los proyectos singulares de interés regional y de los planes especiales, hace hincapié en que estos instrumentos de planeamiento fueron regulados por la Ley 2/2001, de ordenación territorial y régimen urbanístico del suelo de Cantabria, cuya conformidad con la Constitución no se ha puesto en duda, limitándose la Ley 2/2004 a introducir las siguientes tres novedades: i) que los proyectos singulares hayan de incluir “las infraestructuras de conexión con los sistemas generales exteriores a la actuación que resulten necesarias”, ii) el incremento de finalidades a perseguir con estos proyectos singulares y iii) la posibilidad de ubicarlas en cualquier suelo, con independencia de su clasificación urbanística. En rigor, la primera de estas novedades no sería tal pues estaría implícita en el art. 27.1 d) de la Ley territorial 2/2001. En cuanto a la segunda, menciona la Letrada autonómica la implantación de viviendas sometidas a algún régimen de protección pública (art. 26.1 de la Ley 2/2004), las actuaciones integrales de carácter turístico, deportivo o cultural (art. 51.3), o ambiental (art. 51.4). La ampliación de objetivos de los proyectos singulares es fruto del ejercicio por el legislador autonómico de títulos competenciales propios (planificación de la actividad económica, turismo, deporte, industria, protección ambiental…), que no puede merecer reproche alguno de inconstitucionalidad por vulneración de la autonomía local pues concurre un evidente interés supralocal en la regulación normativa que se controvierte. Cosa distinta es que ese mismo interés se halle presente en las concretas actuaciones que en su día se adopten. Por lo que atañe a la posibilidad de ubicar proyectos singulares en cualquier clase de suelo, la innovación normativa se ha llevado a cabo mediante la reforma de la Ley 2/2001 y el establecimiento de nuevas previsiones legales [en particular, arts. 51. 3 y 4, y 54 a) de la Ley 2/2004]. Afirma la Letrada autonómica que no “comprende cuál es el ataque a la autonomía local porque una norma con rango de Ley permita la aprobación y desarrollo [de los proyectos singulares], en principio, en toda clase de suelo.” Realmente, lo que se cuestiona es que esas actuaciones se puedan llevar a cabo en contra de las determinaciones del planeamiento municipal, algo perfectamente legítimo cuando concurre, como aquí, un interés supralocal (STC 170/1989). El problema es de jerarquía normativa entre planes, un problema ya resuelto por la Ley 2/2001, que se decanta por la vinculatoriedad de los proyectos para los planes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Letrada autonómica que la regulación de los proyectos singulares de interés regional atente en modo alguno contra el principio de igualdad, pues no toda diferencia de trato dispensada por el legislador representa de suyo discriminación contraria al art. 14 CE. Menos, si cabe, cuando se trata de diferencias reguladoras expresamente buscadas en aras de facilitar una adecuada gestión de los intereses locales en el ámbito urbanístico, como aquí sucede, siempre en opinión de la Letrada de los servicios jurídicos del Gobierno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Responde a continuación la Letrada autonómica a los motivos impugnatorios específicamente dirigidos frente a los preceptos de la Ley recurridos. Respuesta que comienza con la indicación de que “no existen razones suficientes para entrar a examinar el fondo” de la controversia referida a los títulos preliminar, primero, segundo y tercero, las disposiciones transitorias tercera, cuarta, quinta, duodécima (erróneamente identificada en el escrito rector del proceso como undécima), disposición final primera y anexo I, “dado que la supuesta inconstitucionalidad de los mismos ha quedado insuficientemente alegada en el escrito de demanda”. Los recurrentes citan los arts. 4.1 c), 10.3, 25.2 d), 55 a) y b) y 58.2 LBRL afirmando que integran el bloque de constitucionalidad aquí aplicable de acuerdo con las SSTC 27/1987, de 27 de febrero, y 109/1998, de 26 de mayo. Sin embargo, partiendo de la primera de que en estas resoluciones no se atribuye la condición de normas del bloque a todos los preceptos de dicha Ley, falta tanto la justificación de esa caracterización para los artículos de la Ley de bases de régimen local invocados como la argumentación que permita concluir que los preceptos de la Ley autonómica 2/2004 concretamente impugnados vulneran, en efecto, dichas normas del bloque. Falta, por consiguiente, un riguroso planteamiento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introduce unas consideraciones generales sobre la autonomía local, el urbanismo y la ordenación del territorio, para defender la constitucionalidad de la Ley, cuyo fundamento competencial ha de buscarse en el título relativo a la ordenación del territorio, función pública cuyo origen se encuentra en la necesidad de controlar la utilización espontánea del territorio. Con esta función pública se trata de corregir los desequilibrios que existan, así como plasmar especialmente políticas supramunicipales respetuosas con la autonomía local. La primera vertiente conlleva la organización del espacio, canalización de actividades e instalaciones, servicios y asentamientos. En cuanto a lo segundo, destaca la Letrada autonómica la existencia de una “línea de continuidad entre la política económica general, la ordenación del territorio, la planificación urbanística y la política de la vivienda en la que finalmente se plasma y concreta todo”. Ese continuo integra competencias autonómicas y locales, cuya relación debe articular el legislador, quien establece el marco y encuadramiento de las funciones urbanísticas cuyo ejercicio encomienda a los entes locales. (STC 14/2004, de 12 de febrero). Hace hincapié, igualmente, en la sustantividad propia que debe reconocerse a la competencia sobre ordenación territorial, de modo que las determinaciones establecidas por el legislador competente en esta materia han de imponerse al planificador urbanístico, vinculación que “forma parte de la lógica misma de la ordenación territorial pues sin la proyección de los criterios genéricos al plano más concreto del municipio, aquélla dejaría de ser una política para convertirse en una serie de principios informadores sin virtualidad jurídica destacada”. Tras dar cuenta de la relación existente entre ordenación territorial y política de vivienda, concluye la Letrada autonómica que “la interrelación, de mayor a menor, de las tres perspectivas que constan en el título competencial estatutario (ordenación territorial, urbanismo y vivienda) halla así una visión integradora de ópticas complementarias que no sólo no vulneran la autonomía local, sino que, conforman una visión omnicomprensiva del territorio, tanto desde el punto de vista espacial como social; lo que, sin duda, puede incluirse en la idea del desarrollo integral y sostenible de una zona sensible como es la del ámbito de aplicación de la Ley 2/2004: los municipios costeros”.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autonomía local, recuerda la Letrada autonómica que la Constitución garantiza su existencia, pero no un elenco tasado de competencias propias y exclusivas, dependiendo su alcance y contenido de aquello que dispongan los legisladores competentes, que tienen como límite infranqueable la recognoscibilidad de la imagen que de la institución tenga la conciencia social en cada tiempo y lugar. En el caso del urbanismo, no se trata de una competencia exclusivamente local sino de una materia en la cual el legislador autonómico debe definir el alcance de la intervención local. Ciertamente, la Ley 2/2004 limita la discrecionalidad del planificador urbanístico municipal en aras de unos intereses superiores, pero no predetermina el modelo urbanístico. La Ley no clasifica el suelo sino que se limita a fijar estándares de obligado cumplimiento, dentro de los cuales han de moverse los entes locales. A estos corresponde clasificar y calificar urbanísticamente el suelo, respetando en todo caso la exclusión de edificaciones en pantalla o la acumulación de volúmenes en determinados espacios cercanos a la costa, densidades máximas de vivienda, niveles de equipamientos, etc. Son éstas regulaciones que tradicionalmente se han impuesto a los planificadores municipales y que limitan pero no lesionan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3.1 de la Ley se impugna la frase “la tramitación de este procedimiento suspenderá el plazo para aprobar definitivamente el instrumento de planeamiento”, sin que se precise vulneración de precepto constitucional alguno. Se trata, sostiene la Letrada autonómica, de una previsión perfectamente integrable en el art. 72 de la Ley de ordenación territorial y régimen urbanístico del suelo, que permite la aprobación parcial de un plan general cuando las objeciones para su aprobación completa afecten a zonas o determinaciones tan concretas que, prescindiendo de ellas, el plan pueda ser objeto de aplicación 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9.1 y el anexo I, recuerda que el plan de ordenación del litoral, dando cumplimiento a la previsión de la disposición adicional cuarta de la Ley 2/2001, zonifica los espacios en tres tipos, en función de su capacidad de carga: área periurbana, área de modelo tradicional y área de ordenación ecológica. El criterio empleado para ello por la Ley impugnada no es arbitrario ni contrario a la autonomía local al dar preponderancia al interés supramunicipal en la protección del medio ambiente y en la ordenación racional de los recursos naturales. En este contexto habrá de moverse la discrecionalidad del planificador municipal, lo que no supone vaciamiento alguno de las competencias urbanísticas locales. Como tampoco puede criticarse la no vinculación de los proyectos singulares, pues no son éstos instrumentos urbanísticos sino de ordenación territorial. Por lo demás, la prevalencia del interés supramunicipal halla reflejo, en lo que ahora interesaría, en el art. 20 de la Ley 6/1998.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 de la Ley define la “capacidad de carga”, concepto jurídico indeterminado que, de acuerdo con lo dispuesto en el art. 50, debe ser utilizado por los municipios al elaborar sus planes urbanísticos. No son en modo alguno excepcionales los mandatos dirigidos por el legislador a los planificadores municipales para que éstos presten especial atención a la salvaguardia de los valores ambientales y culturales del territorio. La introducción del concepto de capacidad de carga, que también figura en el plan territorial insular de Menorca, responde a esa preocupación constante. La verificación del efectivo respeto a esos valores corresponderá, en todo caso, a los tribunales contencioso-administrativos.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“capacidad de acogida”, calculada conforme a los parámetros del art. 12, determinará el umbral de crecimiento de cada núcleo (art. 11). En rigor, estos parámetros concretan las normas de aplicación directa de la Ley de ordenación territorial de Cantabria, cuyos arts. 32 y ss. imponen al planificador la obligación de prestar especial atención a la utilización racional de los recursos naturales. Se trata, en definitiva, de procurar un crecimiento ordenado que atienda a las necesidades efectivas del municipio y a sus posibilidades, un crecimiento respetuoso con el medio ambiente, paisaje y morfología de los núcleos, correspondiendo la selección última del modelo a los propios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 excluye del cómputo como espacios libres locales de los terrenos que, una vez urbanizados, cuenten con pendientes superiores al 10 por 100 en más de un 80 por 100 de su superficie. Es un estándar urbanístico que concreta el mandato genérico de accesibilidad de los espacios libres establecido por la Ley de ordenación territorial de Cantabria en sus arts. 39.1 y 40.1. La prohibición no solo es lógica sino susceptible de ser impuesta por una norma con rango de ley al planificador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15.3 prohíbe con carácter general la implantación de explotaciones forestales a menos de 50 metros de los núcleos de población, lo que conecta con la propia Ley de montes, que emplaza a las Comunidades Autónomas para que establezcan medidas de seguridad aplicables a las urbanizaciones cercanas a los montes. A su vez, el art. 16 obliga al planificador urbanístico a prestar especial atención a la conservación de los espacios verdes y masas forestales, estableciendo corredores verdes. Los recurrentes no justifican cómo puede este precepto legal afectar a la autonomía municipal. También se critica que el art. 20 de la Ley imponga al planificador municipal la obligación de delimitar espacios para vertido de tierras y materiales procedentes de excavaciones, aduciéndose tan solo la libertad de hacerlo allí donde no esté expresamente prohibido.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 permite localizar espacios libres en el área de protección, con excepción de las áreas de protección costera e intermareal, definidas en el art. 8.1 a) y b). Se trata de terrenos poco idóneos para ubicar zonas de esparcimiento y ocio —función de los espacios libres— y con unos valores ambientales que explican el establecimiento de esta norma adicional de protección. Siempre en opinión de la Letrada autonómica, este régimen no es contradictorio con la ubicación en ese espacio de la senda litoral (arts. 60 y 61), que no es un espacio libre sino, a lo sumo, una infraestructura lineal que, por su naturaleza, no puede ubicarse en otro espacio y que tampoco cumple con el requisito de poseer 30 metros de diámetro mínimo establecido por el art. 4 del Reglamento de planeamiento para el cómputo de los espacios libres de uso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27.1 b) se regula el procedimiento para la autorización de usos, instalaciones y actividades en el área de protección, mientras que en el art. 65 y el apartado segundo de la disposición transitoria octava se establece el régimen sancionador. Estos preceptos no innovan las previsiones de la Ley de ordenación territorial de Cantabria ni vacían la competencia municipal para el otorgamiento de licencias. El efecto vinculante del informe de la Comisión Regional de Ordenación del Territorio y Urbanismo de Cantabria no desplaza la competencia municipal para la eventual denegación de la licencia por razones urbanísticas. Por otra parte, el régimen sancionador se limita al ámbito supramunicipal, previo a la licencia urbanística, con la particularidad de que cuando se trate de suelo clasificado ya adaptado a las previsiones de la Ley 2/2004, el ejercicio de la potestad sancionadora corresponde a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37 de la Ley discuten los recurrentes el hecho de que los municipios no puedan redactar planes especiales que afecten a las playas. Sin embargo, la reserva de esta función a la Comunidad Autónoma trae causa directa de lo establecido en la Ley de ordenación territorial de Cantabria (disposición adicional cuarta,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42 prevé el mantenimiento del carácter de los caminos agrícolas que den acceso a las playas semirrurales y rurales. Se trata de una medida destinada a preservar los valores ambientales que solo puede llevar a cabo el legislador autonómico, pues las playas afectadas están, obviamente, ubicadas en distintos municipios. Que se descarte su pavimentación no significa que se prive a los municipios de su competencia de pavimentación de las vías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 fija criterios de desarrollo urbanístico en el área de ordenación que no imponen un modelo de crecimiento predefinido ni eliminan por completo la discrecionalidad del planificador, sino que propenden a la protección del litoral mediante la ordenación del crecimiento urbanístico y no solo a través de normas que prohíban determinados usos. El apartado primero del precepto alude a la rehabilitación y consolidación de los intersticios para procurar el uso eficiente y sostenible del suelo y se decanta por dirigir el crecimiento con pendientes más suaves, atendiendo a la orografía de Cantabria. Por otro lado, la necesidad de promover la continuidad de la trama urbana preexistente (art. 45.2) se dirige a proteger el paisaje y la morfología de los núcleos de población para evitar que se alteren hasta hacerse irreconocibles. Estas previsiones no cercenan ni eliminan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47.3 de la Ley establece un porcentaje de viviendas sujetas a regímenes especiales de protección para los suelos urbanizables de uso residencial en las áreas periurbanas, pero no clasifica el suelo ni, obviamente, lleva a cabo la construcción de viviendas de protección pública, siendo los ayuntamientos las instancias competentes para decidir si el crecimiento urbano se proyecta sobre dichas áreas. Lo que hace la Ley en este punto es plasmar territorialmente la política de vivienda de la Comunidad Autónoma identificando el valor estratégico de determinadas áreas con incidencia supramunicipal, como las concernidas por el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Responde seguidamente la Letrada autonómica a la impugnación de los arts. 51 a 57, relativos a las actuaciones integrales estratégicas, reiterando que la concreción de proyectos singulares de interés regional se hará en un momento posterior a la Ley y mediante actos susceptibles de fiscalización judicial. En cuanto a la impugnación del art. 51.3 y 4, afirma que el recurso parte de la consideración de que las directrices recogidas en el plan de ordenación del litoral para el área de ordenación vinculan tanto al planeamiento urbanístico como al territorial, añadiendo que se trata de una “afirmación que esta parte no puede compartir”. Entiende, por el contrario, que hay que partir del hecho de que la Ley prevé dos tipos de actuaciones integrales estratégicas: las delimitadas gráficamente en los anexos I y III (a las que se refiere el art. 51.1) y aquellas otras que ulteriormente pueda llevar a cabo el Gobierno autonómico a través de los correspondientes proyectos singulares de interés regional. Pues bien, “el legislador ha querido que los criterios de ordenación sean exclusivamente aplicables a los planeamientos urbanísticos y no a otros instrumentos de ordenación territorial que por su interés supramunicipal gozan de su particular régimen jurídico”. Es la propia Ley la que establece que los proyectos singulares no tienen por qué respetar las directrices de ordenación, por lo que no hay reserva de dispensación sino una regulación normativa específica para sectores distintos de los afectados por el título III de la Ley. Lo dicho permitiría salvar la constitucionalidad de los demás preceptos, si bien en relación con los arts. 55 y 56 la Letrada autonómica añade que la regulación del plan especial que desarrolle las actuaciones integrales —en cuya elaboración se garantiza la participación municipal ex art. 59.1 de la Ley de ordenación territorial de Cantabria— ha de respetar los intereses locales en presencia y concentrarse en los supramunicipales.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síntesis propuesta por la Letrada autonómica, el art. 60.2 se impugna por arbitrario “porque se considera incongruente vincular la obligación de adquirir terrenos sujetos a protección con las consignaciones presupuestarias de los capítulos I y II de los presupuestos”. Tras hacer referencia a la regulación de los patrimonios municipales del suelo en la Ley de ordenación territorial de Cantabria hace hincapié en que partiendo de ella, el legislador autonómico ha precisado los fines a los que ha de destinarse parte de esos patrimonios, siempre en el marco de la Ley de ordenación territorial y respetando las atribuciones municipales que configuran el núcleo básico de la autonomía local. Se han precisado las técnicas de adquisición del suelo, ya previstas en la Ley 2/2001, para integrar el denominado “patrimonio público litoral”: mediante el normal cumplimiento de los deberes urbanísticos o mediante su adquisición directa aplicando las cantidades reservadas en cumplimiento del mandato recogido en el art. 60.2 de la Ley recurrida y que sólo son exigibles a los ayuntamientos que tienen la obligación de constituir un patrimonio municipal del suelo de acuerdo con el art. 229 de la Ley de ordenación territorial de Cantabria. Esta cantidad ha de detraerse de aquella otra que dichos ayuntamientos vienen obligados a consignar por imperativo del art. 231 de la Ley 2/2001. De modo que la Ley 2/2004 precisa una obligación que ya se había establecido tres años antes. El precepto tampoco vulneraría la autonomía presupuestaria de los entes locales pues se limita a especificar que del total del montante destinado para cumplir la obligación de constituir un patrimonio municipal del suelo, para el que se reserva el 10 por 100 del presupuesto, una quinta parte ha de dirigirse a la adquisición de patrimonio litoral al servicio de todos los ciudadanos, lo que no supone una predeterminación de la cantidad que efectivamente haya de destinarse a la adquisición de este patrimonio público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Letrada autonómica que la disposición adicional tercera haga otra cosa que remitir a la potestad reglamentaria del Gobierno, que en este caso se ejercerá previo informe del Consejo de Ordenación del Territorio y Urbanismo, la fijación de los criterios interpretativos para el cálculo de la capacidad de acogida a la que se refiere el art. 12, sin que ello suponga desapoderamiento alguno de la función jurisdiccional privativa de los tribunales ni afecte a la participación municipal en la elaboración del reglamento, como sucede en cualquier otra disposición autonómica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la Letrada autonómica que la reforma de la Ley de ordenación territorial llevada a cabo por la disposición adicional cuarta tuvo su origen en una enmienda parlamentaria que modificaba en este punto el proyecto de ley, pero rechaza que ello represente causa de nulidad. El hecho de que la Ley regule el plan de ordenación del litoral, de aplicación territorialmente limitada, no le priva de su condición de norma general de origen parlamentario, susceptible de ordenar materias de competencia autonómica, sin que exista relación jerárquica entre ella y la Ley de ordenación territorial a la que reforma. No puede tildarse, por ello, de arbitraria la solución adoptada, en particular si se repara en que la modificación se ha llevado a cabo en el trámite de elaboración de la norma a la que emplazaba la Ley reformada para completar el programa normativo de esta. En cuanto a la denuncia de infracción de la autonomía local por incluir como objeto de los proyectos singulares la “implantación de viviendas sometidas a algún régimen de protección pública” y extender su ámbito de aplicación al suelo urbano, la representante procesal del Gobierno de Cantabria hace hincapié en que la disposición controvertida se ha dictado en ejercicio de la competencia exclusiva autonómica sobre vivienda y con ella se trata hacer efectivo el derecho a una vivienda digna y la lucha contra la especulación, objetivos legítimos, como ya habría recordado la STC 207/1999, de 11 de noviembre, y que se plasma en diversas normas autonómicas, que relaciona la Letrada del Gobierno de Cantabria, quien también defiende que existe una clara conexión entre la modificación de la regulación de las actuaciones industriales y el interés supramunicipal, sin perjuicio del eventual control jurisdiccional respecto de dichas actuaciones. Declara finalmente, con respecto al desarrollo de proyectos singulares en suelo urbano, que no puede compartirse la consideración de esta clase de suelo como inmune a la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tercera de la Ley prohíbe modificaciones de los instrumentos planeamiento que, al implicar reclasificación de suelo o incrementos de densidad en el área de ordenación, pongan en riesgo la adaptación aquellos a las Leyes de ordenación territorial y del plan de ordenación del litoral, en tanto que las disposiciones transitorias cuarta y quinta permiten ciertas modificaciones. La Letrada autonómica defiende la constitucionalidad de estas disposiciones transitorias haciendo hincapié en su carácter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duodécima —que los recurrentes citan erróneamente como undécima— trata de facilitar la corrección de errores cartográficos a fin de excluir del ámbito de aplicación del plan de ordenación del litoral suelos que efectivamente eran urbanos. No es cierto que los municipios no tengan ningún tipo de intervención pues al procedimiento le es de aplicación el art. 34 de la Ley 30/1992, que contempla la participación de los interesados, entre quienes figuran, obviamente, los ayuntamientos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prevé que en el plazo de un año se aprueben inicialmente cualquiera de los instrumentos previstos en el art. 55 para la actuación integral estratégica de reordenación de la bahía de Santander. Para la Letrada autonómica, la impugnación de esta disposición es extemporánea porque el régimen de elaboración y aprobación de los planes especiales ha de buscarse en la Ley de ordenación territorial de Cantabria y no en la 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marzo de 2005 formularon alegaciones los Letrados del Parlamento de Cantabria, actuando en representación de esta Cámara Legislativa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relatar los antecedentes y tramitación parlamentaria de la Ley objeto de este proceso constitucional, efectúan unas “consideraciones generales sobre el recurso planteado: la Ley de Cantabria 2/2004, como Ley que desarrolla las competencias de la Comunidad Autónoma de Cantabria”. Consideraciones que se abren con el recordatorio de que el objeto de este proceso es una auténtica Ley, a la que no es posible trasladar, como hacen en alguna ocasión los parlamentarios recurrentes, exigencias propias del procedimiento de elaboración de disposiciones de carácter general. Subrayan, igualmente, que existen diferentes alternativas para la aprobación de planes autonómicos de ordenación territorial, de modo que la exigencia de forma de ley para el plan de ordenación del litoral de Cantabria es “una decisión soberana y unánime del Parlamento de Cantabria, que se deriva de la aprobación de la Ley 2/2001, lo que conlleva añadir al mismo un importante plus de legitimación y autoridad democrática”. A este respecto, recuerdan la discusión habida con ocasión de la aprobación de la Ley 2/2001, de 25 de junio, de ordenación territorial y régimen urbanístico del suelo de Cantabria, cuyo proyecto partía de la consideración meramente administrativa de los planes regionales de ordenación territorial, entre ellos el plan de ordenación del litoral. Sostienen los Letrados parlamentarios autonómicos que “la Ley 2/2004 se ampara en el ejercicio de un amplísimo elenco de competencias estatutarias”, expresamente citadas en el preámbulo de la Ley (ordenación del territorio y del litoral, urbanismo y vivienda, planificación de la actividad económica y fomento y desarrollo de Cantabria; desarrollo legislativo y ejecución en materia de protección del medio ambiente y de los ecosistemas). Ciñéndose exclusivamente a la competencia autonómica sobre ordenación territorial, los Letrados parlamentarios —con cita de la STC 14/2004, de 12 de febrero, FJ 6— hacen hincapié en que con ella se pretende la articulación del espacio de tal manera que puedan corregirse los desequilibrios en él existentes por medio de unas acertadas medidas de política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todo ello, destacan que “el juicio de constitucionalidad debe proyectarse exclusivamente sobre el ‘bloque de constitucionalidad’ a que se refiere el artículo 28 de la Ley Orgánica del Tribunal Constitucional” y no, como pretenden los recurrentes, partiendo del contraste de la Ley autonómica con normas que no vienen al caso o que nada tienen que ver con el “bloque de constitucionalidad” a que se refiere el art. 28 LOTC, como son las pertenecientes al Derecho de la Unión Europea o las emanadas por la propia Comunidad Autónoma de Cantabria, en especial la Ley 2/2001, a la que no se encuentra jerárquicamente subordinada la ahora controvertida. Respecto de la Ley de bases del régimen local, recuerdan que no todas sus disposiciones se integran en ese bloque de constitucionalidad. Como tampoco forma parte de dicho bloque la totalidad de la legislación básica estatal, pese a que, según los recurrentes, las leyes que el Estado aprueba como básicas al amparo del art. 149.1 CE delimitan las competencias del Estado y las Comunidades Autónomas y, por tanto, toda esta legislación básica estatal se integraría, automáticamente y sin matices, en el bloque de constitucionalidad del art. 28.1 LOTC. Sin embargo, para la representación del Parlamento de Cantabria sólo incurrirían en inconstitucionalidad las normas autonómicas que infringieran un precepto básico estatal cuando aquellas fuesen desarrollo específico de estas pues en ocasiones las normas básicas inciden de manera indirecta en la distribución de competencias entre el Estado y las Comunidades Autónomas, pero no se han dictado “para delimitar las competencias del Estado y de las Comunidades Autónomas o para regular o armonizar el ejercicio de las competencias de éstas”, según establece el art. 28 LOTC. De donde se deriva que, en lo que aquí interesa, sólo forman parte del bloque de constitucionalidad, aparte de la propia Constitución y los Estatutos de Autonomía, las leyes que, de acuerdo con lo previsto en el art. 150 CE, delegan o transfieren a las Comunidades Autónomas el ejercicio de determinadas facultades o armonizan ese mismo ejercicio. De modo que no sería inconstitucional una norma autonómica aprobada en ejercicio de una competencia exclusiva que infringiese una ley básica estatal dictada al amparo de otro título distinto, pues no existe una superioridad general de las normas básicas estatales sobre las disposiciones legales autonómicas. Además, el art. 28.1 LOTC se refiere específica y exclusivamente a “Leyes”, lo que deja fuera las normas reglamentarias básicas dictadas por el Estado. Además, “al decir ‘Leyes’ la LOTC, seguramente excluya también normas con rango de Ley pero que no son leyes, como los decretos leyes y los decretos legislativos. Por ello debe considerarse que no es canon de constitucionalidad el Real Decreto Legislativo 1302/1986”. Ello no obstante, los Letrados parlamentarios analizan cada uno de los argumentos alegados en la demanda a fin de demostrar que no ha habido vulneración de ninguna norma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evaluación de impacto ambiental, los recurrentes denuncian que el anteproyecto de ley habría incurrido en diversas infracciones de la normativa básica estatal en la materia (Real Decreto Legislativo 1302/1986, de 28 de junio, y Ley 4/1989, de 27 de marzo, de espacios naturales y de la flora y fauna silvestres), así como de las Directivas 1985/337/CEE, del Consejo, en relación con la evaluación de las repercusiones de determinados proyectos públicos y privados sobre el medio ambiente y 2001/42/CE, del Parlamento Europeo y del Consejo, de 27 de junio de 2001. El núcleo del reproche se sitúa en el hecho de no haber sometido a evaluación de impacto ambiental un proyecto que supondría “transformaciones de uso del suelo que impliquen eliminación de la cubierta vegetal arbustiva, cuando dichas transformaciones afecten a superficies superiores a 100 hectáreas”.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replican los Letrados parlamentarios que de la regulación del Real Decreto Legislativo 1302/1986 no se deduce la obligación de que un proyecto de ley, mucho menos una ley, hayan de someterse a evaluación de impacto ambiental. De lo establecido en su disposición adicional primera claramente se infiere que la aprobación de los proyectos por el legislador conlleva la no aplicación del régimen jurídico contenido en este Real Decreto Legislativo. Ciertamente, esta disposición adicional menciona exclusivamente las leyes estatales, pero lo hace por efecto mimético del art. 1.5 de la Directiva 1985/337/CEE, que se limita a reproducir. Este precepto del Derecho europeo se refiere a los actos legislativos nacionales, que, en el sistema español de distribución de competencias, pueden ser aprobados tanto por las Cortes Generales como por los Parlamentos autonómicos. De entre los pronunciamientos referidos a la identidad de rango de las leyes estatales y autonómicas, la representación del Parlamento de Cantabria menciona expresamente las SSTC 187/1988, de 17 de octubre, y 17/1991 y 18/1991, de 31 de enero. Además, siendo el medio ambiente una materia con concurrencia competencial entre el Estado y las Comunidades Autónomas, no tendría sentido establecer un régimen más riguroso para la aprobación de las leyes autonómicas. El art. 1.5 no se ha visto modificado por la Directiva 2001/42/CE del Parlamento Europeo y del Consejo, de 27 de junio de 2001, que, frente a lo sostenido de contrario por los recurrentes, no ha sido incorporada al ordenamiento interno por la Ley cántabra 5/2002, de 24 de julio, de medidas cautelares urbanísticas en el ámbito del litoral, de sometimiento de los instrumentos de planificación territorial y urbanística a evaluación ambiental y de régimen urbanístico de los cementerios. Para los Letrados parlamentarios la Directiva 2001/42/CE ni es canon de constitucionalidad ni resulta aplicable a este caso puesto que no ha sido objeto de transposición y, en todo caso, vendría a reafirmar el no sometimiento a evaluación de impacto de las leyes, tanto estatales como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explicación de dicha exclusión ha de buscarse, obviamente, en la singularidad del procedimiento de aprobación de las leyes, fundamentalmente en lo relativo al sometimiento del proyecto a información pública, como viene a reconocer de manera expresa el art. 15 de la Directiva 1985/337/CEE. Siendo la publicidad y la transparencia el principal objetivo perseguido por la norma europea, ella misma admite que la consecución de ambos objetivos está asegurada en el caso de los Parlamentos por su naturaleza representativa. Toda vez que los procedimientos de las Cortes Generales y los Parlamentos autonómicos están informados por unos mismos principios, iría contra toda lógica imponer la evaluación de impacto ambiental a los proyectos tramitados por éstos al tiempo que se excluye para las leyes elaboradas por aquellas. En esta misma línea, el art. 6 del Decreto de Cantabria 50/1991, de 29 de abril, de evaluación de impacto ambiental —que integra, junto con el Real Decreto Legislativo 1302/1986 la normativa vigente en Cantabria en materia de evaluación ambiental—, expresamente exime de la necesidad de evaluación de impacto ambiental a las leyes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no puede hablarse, en este punto, de vulneración de la normativa básica estatal. Por otro lado, el hipotético incumplimiento de las Directivas europeas no puede ser examinado en este proceso pues no tienen la consideración de canon de constitucionalidad según ha declarado el Tribunal Constitucional en las SSTC 64/1991 o 254/1993, entre otras. Lo que, además, exime de la necesidad de dar respuesta específica a cada uno de los diversos reproches de vulneración de normas europeas que se contienen en el escrito rector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elaboración del anteproyecto de ley, los recurrentes critican que el texto sometido a información pública fuera objeto de modificación sin que se abriera un nuevo trámite de audiencia singular a los municipios afectados. En rigor, los Letrados parlamentarios autonómicos indican que lo aquí sucedido ha sido consecuencia lógica del procedimiento legislativo regulado en el Reglamento del Parlamento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preceptos de la Ley de bases de régimen local [arts. 2.1, 55 b), 58.2 y 59], la Ley 6/1998, sobre régimen del suelo y valoraciones (art. 6.1) y el texto refundido de la Ley sobre régimen del suelo y ordenación urbana de 1992 (art. 113.2) se deduce que el legislador estatal ha establecido una garantía general de que los municipios tengan asegurada “la participación pública en los procesos de planeamiento y gestión, así como el derecho a la información de las entidades representativas de los intereses afectados por cada actuación”, como reza el art. 6.1 de la Ley 6/1998, pero no se trata de normas integrantes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Letrados parlamentarios autonómicos, los recurrentes parecen haber incurrido en cierta contradicción porque reconocen que hubo audiencia previa a los municipios interesados en la fase de redacción del anteproyecto, echando en falta su reiteración, haciendo caso omiso del rango legal de la norma controvertida, que, de suyo, subsanaría los defectos formales padecidos en la fase administrativa de elaboración del anteproyecto. Ponen el acento, además, en que la redacción del anteproyecto y la posterior presentación del proyecto de ley ante la Cámara son condiciones inexcusables, que no límites, del ejercicio de la potestad legislativa atribuida a los Parlamentos.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introducción de modificaciones y alteraciones en el anteproyecto tras la conclusión de la fase de audiencia e información pública es plenamente coherente con la lógica de esta fase del procedimiento pre-parlamentario pues tiene como finalidad, justamente, la incorporación de novedades en el texto inicial. Es por esto que los Letrados parlamentarios afirman que “no se entiende bien que en el escrito de interposición se argumente que debe abrirse un nuevo plazo para información pública sobre la base de las modificaciones introducidas en el texto sometido a información pública, si este trámite sirve precisamente para introducir modificaciones sugeridas por los interesados”. Este motivo impugnatorio resulta paradójico puesto que, según la lógica seguida por los senadores recurrentes, de no haberse acogido ninguna de las sugerencias formuladas por los interesados en el trámite de audiencia e información pública, no sería precisa la reapertura que demandan.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procedimiento de elaboración del plan de ordenación del litoral, tal y como viene regulado en el art. 16 de la Ley del Parlamento de Cantabria 2/2001, los Letrados parlamentarios hacen hincapié en que el plan es una ley; más concretamente, “una ley aprobada por medio de un procedimiento entendido como la sucesión concatenada de actos a través de los cuales se manifiesta el pluralismo político de forma inextricable al mismo ser de una sociedad democrática, de forma que enlaza con la cláusula de Estado democrático del art. 1.1 CE”. Recuerdan, además, que nadie, en el curso de la tramitación parlamentaria del proyecto, apuntó siquiera la “ausencia de estudios previos” que ahora aducen los recurrentes. Solo planteando esta carencia en el momento procedimental oportuno se hubiera dado ocasión de repararla, como dejó sentado la STC 108/1986. Sin embargo, ningún grupo parlamentario ni diputado a título individual, como tampoco ninguno de los municipios que presuntamente habrían sido afectados, elevó queja alguna sobre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también basan su impugnación en la existencia de divergencias entre el texto sometido al trámite de información pública en la fase pre-parlamentaria y el posteriormente aprobado por el Parlamento de Cantabria. En opinión de los Letrados parlamentarios autonómicos, este motivo impugnatorio choca frontalmente con la división constitucional y estatutaria de poderes. El hecho de que la Asamblea Legislativa modificara el proyecto de ley entra dentro del lógico ejercicio de su potestad de enmienda y aprobación de los textos sometidos a su consideración. La audiencia previa a los municipios afectados no significa compartir la potestad legislativa; al contrario de lo que parecen sostener los recurrentes, lo inconstitucional sería limitar la libertad del Parlamento autonómico a los criterios manifestados por dichos municipios. Las modificaciones del texto han respondido bien al trámite de información pública, bien al ejercicio de la potestad legislativa (examen y enmienda del proyecto presentado por el Gobierno en este caso) por el Parlamento de Cantabria. El plan de ordenación del litoral es una verdadera ley, no un plan urbanístico más, con lo que ello implica, pues relativiza el alcance de los vicios que haya podido haber durante la fase de formulación del plan (ATC 135/2004,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atañe a la eventual vulneración de la autonomía local constitucionalmente garantizada, la representación procesal del Parlamento de Cantabria emprende un análisis del “concepto constitucional de autonomía” en el que se hace hincapié en la diferencia cualitativa de la autonomía de que gozan las Comunidades Autónomas y los entes locales. En torno al “significado y alcance de la garantía constitucional de la autonomía local”, cita algunas resoluciones de este Tribunal, en particular algunos pasajes de la STC 40/1998, de 19 de febrero, así como la Carta europea de la autonomía local, de 15 de octubre de 1985. Seguidamente examina la Ley de bases de régimen local como “instrumento de garantía de la autonomía local, legislación básica y parámetro de constitucionalidad”. La STC 159/2001, de 5 de julio, calificó a esta Ley como “cauce y soporte normativo” de la articulación de la garantía institucional de la autonomía local constitucionalmente establecida, al tiempo que norma de desarrollo de la competencia estatal prevista en el art. 149.1.18 CE para regular “las bases del régimen jurídico de las Administraciones públicas”, siendo una de ellas la Administración local. Esta Ley no desciende a la fijación detallada de las competencias de los entes locales sino que remite dicha tarea a la legislación sectorial, que no puede hacer de los entes locales meros órganos descentralizados del Estado o las Comunidades Autónomas sino que debe atender a su “carácter bifronte”. En cuanto a esta función de determinación de las competencias locales por la legislación sectorial, debe salvaguardar el núcleo o contenido esencial de la autonomía local, definido por la jurisprudencia constitucional como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del asunto o materia de que se trate (SSTC 32/1981, 27/1987, 170/1989, 40/1998 y 109/1998). Destacan los Letrados parlamentarios autonómicos que los potenciales conflictos que puedan surgir en la integración de los diversos intereses en presencia deben ser resueltos mediante el empleo de técnicas de colaboración y coordinación entre las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 seguidamente los Letrados parlamentarios la Ley de Cantabria 2/2004 “como norma que respeta la autonomía local constitucionalmente garantizada en la identificación de los intereses locales y supralocales”. A este respecto, reproducen diversos pasajes de los preámbulos de la Ley del Parlamento de Cantabria 2/2001, de 25 de junio, y de la propia Ley 2/2004, aquí impugnada, en los que, siempre según su opinión, se plasmaría “la voluntad de ejercer con plenitud las competencias propias sin invasión o menoscabo de las que corresponden a otras instancias”, lo que se concreta en el establecimiento, por el art. 6 de esta última Ley, de distintos mecanismos de coordinación y colaboración entre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que el reproche de vulneración de la autonomía local, en cuanto se dirige contra la totalidad del texto de la Ley controvertida, se confunde con las denuncias, a las que ya han dado respuesta los Letrados parlamentarios autonómicos, relativas a las deficiencias supuestamente habidas durante la tramitación del proyecto de Ley, la representación del Parlamento de Cantabria, dedica particular atención a los reproches dirigidos contra determinados los preceptos de la Ley relativos a las actuaciones integrales estratégicas (arts. 51 a 57). En su opinión, estas actuaciones “constituyen un ejemplo paradigmático de la presencia de intereses supralocales en el desarrollo legislativo de la competencia autonómica de ordenación del territorio, y de su manifiesta transversalidad y vocación expansiva” y la regulación legal de la figura, así como la remisión a posteriores proyectos singulares de interés regional así lo atestiguaría.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cierra la parte argumentativa del escrito de alegaciones del Parlamento de Cantabria con un epígrafe titulado “arbitrariedad, principio de legalidad y principio de jerarquía”, en el que se señala que las denuncias de arbitrariedad y de vulneración de los principios de legalidad y jerarquía normativa (art. 9.3 CE) tienen un carácter marcadamente genérico y abstracto pues en ninguno de los casos se explica el proceso lógico que conduce a tildar de arbitrario un determinado precepto de la Ley. Se declara, además, que la Ley controvertida rebasa sobradamente el canon de enjuiciamiento empleado en la STC 66/1985, de 23 de mayo, respecto de la noción constitucional de arbitrariedad. No menos genéricas son, por otra parte, las alegaciones relativas a la supuesta vulneración de los principios de legalidad y jerarquía normativa, lo que exime, siempre en opinión de los Letrados parlamentarios autonómicos, de un análisis más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marzo de 2015,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la Ley del Parlamento de Cantabria 2/2004, de 27 de septiembre, del plan de ordenación del litoral, cuya anulación íntegra solicitan los senadores promotores del recurso de inconstitucionalidad, quienes, con carácter subsidiario, interesan la declaración de inconstitucionalidad y nulidad de algunos de los preceptos y anexos de la Ley autonómica referida. Se oponen de consuno a ambas pretensiones las representaciones procesales del Gobierno y del Parlamento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origen de la Ley autonómica cuya constitucionalidad se controvierte en este proceso ha de buscarse en la disposición adicional cuarta de la Ley 2/2001, de 25 de junio, de ordenación territorial y régimen urbanístico del suelo de Cantabria. Conforme a lo indicado en el apartado primero de esta disposición adicional, “en atención a las peculiaridades y especial singularidad de la zona costera, y con la finalidad de una protección efectiva e integral de la misma, el Gobierno elaborará un Plan de Ordenación del Litoral que queda equiparado a todos los efectos al Plan Regional de Ordenación Territorial previsto en el artículo 11 de esta Ley y que se elaborará de acuerdo con el procedimiento del artículo 16 de la misma.” En la sistemática de la Ley 2/2001, el plan regional de ordenación territorial —al que, como se ha apreciado, se equiparaba por ministerio de la Ley el plan de ordenación del litoral— representaba uno de los tres instrumentos de ordenación territorial, junto con las normas urbanísticas regionales y los proyectos singulares de interés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disposición adicional se enumeran las funciones y contenido del plan de ordenación del litoral (apartados segundo y tercero), así como la documentación que debe contener (apartado cuarto). Siempre conforme a lo establecido en la disposición adicional cuarta de la Ley 2/2001, el ámbito comprendido en el plan de ordenación del litoral “será el territorio correspondiente a los 37 municipios costeros existentes en la Comunidad Autónoma, excluyéndose del mismo los suelos clasificados como urbanos o urbanizables con Plan Parcial aprobado definitivamente, así como aquellos otros que gocen ya de algún instrumento especial de protección por corresponder a zonas declaradas Espacios Naturales Protegidos o que dispongan de Planes de Ordenación de los Recursos Naturales en vigor” (apartado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art. 1, la Ley del Parlamento de Cantabria 2/2004, de 27 de septiembre, del plan de ordenación del litoral, tiene por objeto tanto la aprobación del propio plan “con la finalidad de dotar de una protección integral y efectiva a la franja costera” y “el establecimiento de criterios para la ordenación del territorio de los municipios costeros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define un “modelo territorial” (rúbrica del título I) articulado sobre tres tipos de áreas: área de protección [“ámbitos que, en atención a sus singularidades o sus características físicas y ambientales, relacionadas con los procesos y paisajes litorales, son merecedores de una especial protección”, art. 7.1 a)], divididas por el art. 8 en áreas de protección ambiental y áreas de protección litoral; áreas de ordenación [“ámbitos de organización del modelo territorial en el que se hace compatible el crecimiento con la protección de los valores litorales mediante la adecuada identificación de éstos y la gradación y zonificación de las figuras de protección”, art. 7.1 b)], en relación con las cuales el art. 9 distingue dos áreas: área litoral y área no litoral; y actuaciones integrales estratégicas, definiéndose estas últimas como los “ámbitos adecuados para el desarrollo de políticas sectoriales estratégicas de carácter territorial” [art. 7.1 c)]. El art. 51.1 de la Ley territorial indica que “[las] Actuaciones Integrales Estratégicas delimitan sectores que, por el interés de su desarrollo en el marco de políticas sectoriales de la Comunidad Autónoma de Cantabria, vinculan al planeamiento municipal desde la entrada en vigor de esta Ley”. El régimen jurídico de las actuaciones integrales estratégicas se regula en el título IV (arts. 51 a 57) de la Ley, debiendo consignarse el hecho de que en su anexo III la propia Ley incorpora un total de once actuaciones integrales estratégicas. La Ley completa los criterios de “zonificación” del “modelo territorial” con la introducción del concepto “capacidad de carga”, definido como “la aptitud de un área determinada para soportar un nivel de intensidad de usos, sin que se produzca un proceso de deterioro ambiental, social o cultural” (art. 10). Junto con la “capacidad de carga”, la Ley territorial introduce la noción de “capacidad de acogida territorial”, regulada en los arts. 11 a 16, definida como “el máximo crecimiento urbanístico que un territorio puede soportar atendiendo a las dinámicas de población, actividad económica, disponibilidad de recursos, infraestructuras y equipamientos … conforme al modelo territorial propuesto” (art. 11.1). Finalmente, el modelo territorial se completa con el establecimiento de unos “criterios generales aplicables a todo el término municipal” (arts. 14 a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diferencia entre “normas de protección” (a las que dedica el título II: arts. 23 a 44) y “criterios de ordenación” (título III: arts. 45 a 50). En cuanto a las primeras, asentada la premisa de que las limitaciones generales de uso de cada categoría de protección han de entenderse “sin perjuicio del régimen más restrictivo que pudiera establecer la legislación sectorial o el planeamiento territorial” (art. 23), el legislador autonómico distingue entre usos permitidos, usos autorizables en función de las categorías de protección y régimen específico de las playas. Por lo que hace a los segundos, sentados unos criterios comunes para la totalidad del área de ordenación (arts. 45 y 46), la Ley define en sus arts. 47 y 48 el régimen de los crecimientos urbanísticos en las áreas periurbanas [“sectores o áreas periféricas de los núcleos urbanos en el entorno de las autovías y de la Bahía de Santander, sometidos a procesos de transformación territorial por la implantación de nuevos usos que han podido modificar su estructura territorial” conforme a la definición que de las mismas hallamos en el art. 9.1 a)] y áreas de modelo tradicional [“espacios de organización tradicional, normalmente libres de edificación, constituidos por las mieses inmediatas a los núcleos, generalmente ocupados por cultivos y diversos elementos delimitadores de las mismas, vegetales o inertes, y los terrazgos de monte, dedicados a pradería y labrantío, de significado valor agrario y ambiental” (art. 9.1 b)], al tiempo que en los arts. 49 y 50 establece el régimen jurídico del área de ordenación ecológica forestal [“sistemas forestales o espacios ocupados por vegetación arbustiva de matorral o arbórea diferente a la relacionada en el art. 8.1.d), en los que los usos de producción pueden compatibilizarse con la protección”, art. 9.1 c)] y no litoral (“territorio de los municipios costeros no afectado por fenómenos físicos relacionados con la dinámica litoral”, art.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en el título IV se contiene el régimen jurídico de las actuaciones integrales estratégicas. El título V identifica como sistemas generales territoriales “las grandes infraestructuras significativas como elementos articuladores del territorio litoral”, entre las que figuran los puertos estatales y autonómicos, los aeropuertos, ferrocarriles… (art. 58), cuyo régimen jurídico remite a su legislación específica (art.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VI lleva por rúbrica “Patrimonio público litoral” y en él se regula la adquisición de suelo para la constitución de patrimonio público litoral (art. 60), el establecimiento de reserva de suelo litoral (art. 61) y la delimitación de zonas en el área de protección en las cuales las transmisiones onerosas de terreno pueden quedar sujetas al ejercicio de los derechos de tanteo y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definición del régimen jurídico sancionador (título VII: arts. 63 a 66), el articulado de la Ley se completa con un título —el VIII— rubricado “Propuestas de actuación”, integradas por la red de sendas y caminos del litoral (art. 67), la estrategia de educación ambiental (art. 68), los estudios complementarios sobre el medio (arts. 69 a 73) y la red de custodia del territorio (art.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cuenta con cuatro disposiciones adicionales, doce transitorias, una derogatoria y tres finales. Las disposiciones adicionales versan sobre aprovechamientos urbanísticos no susceptibles de materialización al momento de adaptación del planeamiento municipal a la Ley, la previsión de realización de un plan especial para el corredor Santander-Torrelavega, la remisión al reglamento para la definición de los criterios interpretativos para el cálculo de la capacidad de carga y, finalmente, la modificación del art. 26 de la Ley de ordenación territorial y régimen urbanístico del suelo, relativo a los proyectos singulares de interés regional (que ha sido objeto de posteriores modificaciones, la última mediante la Ley 5/2012, de 11 de diciembre, de reforma del régimen transitorio en materia de ordenación del territorio y urbanismo). Las disposiciones transitorias versan, entre otros extremos, sobre la eficacia de las determinaciones de la Ley, adaptación del planeamiento urbanístico y el régimen aplicable en tanto se produce esa adaptación, en especial con referencia a las viviendas de protección pública y al suelo urbanizable, autorizaciones en el área de protección, régimen sancionador, lugares de importancia comunitaria, medidas cautelares. De las disposiciones finales interesa mencionar la primera, que fija en un año el plazo para la aprobación inicial de los instrumentos necesarios para la actuación integral estratégica de la Bahía de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emprender el estudio de las cuestiones de fondo planteadas en este proceso constitucional interesa dejar constancia de que durante su tramitación el Parlamento de Cantabria ha aprobado la Ley 8/2013, de 2 de diciembre, por la que se modifica la Ley 2/2004, de 27 de septiembre, del plan de ordenación del litoral. Como claramente pone de manifiesto su propio título, esta última Ley ha incidido, siquiera parcialmente, sobre el objeto de este proceso constitucional pues ha dado nueva redacción a sus arts. 27.2 y 46, así como a sus disposiciones transitorias primera, apartado segundo, y tercera, al tiempo que ha derogado los apartados 2 y 3 de su art. 48, y su disposición transitoria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la incidencia real que la derogación o modificación de una norma legal llevada a cabo durante la sustanciación de un recurso de inconstitucionalidad pueda tener en el proceso, hemos de partir, como premisa insoslayable, de que en principio, carece de objeto la impugnación de normas que ya no forman parte del orden legal pues no tendría sentido que “en un recurso abstracto, como el de inconstitucionalidad, dirigido a la depuración objetiva del ordenamiento jurídico, este Tribunal se pronunciase ‘sobre normas que el mismo legislador ha expulsado ya de dicho ordenamiento … de modo total, sin ultraactividad’ …” (STC 120/2014 de 17 de julio, FJ 4, y las numerosas resoluciones allí citadas). En esta misma Sentencia y fundamento jurídico hemos reseñado que “una excepción a dicha doctrina la constituyen aquellos supuestos en los que a través de un recurso de inconstitucionalidad lo que se entabla, en realidad, es una controversia en el ámbito de las competencias del Estado y de las Comunidades Autónomas, si la esfera respectiva de competencias no resulta pacífica aunque la disposición sobre la que se trabó el conflicto resulte luego derogada o modificada [por todas, SSTC 196/1997, de 13 de noviembre, FJ 2; 194/2004, de 4 de noviembre, FJ 4; 204/2011, de 15 de diciembre, FJ 2 a); 120/2012, de 4 de junio, FJ 2]. También se configura como excepción … el hecho de que los motivos de impugnación esgrimidos afecten a la validez del procedimiento legislativo, ya que en tal caso subsiste una vez más el interés constitucional de velar por el recto ejercicio de la potestad legislativa (SSTC 136/2011, de 13 de septiembre, FJ 2; 86/2013, de 11 de abril, FJ 2; y 132/2013,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 este caso de la doctrina expuesta permite concluir que, en la medida en que la pretensión anulatoria de la totalidad de la Ley de Cantabria 2/2004, del plan de ordenación del litoral, ejercida con carácter principal tiene como fundamento la alegada invalidez del procedimiento seguido para la aprobación de dicha Ley, el presente proceso constitucional no ha perdido su objeto pues, en los términos antes empleados, subsiste el interés de velar por el recto ejercicio de la potestad legislativa. En efecto, con la única salvedad de la disposición transitoria cuarta, cuya derogación determina que respecto a ella la presente impugnación haya perdido su objeto, todos los preceptos de la Ley 2/2004 modificados por la Ley 8/2013 han sido impugnados con fundamento en motivos que afectan al procedimiento seguido para la elaboración de la primera de dichas leyes. Por lo que hace a la disposición transitoria tercera, y sin perjuicio de que persista su impugnación en cuanto le es de aplicación ese motivo general, la nueva redacción no elimina la controversia competencial que se suscitaba en relación con la anterior aunque nuestro examen debe llevarse a cabo teniendo en cuenta su texto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las cuestiones planteadas en este proceso constitucional debemos comenzar señalando que el primer motivo del recurso se dirige contra la totalidad de la Ley del Parlamento de Cantabria 2/2004, de 27 de septiembre, del plan de ordenación del litoral. Sostienen los senadores recurrentes que la Ley autonómica habría incurrido en infracción de la legislación básica ambiental dictada por el Estado al amparo de la competencia exclusiva que le atribuye el art. 149.1.23 CE. Concretamente, sostienen que el plan del litoral debiera haberse sometido a evaluación de impacto ambiental puesto que implica el cambio de los usos del suelo en una superficie superior a las cien hectáreas que la disposición adicional segunda de la Ley 4/1989, de 27 de marzo, de espacios naturales protegidos y de la flora y fauna silvestre, hace preceptiva la realización de impacto ambiental toda vez que, conforme a su propia literalidad, dicho precepto legal “amplía la lista de actividades sometidas a evaluación de impacto ambiental contenida en el anexo 1 del Real Decreto Legislativo 1302/1986, de 28 de junio, con la inclusión en la misma de las transformaciones de uso del suelo que impliquen eliminación de la cubierta vegetal arbustiva o arbórea y supongan riesgo potencial para las infraestructuras de interés general de la Nación y, en todo caso, cuando dichas transformaciones afecten a superficies superiores a 100 hectáreas.” Los senadores recurrentes hacen hincapié en que es el propio plan de ordenación del litoral el instrumento normativo que modifica radicalmente el régimen jurídico del suelo, por lo que debe ser objeto de evaluación de impacto ambiental, una obligación que no puede soslayarse remitiéndose a la eventual evaluación de las posteriores actuaciones de ejecución del plan. Para los senadores recurrentes, la aprobación de la Directiva 2001/42/CE del Parlamento Europeo y del Consejo de 27 de junio de 2001, relativa a la evaluación de los efectos de determinados planes y programas en el medio ambiente —Directiva que se habría incorporado al Derecho autonómico de Cantabria con la promulgación de la Ley 5/2002, de 24 de julio, de medidas cautelares urbanísticas en el ámbito del litoral, de sometimiento de los instrumentos de planificación territorial y urbanística a evaluación ambiental y de régimen urbanístico de los cementerios—, milita en favor de esta interpretación del alcance de la obligación de sometimiento del plan a la previa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del Parlamento de Cantabria rechazan que la Ley autonómica haya vulnerado la legislación básica estatal en materia ambiental. De un lado, ambas representaciones procesales destacan que ni las normas de Derecho de la Unión Europea ni las leyes de la propia Comunidad Autónoma —en este caso, la Ley 5/2002— invocadas por los actores pueden reputarse canon de constitucionalidad de la Ley controvertida y, de otro, hacen hincapié en que las bases no incluyen la obligación de que los proyectos de ley se sometan 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Planteada la cuestión en estos términos, interesa recordar los pronunciamientos de este Tribunal relativos a la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Reflexión que debe arrancar por la STC 13/1998, de 22 de enero, FJ 4, en la cual este Tribunal tuvo ocasión de señalar que la evaluación de impacto ambiental “es un instrumento que sirve para preservar los recursos naturales y defender el medio ambiente en los países industrializados. Su finalidad propia es facilitar a las autoridades competentes la información adecuada, que les permita decidir sobre un determinado proyecto con pleno conocimiento de sus posibles impactos significativos en el medio ambiente (Preámbulo de las Directivas 85/337/CEE y 97/11/CE y del Real Decreto Legislativo 1.302/1986). La legislación ofrece a los poderes públicos, de esta forma, un instrumento para cumplir su deber de cohonestar el desarrollo económico con la protección del medio ambiente (STC 64/1982, fundamento jurídico 2). La evaluación del impacto ambiental aparece configurada como una técnica o instrumento de tutela ambiental preventiva —con relación a proyectos de obras y actividades— de ámbito objetivo global o integrador y de naturaleza participativa” (en idénticos términos, STC 90/2000, de 30 de marzo, FJ 4). Más recientemente, en la STC 106/2014, de 24 de junio, FJ 8 a), hemos recordado el origen esencialmente comunitario de este instrumento de protección ambiental al advertir que “como este Tribunal tuvo ocasión de señalar en su STC 13/1998, de 22 de enero, con referencia a la normativa comunitaria a la sazón vigente, la ‘evaluación de impacto ambiental que, al margen de algunos precedentes impropios, constituye un instrumento de nuevo cuño, asimilado entre nosotros desde el Derecho comunitario’ (STC 13/1998, FJ 3)”. En esta misma Sentencia y lugar, y por referencia específica a la incidencia ambiental que pueda revestir el uso de la técnica de fractura hidráulica, popularizada con el sustantivo “fracking”, hemos dicho igualmente que el procedimiento de evaluación de impacto ambiental “supone un preceptivo trámite de información pública, consultas a las Administraciones públicas afectadas y a personas interesadas sobre el proyecto y el estudio de impacto ambiental presentado (que ha de comprender las medidas adecuadas para que permitan prevenir, corregir y, en su caso, compensar, los posibles efectos adversos de la actividad sobre el medio ambiente, así como un programa de vigilancia ambiental para garantizar el cumplimiento de las medidas preventivas, correctoras y compensatorias, en todas las fases del proyecto). En el marco de este procedimiento deberá quedar garantizada la máxima protección del medio ambiente y de los recursos naturales, sin que pueda autorizarse ningún proyecto que no haya obtenido la previa declaración de impacto ambiental favorable. De este modo la Administración que resulte competente en cada caso para autorizar los proyectos que impliquen la utilización de la técnica de la fractura hidráulica, ya sea el Estado o la Comunidad Autónoma, deberá llevar a cabo de forma previa la correspondiente evaluación de impacto ambiental de cada proyecto, en la que habrá de hacerse efectivo el principio de precaución, de suerte que, como es obvio, se denegará la autorización del proyecto que suponga el empleo de la técnica del fracking si el resultado de la evaluación de impacto ambiental del mismo es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sido muy consciente, como ponen de relieve los pasajes de resoluciones ahora reproducidos, del encuadramiento de la evaluación de impacto ambiental en el seno de un procedimiento administrativo y de su consideración como un trámite esencial en un procedimiento complejo de aprobación de obras y proyectos. Ningún sentido tiene apelar a la Directiva 2001/42/CE del Parlamento Europeo y del Consejo de 27 de junio de 2001, para postular que de ella deriva una obligación de insertar en los procedimientos legislativos un estudio específico sobre las consecuencias ambientales de los planes, programas o proyectos objeto de las correspondientes normas, en primer lugar, porque las directivas no pueden utilizarse con carácter general como canon para el enjuiciamiento de la constitucionalidad de las leyes (SSTC 183/2014, de 6 de noviembre, FJ 3, y 147/1996, de 26 de septiembre, FJ 3, entre otras), y, además porque esa directiva fue traspuesta a nuestro derecho interno por la Ley 21/2013, de 9 de diciembre, de evaluación ambiental y, sin necesidad de que nos pronunciemos expresamente en este momento sobre su ámbito de aplicación, es patente que en modo alguno podía haber sido considerada en un procedimiento legislativo ya terminado en la fecha de su promulgación.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cual solo resta añadir que ni tan siquiera la hipotética reconducción del alegato a una denuncia de ausencia de ponderación de los valores ambientales arroja un resultado distinto habida cuenta de la falta de elementos de juicio que nos permitan alcanzar una conclusión tan grave como es la patente desatención por el legislador de ese citado mandato constitucional de protección ambiental que contiene el art. 45 de nuestra Carta Magna.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senadores recurrentes dirigen un segundo reproche al conjunto de la Ley del Parlamento de Cantabria 2/2004, de 27 de septiembre, del plan de ordenación del litoral, consistente en la vulneración del principio de autonomía local proclamado por los arts. 137 y 140 CE, así como de las competencias reservadas al Estado por los epígrafes 1 y 18 del art. 149.1 CE. Sostienen, a este respecto, que en el art. 25 de la Ley de bases de régimen local (LBRL), se define el marco de garantía de la autonomía local mediante la identificación de las materias —entre las que se encuentran la ordenación urbanística [letra d)] y la protección ambiental [letra f)]— respecto de las cuales los municipios han de ostentar competencias. En opinión de los actores, las modificaciones introducidas tras el trámite de audiencia en el proyecto de la que finalmente se ha aprobado como Ley del Parlamento de Cantabria 2/2004, habrían impedido la participación efectiva de los municipios cántabros en la formación del plan de ordenación del litoral. Denuncian, en particular, que no hubiera una audiencia singularizada de los ayuntamientos, al margen del trámite general de información pública, y que el texto del proyecto de ley finalmente presentado a la consideración del Parlamento de Cantabria guardaba pocas semejanzas con el sometido a ese mismo trámite de información pública. Siempre en opinión de los senadores promotores del recurso de inconstitucionalidad que ahora nos ocupa, la preservación de la efectividad de la participación municipal en la elaboración del plan obligaba a someter el documento modificado a una nueva audiencia antes de su definitiva remisión al Parlamento de Cantabria. A mayor abundamiento, los actores echan en falta la intervención de los municipios en la evaluación ambiental que ni siquiera se llevó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del Parlamento de Cantabria contraponen a estas consideraciones la caracterización del derecho de la comunidad local a participar en asuntos que afecten a su círculo de intereses como un derecho de configuración legal. Sentada esta premisa, hacen hincapié en la imposibilidad de trasladar acríticamente al procedimiento legislativo previsiones establecidas para los procedimientos de elaboración de disposiciones de carácter general de estricta naturaleza administrativa. No existe norma alguna a la que haya de atenerse el legislador autonómico en el procedimiento de elaboración de la Ley 2/2004 que obligue a someter el anteproyecto de ley a un nuevo trámite de información pública o de audiencia singularizada a los ayuntamientos. La letrada del Ejecutivo autonómico apunta, además, que las modificaciones introducidas en el anteproyecto de ley no han supuesto una alteración sustancial del modelo inicialmente propuesto y que apenas un puñado de los numerosos preceptos legales cuya redacción fue modificada por la aceptación de alegaciones presentadas en el trámite de información pública y no sometida a un nuevo trámite de audiencia, han sido impugnados por los mismos actores que ahora echan en falta la realización de ese mismo trámite de audiencia, lo que demostraría la oportunidad del cambio de redacción habido. Por su parte, los Letrados del Parlamento de Cantabria inciden especialmente en el análisis de los preceptos relativos a las denominadas “actuaciones integrales estratégicas” (arts. 51 a 57), que, en su opinión, “constituyen un ejemplo paradigmático de la presencia de intereses supralocales en el desarrollo legislativo de la competencia autonómica de ordenación del territorio y de su manifiesta transversalidad y vocación expansiva”.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dar respuesta a este motivo impugnatorio debemos recordar, como ya hiciéramos en la reciente STC 132/2014, de 22 de julio, con cita expresa, entre otras y destacadamente, de la STC 240/2006, de 20 de julio, que la autonomía local reconocida en los arts. 137, 140 y 141 CE,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de 28 de julio, FJ 4)’, (STC 40/1998, de 19 de febrero, FJ 39). Tal como declaramos en la STC 159/2001, de 5 de julio, FJ 5, se trata de una noción muy similar a la que luego fue acogida por la Carta Europea de la Autonomía Local de 1985 (ratificada por España en 1988), cuyo art. 3 (‘Concepto de la autonomía local’) establece que ‘por autonomía local se entiende el derecho y la capacidad efectiva de las entidades locales de ordenar y gestionar una parte importante de los asuntos públicos, en el marco de la ley, bajo su propia responsabilidad y en beneficio de sus habitantes’ … Más allá de este límite de contenido mínimo que protege la garantía institucional la autonomía local ‘es un concepto jurídico de contenido legal, que permite configuraciones legales diversas, válidas en cuanto respeten aquella garantía institucional. Por tanto en relación con el juicio de constitucionalidad sólo cabe comprobar si el legislador ha respetado esa garantía institucional’.”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en la STC 40/1998, de 19 de febrero, FJ 39, este Tribunal tuvo ocasión de señalar que ese “derecho de intervención en los asuntos de su competencia forma, por tanto, el núcleo primigenio de la autonomía local. No obstante, este Tribunal ha señalado igualmente que la Constitución no asegura un contenido concreto o un ámbito competencial determinado y que no cabe hablar de ‘intereses naturales de los entes locales’ (STC 32/1981), sino que, ‘más allá de este límite de contenido mínimo que protege la garantía institucional, la autonomía local es un concepto jurídico de contenido legal, que permite, por tanto, configuraciones legales diversas, válidas en cuanto respeten aquella garantía institucional’ (STC 170/1989, fundamento jurídico 9), de manera que corresponde al legislador la determinación concreta del contenido de la autonomía local, respetando el núcleo esencial de la garantía institucional de dicha autonomía (SSTC 259/1988, 214/1989 y 46/1992) y sin romper con la ‘imagen comúnmente aceptada de la institución que, en cuanto formación jurídica, viene determinada en buena parte por las normas que en cada momento la regulan y la aplicación que de las mismas se hace’ (STC 32/1981,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2.1 LBRL establece que “para la efectividad de la autonomía garantizada constitucionalmente a las Entidades Locales, la legislación del Estado y la de las Comunidades Autónomas, reguladora de los distintos sectores de acción pública, según la distribución constitucional de competencias, deberá asegurar a los Municipios, las Provincias y las Islas su derecho a intervenir en cuantos asuntos afecten directamente al círculo de sus intereses, atribuyéndoles las competencias que proceda en atención a las características de la actividad pública de que se trate y a la capacidad de gestión de la Entidad Local, de conformidad con los principios de descentralización, proximidad, eficacia y eficiencia, y con estricta sujeción a la normativa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que decir tiene que entre los asuntos de interés de los municipios y a los que por tanto se extienden sus competencias, figuran, de acuerdo por lo dispuesto en la normativa básica estatal, tanto el urbanismo [art. 25.2 a) LBRL, en la redacción dada al mismo por la Ley 27/2013, de 27 de diciembre, de racionalización y sostenibilidad de la Administración local] como el medio ambiente [art. 25.2 b) LBRL]. Ambas materias competenciales han sido específicamente invocadas por los recurrentes en defensa del alegato impugnatorio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importa reseñar que, en virtud de lo dispuesto en el art. 24.3 de su Estatuto de Autonomía, la Comunidad Autónoma de Cantabria ha asumido competencia exclusiva —exclusividad que ha de interpretarse a la luz de la doctrina sintetizada, entre otras, en las SSTC 40/1998, FJ 29; y 46/2007, de 1 de marzo, FJ 3— en materia de “ordenación del territorio y del litoral, urbanismo y vivienda” y de desarrollo legislativo y ejecución sobre “protección del medio ambiente y de los ecosistemas” (art. 25.7 de ese mismo texto estatutario). Ambas competencias tienen un marcado carácter transversal u horizontal, como puso de relieve este Tribunal en la STC 8/2012, de 18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competencia sobre ordenación territorial “tiene por objeto la actividad consistente en la delimitación de los diversos usos a que puede destinarse el suelo o espacio físico territorial” (STC 77/1984, de 3 de julio, FJ 2), definición objetiva que podemos extender a la competencia autonómica sobre ordenación del litoral, y toda vez que ese mismo es el objeto de la Ley de ordenación del litoral aquí controvertida, puede resultar pertinente comprobar qué mecanismos ha dispuesto el propio legislador autonómico cántabro para garantizar el derecho de los municipios —aquí, los ubicados en la franja del litoral— a intervenir en los asuntos de su interés. Al respecto, los senadores recurrentes invocan de manera específica los arts. 16 y 17 de la Ley 2/2001, de 25 de junio, de ordenación territorial y régimen urbanístico del suelo de Cantabria, aplicables al plan de ordenación del litoral por mor de lo establecido en su disposición adicional cuarta, rubricada “Plan de Ordenación del Litoral”, que equipara “a todos los efectos” el plan de ordenación del litoral con el plan regional de ordenación territorial y prevé su elaboración “de acuerdo con el procedimiento del artículo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lo previsto en ese art. 16 de la Ley de ordenación territorial y régimen urbanístico del suelo de Cantabria, entre las reglas a las que se somete la formulación y aprobación del plan de ordenación del litoral figura el traslado del proyecto de plan a la Comisión Regional de Ordenación del Territorio para su aprobación inicial y su sometimiento a un trámite de información pública por plazo no inferior a dos meses, durante los cuales la Comisión “dará audiencia singularizada a … todos los Ayuntamientos afectados” [letra c)]. Dichos ayuntamientos son los correspondientes a los 37 municipios costeros a los que se alude en el apartado quinto de la ya citada disposición adicional cuarta. Transcurrido ese plazo de consulta e información pública, “la Comisión solicitará informe a la Consejería autora del Plan acerca de lo alegado en el citado trámite. Evacuado dicho informe la Comisión aprobará provisionalmente el Plan y lo trasladará al Consejero competente en materia de ordenación territorial para su aprobación como Proyecto de Ley por el Gobierno.”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hizo, según consigna la Comisión Permanente del Consejo de Estado en su dictamen de 3 de febrero de 2005, emitido en el expediente 16-2005, con carácter previo a la formalización de conflicto en defensa de la autonomía local tramitado con el núm. 1501-2005. En dicho dictamen se recuerda que el proyecto de ley fue “aprobado inicialmente el 31 de marzo de 2004 por la Comisión Regional de Ordenación del Territorio y Urbanismo de Cantabria y sometido a información pública y audiencia de los Municipios costeros afectados por el Plan de Ordenación del Litoral. Algunos de ellos presentaron escritos de alegaciones oponiéndose a su aprobación y proponiendo numerosas modificaciones a su articulado. Asimismo, presentó sus alegaciones la Federación de Municipios de Cantabria. El proyecto de Ley fue aprobado provisionalmente el 19 de julio de 2004 por la Comisión Regional de Ordenación del Territorio y Urbanismo de Cantabria, introduciendo en el texto inicial numerosas e importantes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dispuesto en el art. 28 de la Ley Orgánica de este Tribunal Constitucional, no es preciso desplegar esfuerzo argumental alguno para concluir que la Ley 2/2001, de 25 de junio, de ordenación territorial y régimen urbanístico del suelo de Cantabria no puede erigirse en canon de constitucionalidad de la Ley de Cantabria 2/2004, de 27 de septiembre, del plan de ordenación del litoral. De modo que el recordatorio del pasaje del dictamen del Consejo de Estado reproducido en el párrafo anterior no tiene como fin dar respuesta al planteamiento sostenido de contrario por los parlamentarios recurrentes sino poner de manifiesto que no se advierte siquiera un inadecuado cumplimiento del trámite de audiencia pública y consulta a los municipios costeros afectados por la elaboración y posterior aprobación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debemos hacer nuestras las palabras del Consejo de Estado, cuando, en ese mismo dictamen de 3 de febrero de 2005, declara que “en relación con la pretendida inconstitucionalidad de la Ley 2/2004 derivada de la tramitación administrativa del correspondiente proyecto de Ley, en concreto por la falta de reiteración de la audiencia a los Municipios, se advierte que tal pretensión se fundamenta en la traslación mutatis mutandis del principio de participación ciudadana en el planeamiento administrativo a la tramitación y aprobación de leyes autonómicas. Tal traslación es errónea ya que la necesidad de reiterar el trámite de información pública deriva ‘del principio de la participación ciudadana en la elaboración del planeamiento para dotar a éste de la necesaria legitimación democrática’ y ésta no puede considerarse ausente cuando, como aquí ocurre, el producto normativo es fruto de la voluntad del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art. 58.2, inciso segundo LBRL es, asimismo, inadecuada porque se refiere a los instrumentos de planificación elaborados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siquiera sea para rebatir las alegaciones efectuadas en tal sentido por los recurrentes, hemos de advertir que parte de un planteamiento desacertado. Tratándose de normas con rango de ley, no puede invocarse el principio de autonomía local para condicionar los correspondientes procedimientos legislativos imponiendo en ellos la audiencia de los ayuntamientos que pudieran resultar afectados por los proyectos en tramitación. Dicho principio actúa como canon de constitucionalidad del contenido de las leyes, no del procedimiento de su elaboración, y desde esta perspectiva se enjuiciarán los preceptos de la ley que se impugna en este recurso. Lo expuesto permite rechazar la incardinación que los recurrentes postulan de la reiteración del trámite de audiencia en la autonomía municipal constitucionalmente garantizada pues esta garantía lo es de un instituto de participación de la comunidad local en el juego libre y democrático, no confiriéndoles a los entes locales un poder de veto o predeterminación de la regulación legislativa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Denuncian los senadores recurrentes la “inconstitucionalidad de los arts. 1 a 26, 27.1, 28 a 74, las disposiciones adicionales primera a tercera, las disposiciones transitorias primera a sexta, las disposiciones transitorias décima a duodécima, disposición derogatoria única apartado segundo y las disposiciones finales primera a tercera, así como los anexos de la Ley 2/2004 de Cantabria todos inclusive por infracción del artículo 149.1.23 de la Constitución”, así como “por infracción de los artículos 137, 140, 149.1.1 y 149.1.18 de la Constitución”. Pese a que los propios actores hablan del “carácter subsidiario o alternativo” de estas impugnaciones, lo cierto es que tanto por los motivos esgrimidos como por su alcance objetivo, hemos de subsumirlas en los motivos del recurso examinados en los fundamentos jurídicos anteriores y proceder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los motivos, los recurrentes reiteran las críticas relativas a la falta de formulación de evaluación ambiental, lo que conllevaría la infracción mediata del art. 149.1.23 CE, así como a la ausencia de mecanismos efectivos de participación de los municipios costeros en el procedimiento administrativo previo a la tramitación parlamentaria de la Ley de ordenación del litoral ahora controvertida, que daría como resultado la vulneración de la autonomía local constitucionalmente garantizada. Como claramente puede apreciarse, se trata de los mismos motivos del recurso que ya han sido examinados en los fundamentos jurídicos previos de esta misma resolución, sin que la atribución del carácter subsidiario o alternativo a estos motivos les añada nota distintiva alguna o les singularice al punto de merecer un tratamiento autónomo diferenciado del ya dispensado a los dos primeros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impugnan en su conjunto el título IV (arts. 51 a 57) y el anexo III de la Ley del plan de ordenación del litoral, relativos a las actuaciones integrales estratégicas. Para los recurrentes, estas previsiones legales deberían haberse sometido a evaluación ambiental pues implican la transformación de usos del suelo —y la eliminación de la cubierta vegetal arbustiva— en una superficie superior a las 100 hectáreas. Al propio tiempo, denuncian que vulneran la autonomía municipal al desapoderar a los municipios afectados de toda capacidad de intervención en una decisión que afecta a la ordenación de su territorio. Al respecto, subrayan que el art. 29 de la Ley de ordenación territorial y régimen urbanístico del suelo de Cantabria limita la participación municipal en la elaboración de estos proyectos a un trámite de audiencia coincidente en plazos y efectos con la información pública general. En particular, denuncian que este tipo de actuaciones integrales pueda emplearse sobre cualquier clase de suelo, incluyendo el suelo urbano, que su delimitación lleve implícita la declaración de interés general (art. 54 de la Ley controvertida) y que la disposición adicional cuarta amplíe el ámbito de estos proyectos singulares, marginando con ello a los municipios en la función de ordenación urbanística de algunas zonas de su propio territorio. Para los actores, el legislador autonómico habría desatendido la obligación que sobre él pesa de reconocer a los municipios competencias relevantes y reconocible tanto en la ordenación y planeamiento urbanístico, como en el ámbito de la ejecución o gestión (STC 159/2001,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singularizan los reproches que dirigen frente a los arts. 51 a 53 de la Ley autonómica. Así, el primero de ellos contendría una delimitación unilateral y arbitraria —no se ha contado con el concurso de los municipios interesados y falta una explicación racional de la decisión— de los espacios sobre los cuales la Comunidad Autónoma asume un control directo. El art. 52 condiciona la libertad del planificador municipal al imponer la adaptación del planeamiento urbanístico municipal a las determinaciones de los planes y proyectos aprobados en desarrollo de las actuaciones integrales estratégicas. Finalmente, el art. 53 congela los usos autorizables al regular los usos compatibles en esas áreas.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del Parlamento de Cantabria defienden de consuno la constitucionalidad de la regulación de las actuaciones integrales estratégicas contenida en la Ley del plan de ordenación del litoral objeto de este proceso. Descartan, a este respecto, que el plan de ordenación del litoral sea un “proyecto” sujeto a evaluación de impacto ambiental y que las actuaciones integrales estratégicas conlleven la eliminación completa de la cubierta vegetal arbustiva o arbórea de todos los terrenos en ellas comprendidos; a juicio de la Letrada del Ejecutivo autonómico, esto no sucedería en las actuaciones integrales estratégicas ambientales y de reordenación, entre cuyos objetivos figura la recuperación paisajística y geomorfológica, la protección de hábitats existentes, recuperación de dunas, etc. Por lo demás, de acuerdo con lo establecido en su art. 53, la entrada en vigor de la Ley no implica transformación de suelos sino mantenimiento de los usos existentes y la implantación de otros compatibles con los objetivos de cada actuación. Serán los proyectos singulares de interés regional los que hayan de someterse 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esta misma Letrada autonómica distingue dos clases de actuaciones integrales estratégicas: las delimitadas gráficamente en el anexo III de la Ley 2/2004 y cuya regulación se contiene en los arts. 51.1 y 2, 52 y 57, y aquellas otras que pueden delimitarse mediante proyectos singulares de interés regional (art. 51.3 y 4), al tiempo que defiende que la Ley enjuiciada se limita a introducir algunas particularidades en el acabado régimen jurídico de actuaciones y proyectos establecido por la Ley 2/2001, cuya validez no ha sido puesta en tela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esa Ley de 2001 donde se regula la intervención municipal en la delimitación y ordenación de estos instrumentos de planeamiento, limitándose la Ley 2/2004 a introducir la novedad de que la delimitación de proyectos singulares que desarrollen actuaciones integrales delimitadas en el anexo III del plan de ordenación del litoral lleva implícita su declaración de interés regional [art. 54 b)], declaración que habrá de ser formal y expresa, por el contrario, cuando se delimiten nuevas actuaciones integrales (art. 28 de la Ley 2/2001). Rechaza en particular la Letrada autonómica que los proyectos singulares sean instrumentos que permitan a la Comunidad Autónoma invadir las competencias municipales, defendiendo, por el contrario su consideración como mecanismos que permiten el desarrollo de actuaciones que superan las posibilidades ordinarias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igualmente que la delimitación de las actuaciones integrales estratégicas por la Ley vulnere la autonomía municipal pues los municipios afectados participaron en el trámite de audiencia habido en la fase administrativa de elaboración del anteproyecto de ley. Con respecto a la intervención de los entes locales en el procedimiento de aprobación de los proyectos singulares de interés regional y de los planes especiales, se hace hincapié en que la regulación de estos instrumentos de planeamiento ha de buscarse en la Ley de ordenación territorial y régimen urbanístico, limitándose la Ley 2/2004 a introducir las siguientes novedades: a) que los proyectos singulares hayan de incluir “las infraestructuras de conexión con los sistemas generales exteriores a la actuación que resulten necesarias”, b) el incremento de finalidades a perseguir con estos proyectos singulares y c) la posibilidad de ubicarlas en cualquier suelo, con independencia de su clasificación urbanística. En rigor, la primera de estas novedades no sería tal pues estaría implícita en el art. 27.1 d) de la Ley autonómica 2/2001; la segunda permitiría la implantación de viviendas sometidas a algún régimen de protección pública (art. 26.1 de la Ley 2/2004), así como la puesta en marcha de actuaciones integrales de carácter turístico, deportivo o cultural (art. 51.3), o ambiental (art. 51.4), ámbitos materiales sobre los cuales ostenta competencias la Comunidad Autónoma, de modo que la concurrencia de un evidente interés supralocal permite descartar, de plano, la existencia de un vicio de vulneración de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posibilidad de ubicar proyectos singulares en cualquier clase de suelo, la innovación normativa se ha llevado a cabo mediante la reforma de la Ley 2/2001 y el establecimiento de nuevas previsiones legales [en particular, arts. 51. 3 y 4, y 54 a) de la Ley 2/2004]. En otro orden de cosas, la regulación de la Ley 2/2004 es coherente con la aplicación del principio de jerarquía a las relaciones entre instrumentos de planeamiento, extremo resuelto por la Ley de ordenación territorial y régimen urbanístico del suelo de Cantabria, del que resulta la primacía de los planes supramunicipales.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ya se ha avanzado anteriormente, de acuerdo con lo establecido en su art. 7, la Ley del Parlamento de Cantabria 2/2004, además de distinguir las áreas de protección y de ordenación de los municipios costeros —es decir, aquellos a los que resulta de aplicación la Ley—, se refiere a las actuaciones integrales estratégicas que, según lo establecido en el art. 51.1 de la propia Ley, “delimitan sectores que, por el interés de su desarrollo en el marco de políticas sectoriales de la Comunidad Autónoma de Cantabria vinculan al planeamiento municipal desde la entrada en vigor de esta Ley”. El régimen jurídico de las actuaciones integrales estratégicas se regula en el título IV (arts. 51 a 57) de la Ley, cuya anulación postulan ahora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régimen jurídico se completa con lo dispuesto en el anexo III, en el cual la Ley aprobatoria del plan de ordenación del litoral recoge un total de once actuaciones integrales estratégicas: tres en las que, siguiendo la clasificación tripartita del art. 51.2, priman los intereses de reordenación (Bahía de Santander, Universidad Pontificia de Comillas y Área minera de Dícido), otras tres de carácter ambiental (Canteras de Cuchía, Ría de Cubas y Somo-Laredo) y, finalmente, cinco productivas (Castro Urdiales, Marina de Cudeyo-Medio Cudeyo, Piélagos-Villaescusa, Parque científico-tecnológico de Santander y Val de San Vicente). Además de estas once actuaciones específicamente previstas por la Ley, el art. 51.3 habilita al Gobierno autonómico para llevar a cabo otras,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“Excepto en las categorías de protección ambiental, y con independencia de la clasificación urbanística, el Gobierno podrá aprobar Proyectos Singulares de Interés Regional para llevar a cabo otras Actuaciones Integrales Estratégicas de carácter turístico, deportivo, cultural o residencial para viviendas sometidas a algún régimen de protección pública, en cuyo caso, sus determinaciones prevalecerán sobre las de este Plan, respetando en todo caso las limitaciones de uso del Área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52 impone la adaptación de los planes y proyectos municipales a las actuaciones integrales estratégicas “en la primera modificación o revisión del planeamiento urbanístico”, en tanto que el art. 53, rubricado “usos compatibles”, dispone que “hasta la aprobación de los instrumentos de desarrollo de las Actuaciones Integrales Estratégicas únicamente se permite el mantenimiento de los usos existentes y la implantación de usos compatibles con los objetivos de la actuación, según las determinaciones del Anexo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régimen jurídico específico de cada una de las diferentes clases de actuaciones integrales estratégicas, interesa señalar que, con respecto a las de carácter prioritariamente productivo, el art. 54 prevé que su desarrollo “se llevará a cabo a través de uno o varios Proyectos Singulares de Interés Regional” (figura de planeamiento regulada en los arts. 26 y ss. de la Ley de ordenación territorial y régimen urbanístico del suelo de Cantabria; a este respecto, debe hacerse notar tanto que la propia Ley del plan de ordenación del litoral reforma, en su disposición adicional cuarta, el art. 26 de la Ley de ordenación territorial y régimen urbanístico del suelo de Cantabria, como que dicho precepto de la Ley 2/2001 ha sido objeto de diversas modificaciones posteriores, la última de ellas la introducida por la Ley 5/2012, de 11 de diciembre, de reforma del régimen transitorio en materia de ordenación del territorio y urbanismo), con las siguientes “particularidades”, en los términos del propio art. 54 de la Ley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terrenos donde se localicen, y con independencia de su clasificación urbanística, podrán tramitarse Proyectos Singulares de Interés Regional de conformidad con lo establecido en el artículo 29 de la Ley de Cantabria 2/2001, de 25 de junio, y con el contenido regulado en el artículo 27 del mismo texto legal. El Proyecto Singular de Interés Regional incluirá además las infraestructuras de conexión con los Sistemas Generales exteriores a la actuación que resulten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 delimitación lleva implícita la declaración de interés regional del artículo 28 de la Ley de Cantabria 2/2001,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actuaciones integrales estratégicas de reordenación dedica la Ley su art. 55, cuyo apartado primero extiende a estas actuaciones las singularidades introducidas en el art. 54 para las de carácter productivo, mientras que en el apartado segundo declara inaplicable a los espacios delimitados gráficamente como áreas de reordenación en el anexo III el régimen de usos compatibles general del art. 53, señalando que en ellos “únicamente se podrán mantener los usos existentes, así como obtener a través de los distintos procedimientos establecidos en la legislación urbanística los suelos destinados a sistemas generales de espacios libres o de equipamientos deportivos descubiertos”. El art. 56 enumera las determinaciones mínimas que han de contener los planes especiales que se aprueben para esta clase de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actuaciones integrales estratégicas ambientales, el art. 57 prevé que se puedan “desarrollar a través de Planes Especiales o Proyectos Singulares de Interés Regional con las especialidades establecidas en los artículos anteriores, y de acuerdo con los objetivos recogidos en el Anexo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lectura de los alegatos dirigidos por los recurrentes contra los preceptos que integran el título IV de la Ley del plan de ordenación del litoral relativos a las “actuaciones integrales estratégicas” pone de manifiesto que, más allá de los reproches específicamente dirigidos contra ellos individualmente considerados, la impugnación global de dicho título se asienta sobre dos pilares: En primer lugar, la denuncia de que la regulación legal de los proyectos singulares de interés regional es “abiertamente inconstitucional” puesto que permite desconocer la clasificación urbanística del suelo y, a su través, la intervención de la Administración autonómica incluso sobre el suelo urbano, es decir, aquella clase de suelo sobre la que se proyectan con mayor intensidad las potestades municipales de ordenación y gestión urbanística. En segundo lugar, se quejan los senadores recurrentes de que la previsión contenida en el art. 54 b) de la Ley, conforme a la cual, la delimitación de las actuaciones integrales estratégicas productivas llevará implícita su declaración de interés regional a los efectos del art. 28 de la Ley de ordenación del territorio y régimen urbanístico del suelo de Cantabria, anula las facultades de intervención de los municipios en asuntos sobre los que concurre un indiscutible interés local, pues afecta a la ordenación urbanística de zonas del territorio municipal, materia sobre la que debe poder pronunciarse e intervenir la comunidad municipal. Con invocación del art. 58.2 LBRL, se achaca al legislador autonómico que no haya garantizado suficientemente la participación municipal en un asunto que atañe directamente a las competencias locales sobre ordenación del territorio, urbanismo y medio ambiente. Antes bien, se permite que la Comunidad Autónoma extraiga del control y de las potestades de ordenación municipal una parte del territorio, condicionando la libertad de configurador del planificador urbanístico desde el momento en que el art. 52 impone la adaptación del planeamiento urbanístico a las determinaciones de los planes y proyectos aprobados en desarrollo de las actuaciones integrales estratégicas y el art. 53 congela los usos autorizables al regular los compatibles en estas áreas.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el presente motivo impugnatorio de la Ley autonómica no debemos perder de vista el carácter global del mismo. No se trata de tres derivaciones de un mismo alegato sino de tres elementos integrantes de una causa de nulidad de una parte de la Ley del plan de ordenación del litoral. Lo que significa que habrá de quedar para después el enjuiciamiento por separado y de manera singularizada de la constitucionalidad de cada uno de los preceptos que integran el título IV de la Ley del Parlamento de Cantabria 2/2004. Lo que ahora interesa es determinar hasta qué punto la lectura conjunta de todos ellos da como resultado una regulación inconstitucional en tanto que vulneradora de la autonomía constitucionalmente garantizada a los municipios; aquí, a los 37 municipios costeros en cuyo territorio resulta de entera aplicación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independencia de lo que posteriormente resulte del análisis circunstanciado de las impugnaciones singularizadas de los preceptos que lo componen, debemos descartar que, valorado en su conjunto, el título IV de la Ley del plan de ordenación del litoral merezca el reproche de inconstitucionalidad contra él dirigido.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posible incidencia autonómica en cualquier tipo de suelo, con entera abstracción por tanto de su clasificación urbanística, baste significar que esa incidencia se ciñe exclusivamente a las actuaciones integrales recogidas en el anexo III —conforme a la cartografía del anexo I— de la Ley del Parlamento de Cantabria 2/2004, por lo que —salvada la duda que pudiera plantear lo dispuesto en el art. 51.3, sobre el que tendremos ocasión de volver posteriormente— carece de la vis expansiva que pretenden atribuirle los recurrentes. Esta misma razón nos lleva a descartar la inconstitucionalidad de la afirmación de que la delimitación los terrenos en los que hayan de localizarse las actuaciones integrales estratégicas productivas llevará implícita la declaración de interés regional a los efectos del art. 28 de la Ley de ordenación territorial y régimen urbanístico del suelo [art. 54 b)], al versar igualmente sobre las comprendidas en el anexo III de la propia 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denuncia específica de vulneración del art. 58.2 LBRL, conforme al cual las Administraciones competentes en materia de aprobación de planes “deberán otorgar a las restantes algún tipo de participación que permita armonizar los intereses públicos afectados”, baste recordar que, conforme este Tribunal tiene dicho en las SSTC 159/2001, FJ 12, y 51/2004, de 13 de abril, FJ 10, “ni de la Constitución ni de aquellos preceptos de la legislación estatal (LBRL) que integran el bloque de la constitucionalidad se deduce cuál deba ser la intensidad o la medida concreta de las competencias que respecto de (determinados Planes) deba atribuirse en la legislación autonómica sectorial a los entes locales (redacción inicial o fase preparatoria, audiencia previa, informe vinculante o no, participación en organismos mixtos, etc.).” En la STC 159/2001 se consideró que la limitación de la intervención municipal exclusivamente a la fase de aprobación inicial de instrumentos de planeamiento urbanístico “es, a priori, compatible con el mínimo exigido a la legislación sectorial por el principio de autonomía local, porque, como ya hemos precisado, a lo que obliga ésta es a que existan competencias municipales relevantes y reconocibles en la ordenación y en el planeamiento urbanístico, y la norma cuestionada sigue atribuyendo a los Ayuntamientos competencias esenciales en relación con el planeamiento, concretamente en sus dos primeras fases de aprobación inicial y provisional. Ni la norma autonómica directamente cuestionada (art. 50 del Decreto Legislativo 1/1990) ni tampoco los preceptos que refundió (singularmente la Ley 3/1984, por remisión al Decreto de 11 de octubre de 1978) atentan contra la autonomía local en la medida en que, respetando otras facultades municipales de intervención, no eliminan toda participación de los Ayuntamientos en el proceso de elaboración y aprobación del planeamiento derivado.” (ibídem). Por su parte, en la STC 51/2004, se concluyó que el hecho de que la competencia de iniciativa para la modificación del plan general metropolitano de Barcelona esté atribuida a la Comisión de Urbanismo de Barcelona “cuando dicha modificación exceda del ámbito de los intereses cuya gestión corresponde a un municipio o a una comarca, no significa que estas entidades locales carezcan de posibilidades de participación en el procedimiento de aprobación de la modificación del planeamiento general metropolitano correspondiente. Por el contrario, en estos supuestos deberá aplicarse lo dispuesto en el art. 59.1 del texto refundido catalán que, tras regular la fase de información pública durante un mes que sigue a la aprobación inicial del plan urbanístico de que se trate, dispone que ‘si el plan no hubiera sido redactado por el Ayuntamiento respectivo, se abrirá otro período de igual duración para dar audiencia a las Corporaciones Locales a cuyo territorio afecte’.” (loc. cit.). No se trata, por tanto, de valorar en qué medida la participación reconocida a las entidades locales en los procedimientos previstos por el legislador autonómico para el desarrollo de las actuaciones integrales estratégicas satisfaga un hipotético “óptimo constitucional” (STC 47/2005, de 3 de marzo, FJ 10) en cuanto a la intervención municipal en asuntos que conciernan a la comunidad local, sino de examinar hasta qué punto, y a la vista de los intereses supramunicipales concurrentes, el legislador autonómico ha respetado ese mínimo que impone la proclamación constitucional de la autonomía local. Un respeto que, en el juicio global que ahora nos corresponde efectuar, podemos entender satisfecho habida cuenta de que, como ya hemos indicado, en principio, los preceptos controvertidos hacen referencia a la intervención municipal en el desarrollo de las actuaciones integrales estratégicas comprendidas en el anexo III (con la cartografía que figura en el anexo I) de la Ley, respecto de las cuales el legislador autonómico ya ha llevado a cabo una función de delimitación correspondiente a la concurrencia de intereses supramunicipales.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Llegados a este punto de nuestro pronunciamiento, parece oportuno que nos apartemos de la sistemática propuesta por los actores en el escrito rector de este proceso y remitamos el enjuiciamiento de la constitucionalidad de los arts. 51.3 y 4, 54, 55 y 57 y la disposición adicional cuarta de la Ley controvertida al estudio de la pretensión subsidiaria de nulidad dirigida frente a diferentes preceptos de la Ley del plan de ordenación del litoral. Es cierto que los actores impugnan conjunta y separadamente —pues los agrupan bajo un mismo motivo del recurso— los ya citados preceptos de la Ley, en cuanto que, al permitir la aprobación de proyectos singulares de interés regional prescindiendo de la clasificación del suelo sobre el que hayan de asentarse, ignorarían las competencias estatales sobre condiciones básicas de igualdad en el ejercicio de los derechos constitucionales (art. 149.1.1 CE) y en materia de legislación básica de protección ambiental (art. 149.1.23 CE), así como la autonomía reconocida a los municipios por los arts. 137 y 140 CE. Sin embargo, no es menos cierto que esa impugnación conjunta de los preceptos legales referidos carece de un tratamiento específico y singularizado. Al punto de que las alegaciones sobre las que se sustenta coinciden y complementan aquellas otras empleadas en el ejercicio de la pretensión subsidiaria de nulidad de concretos preceptos —entre los que se encuentran los arts. 51.3 y 4, 54, 55 y 57 y la disposición adicional cuarta de la Ley autonómica— cuya anulación por inconstitucionalidad se postula.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el examen de la conformidad de estos preceptos con las normas integrantes del bloque de constitucionalidad invocadas por los actores en su recurso se realizará en los fundamentos jurídicos dedicados al examen de cada uno de estos preceptos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escrito rector de este proceso constitucional se contiene una “fundamentación jurídica del recurso de inconstitucionalidad respecto de cada uno de los preceptos de la Ley de Cantabria 2/2004, de 27 de septiembre, reputados inconstitucionales”, fundamentación que se abre con la enunciación de unos “fundamentos jurídicos generales” relativos al principio de legalidad (arts. 9.3 y 103 CE), la conexión de la autonomía local con el urbanismo (arts. 137, 140 y 149.1.18 CE) y las competencias estatales sobre condiciones básicas de igualdad en el ejercicio de los derechos y el cumplimiento de los deberes constitucionales (art. 149.1.1 CE), la fijación de las reglas relativas a la aplicación y eficacia de las normas jurídicas (art. 149.1.8 CE) y las bases del régimen jurídico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preceptos de la Ley del Parlamento de Cantabria 2/2004, de 27 de septiembre, del plan de ordenación del litoral, es el art. 3, rubricado “Procedimiento para la actualización del ámbito”. Más concretamente, se controvierte el inciso final de su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3.1 de la Ley controvertida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la adaptación del planeamiento urbanístico a esta Ley se advirtiera que existen suelos indebidamente excluidos de su ámbito de aplicación, la Comisión Regional de Ordenación del Territorio y Urbanismo propondrá su inclusión y zonificación conforme a los criterios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propuesta será sometida simultáneamente a información pública y audiencia singularizada a la Administración General del Estado y al Ayuntamiento interesado por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dicho plazo, se emitirá informe por la Dirección General competente en materia de ordenación del territorio y, previo acuerdo de la Comisión Regional de Ordenación del Territorio y Urbanismo, el Consejero competente lo elevará al Consejo de Gobierno para su aprobación mediante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tramitación de este procedimiento suspenderá el plazo para aprobar definitivamente el instrumento de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suspensión sin término definido de la aprobación definitiva del instrumento de planeamiento urbanístico vulnera la autonomía municipal pues representa una intervención excesiva e innecesaria al proyectarse sobre zonas del plan que no son objeto de actualización y hacerse sin precisarse el plazo de dicha suspensión. Por el contrario, para la representación letrada del Gobierno de Cantabria estamos ante una previsión normativa plenamente coherente con lo establecido en el art. 72 de la Ley de ordenación territorial y régimen urbanístico del suelo de Cantabria —conforme al cual, “cuando las objeciones a la aprobación definitiva del plan general afecten a zonas o determinaciones tan concretas que, prescindiendo de ellas, el Plan se pueda aplicar con coherencia, este se aprobará definitivamente salvo en la parte objeto de reparos, que quedará en suspenso hasta su rectificación en los términos precisados por la resolución aprobatoria”—.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llamar la atención acerca de la existencia, por encima de las discrepancias que puedan mantener las partes que han alegado en relación con la constitucionalidad del precepto legal que ahora nos ocupa, de una coincidencia esencial en punto a la posibilidad de interpretar el inciso final del art. 3.1 de la Ley del plan de ordenación del litoral como una concreción de la regla general plasmada en la primera frase del art. 72 de la Ley de ordenación territorial y régimen urbanístico del suelo de Cantabria reproducida en el párrafo anterior. Esa coincidencia permite concluir que el precepto cuestionado de la Ley territorial 2/2004 no abre la puerta a una intervención desproporcionada en el procedimiento de actualización del ámbito de los instrumentos de planeamiento municipal sino que establece una especificación por razón de la materia de la regla general del art. 72 de la Ley 2/2001: los efectos suspensivos de ambos preceptos legales se proyectan exclusivamente sobre la fase final de la aprobación de los instrumentos de planeamiento, la aprobación definitiva y ninguno de ellos establece un término para esa suspensión, supeditándose en ambos casos a la subsanación del vicio de incoherencia que impide la plena aprobación definitiva del instrumento de planeamiento. No puede motejarse de desproporcionada una previsión como la que nos ocupa, con la que se busca preservar la coherencia —en este caso territorial— de los instrumentos de planeamiento urbanístico y de su adaptación a las exigencias dimanantes de otros planes jerárquicamente supraordenados.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Contemplado el inciso final del art. 3.1 de la Ley del plan de ordenación del litoral como una especificación de la regla general establecida por el art. 72 de la Ley de ordenación territorial y de régimen urbanístico del suelo de Cantabria, decae la denuncia de falta de proporcionalidad pues aquel se limita a introducir un nuevo supuesto de suspensión de la aprobación definitiva de los instrumentos de planeamiento cuando dicha aprobación pudiera quebrar la coherencia territorial —por exclusión indebida de suelos del ámbito de aplicación del instrumento de planeamiento— del plan y en la medida estrictamente precisa para salvaguardar esa coherencia territorial. De suerte que, de acuerdo con lo establecido en la regla general, la suspensión únicamente comprenderá las partes del planeamiento aquejadas por la exclusión indebida de su ámbito territorial de determinados espacios, en línea con lo previsto en el art. 72 de la Ley 2/2001. Sin que, por otra parte, lo dicho implique en modo alguno erigir a este último precepto de la Ley de ordenación territorial en canon de validez del inciso final del art. 3.1 de la Ley del plan de ordenación del litoral sino, única y exclusivamente, poner de manifiesto la existencia de un criterio general en la legislación autonómica cántabra al que es posible reconducir el precepto legal cuya validez controvierten los actores en este proceso constitucional; criterio general coincidente con aquella vertiente del principio de proporcionalidad que entienden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derechamente a la desestimación de la impugnación del inciso final del art. 3.1 de la Ley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impugnan igualmente el primer apartado del art. 9, rubricado “Área de ordenación”, y el art. 10, titulado “Capacidad de carga”.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estos preceptos legales establece la siguiente zonificación del área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“Área Litoral: Comprende el territorio de los municipios costeros que determina una franja entre el Área de Protección y los relieves que delimitan el área de influencia marina, así como los territorios asociados a la dinámica litoral y a la presencia del mar y de las 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de ordenación en el Área litoral se zonifica, en función de su capacidad de carga, con el fin de compatibilizar las necesidades del desarrollo económico y social, la protección ambiental y la preservación de las áreas que presentan riesgos o que no reúnen las condiciones necesarias para la ocupación, en las siguientes categorías que tienen su representación gráfica en el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Área Periurbana (AP): se corresponde con los sectores o áreas periféricas de los núcleos ubicados en el entorno de las autovías y de la Bahía de Santander, sometidos a procesos de transformación territorial por la implantación de nuevos usos que han podido modificar su estructura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Área de Modelo Tradicional (MT): se corresponde con los espacios de organización tradicional, normalmente libres de edificación, constituidos por las mieses inmediatas a los núcleos, generalmente ocupados por cultivos y diversos elementos delimitadores de las mismas, vegetales o inertes, y los terrazgos de monte, dedicados a pradería y labrantío, de significado valor agrario y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Área de Ordenación Ecológico Forestal (OEF): comprende los sistemas forestales o espacios ocupados por vegetación arbustiva de matorral o arbórea diferente a la relacionada en el artículo 8.1.d), en los que los usos de producción pueden compatibilizarse con la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actores, este precepto legal lleva a cabo una zonificación de la denominada “área litoral” en función de un criterio, como es el de capacidad de carga, en cuya definición —contenida en el art. 10 de la propia Ley recurrida— no se aprecia con claridad la concurrencia de intereses supramunicipales que justifiquen el fuerte grado de vinculación impuesto a los planificadores municipales. Por el contrario, este límite no actúa frente al Gobierno autonómico que, conforme a lo establecido en el art. 51.3 y en la disposición adicional cuarta de la Ley controvertida, puede actuar al margen del mismo. Las denuncias alzadas contra el art. 9.1 se proyectan sobre el anexo I de la Ley, donde encontraría concreción territorial el criterio recogido en este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10 de la Ley recurrida —donde se define la capacidad de carga como “la aptitud de un área determinada para soportar un nivel de intensidad de usos, sin que produzca un proceso de deterioro ambiental, social o cultural”—, entienden los actores que “permite un control del planeamiento municipal en la fase de aprobación definitiva de forma discrecional” e incompatible con la autonomía local constitucionalmente garantizada a los municipios. Concretamente, apuntan que toda decisión del planificador municipal implica insoslayablemente una modificación de la realidad preexistente, es decir, un deterioro ambiental, social o cultural. Se abre así la puerta a un auténtico control genérico o indeterminado contrario a la doctrina sentada por la STC 4/1981, de 2 de febrero, pues una noción tan abierta como la de capacidad de carga permite valorar la oportunidad de las decisiones que pueda adoptar el planificador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sostiene la Letrada del Gobierno de Cantabria que la zonificación controvertida trae causa de lo establecido en la disposición adicional cuarta de la Ley 2/2001, sin que el criterio empleado para ello en la Ley del plan de ordenación del litoral resulte arbitrario ni contrario a la autonomía local al dar preponderancia al interés supramunicipal concurrente en la protección del medio ambiente y la ordenación racional de los recursos naturales. La zonificación contenida en la Ley enmarca el ámbito en el que habrá de moverse el planificador local, lo que no representa vaciamiento alguno de las competencias urbanísticas local sino prevalencia del interés supramunicipal que, siempre en opinión de la representación letrada del Gobierno autonómico, hallaría adecuado reflejo en el art. 20 de la entonces vigente Ley 6/1998, de 13 de abril, sobre régimen del suelo y valoraciones, rubricado “Derechos de los propietarios de suelo no urbanizable”. Por lo que respecta al art. 10, en él se define la noción “capacidad de carga” —en coherencia con la libertad de que goza el legislador sectorialmente competente para establecer los medios a través de los cuales se asegure de que los planificadores municipales salvaguarden los valores ambientales y culturales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Convencionalmente, puede afirmarse que el concepto “capacidad de carga” —traducción literal del término inglés carrying capacity— hace referencia a la tolerancia del territorio para acoger usos del suelo sin que se produzcan deterioros en el medio que superen los límites aceptables. Bien puede decirse que esta definición se corresponde con la recogida en el art. 10 de la Ley del Parlamento de Cantabria ahora impugnada, en la medida en que sitúa el umbral de tolerancia en el punto que represente un deterioro, o degradación, “ambiental, social o cultural” del ámbito territorial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coincidencia esencial con la definición acuñada en el ámbito científico, en principio, la definición que de “capacidad de carga” se contiene en el art. 10 de la Ley del plan de ordenación del litoral no puede merecer reproche alguno de invalidez. El legislador competente en materia de ordenación territorial y urbanismo, en este caso el legislador autonómico cántabro, ha empleado un concepto típicamente urbanístico útil para la definición del modelo territorial que adopta. Bien entendido que ese concepto opera de diferente modo según se proyecte sobre el área litoral, en cuyo caso resulta de directa aplicación la zonificación contenida en el art. 9.1 de la Ley, o sobre el área no litoral, en la que se remite a los planes generales de ordenación urbana la determinación “conforme a los criterios establecidos en la presente Ley, [de] las distintas áreas en función de su capacidad de carga” (art.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distinta incidencia del concepto según el área territorial de que se trate es coherente con la concurrencia de unos intereses supramunicipales predominantes en el área litoral, que son precisamente aquellos que legitiman la aprobación de un plan de ordenación del litoral equiparado a todos los efectos al plan regional de ordenación territorial (apartado primero de la disposición adicional cuarta de la Ley de ordenación territorial y régimen urbanístico del suelo de Cantabria), que se concretan en la “atención a las peculiaridades y especial singularidad de la zona costera, y con la finalidad de una protección efectiva e integral de la misma” (loc. cit.). En el área no litoral el protagonismo de los planificadores municipales es más acusado, precisamente porque, según se indica en el art. 9.2 de la Ley, comprende el territorio de los 37 municipios costeros “no afectado por fenómenos físicos relacionados con la dinámica litoral”, que es justamente uno de los conceptos que determinan la integración del territorio en el área litoral conforme a lo dispuesto en el art. 9.1 de la Ley recurrida ya que, de acuerdo con este precepto legal, dicha área está compuesta por el territorio de los municipios costeros comprendido entre el área de protección y los relieves que delimitan el área de influencia marina, así como los territorios asociados a la dinámica litoral y a la presencia del mar y de las 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Contemplada desde otro punto de vista, la diferente virtualidad del concepto “capacidad de carga” resultante, en lo que ahora estrictamente interesa, de la lectura conjunta de los art. 10 y 50 de la Ley autonómica impugnada permite descartar que nos hallemos ante un instrumento diseñado para el ejercicio de “controles genéricos e indeterminados que sitúen a las entidades locales en una posición de subordinación o dependencia cuasi jerárquica de la Administración del Estado u otras entidades territoriales”, que fue justamente aquello que la invocada STC 4/1981, de 2 de febrero, FJ 3, declaró contrario al principio de autonomía. Por más que al definir la noción de “capacidad de carga” se empleen conceptos jurídicos indeterminados, como indudablemente hace el art. 10 de la Ley del plan de ordenación del litoral, este solo hecho no la torna contraria a la Constitución por infracción del principio de autonomía municipal, habida cuenta de que puede entenderse satisfecho el requisito de certidumbre de la norma en atención a las singulares características que concurren en el universo de destinatarios de la misma, aquellos que intervienen en el ejercicio de la potestad pública de planeamiento y que bien puede decirse que están habituados al empleo de conceptos dotados de un elevado grado de indeterminación o apertura. El margen de intervención de los planificadores municipales en el cierre de este concepto indeterminado que nos ocupa es diferente en las áreas litoral y no litoral por el distinto peso de los intereses supramunicipales en uno y otro supuesto. Si bien en ambas áreas el riesgo de degradación debe estar acreditado (exigencia que expresamente recoge el art. 50 in fine), en el área litoral ha sido el propio legislador autonómico quien ha llevado a cabo la valoración de la existencia de ese riesgo, valoración que se plasma en la cartografía recogida en el anexo I de la Ley, por lo que dicho anexo no puede reputarse contrario a la Constitución sino expresión gráfica de la concurrencia de un requisito introducido por el propio legislador autonómico. En cuanto tal, el anexo I coadyuva a la realización del principio de seguridad de la norma jurídica pues permite conocer en cada caso la valoración del riesgo de deterioro realizada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dejar para más adelante el examen del art. 51.3 y su eventual inconstitucionalidad por exonerar al Gobierno autonómico de satisfacer los requisitos que dimanan del concepto de capacidad de carga, lo expuesto permite rechazar la impugnación del art. 9.1 de la Ley territorial pues de su lectura conjunta con el anexo I de la Ley, postulada con acierto por los propios recurrentes, se deduce la concurrencia de esos intereses supramunicipales que se niega de contrario, lo que justifica la acentuada intervención autonómica en la ordenación territorial y urbanística de los municipios costeros. Una atenta lectura de los tres supuestos (área periurbana, área de modelo tradicional y área de ordenación ecológico forestal) que figuran en el art. 9.1 de la Ley permite advertir la constante preocupación por la protección de los valores ambientales y ecológicos de los terrenos situados en el área litoral, unos valores que trascienden, con toda evidencia, la estricta esfera de lo municipal y que legitiman la intervención autonómica, supeditada siempre, claro está, al control de legalidad que puedan realizar jueces y tribunales en 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Impugnan los actores la regulación que de la “capacidad de acogida” se contiene en los arts. 11.2 y 12 y en la disposición adicional tercera de la Ley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discuten el concepto en sí mismo considerado sino el establecimiento de “un parámetro que luego es impuesto en función de unos criterios uniformes predeterminados por el Gobierno de Cantabria” sin que, al decir de los recurrentes, concurra un interés supramunicipal que lo justifique. Del art. 12 se recurren específicamente los apartados 2 y 5 y las letras e) y f) del apartado 6, porque incorporan algunos conceptos que incidirían ilegítimamente en la autonomía municipal. Con respecto a la disposición adicional tercera, que remite la fijación de los criterios interpretativos para el cálculo de la capacidad de acogida, representa una anomalía la atribución al Gobierno de la potestad para fijar los criterios interpretativos de un precepto legal, aquí el art. 12, a los que habrán de sujetarse los diferentes operadores jurídicos “y señaladamente los Tribunales y el resto de las Administraciones Públicas”. En opinión de los recurrentes, el precepto ignora la competencia atribuida en exclusiva al Estado por el art. 149.1.8 CE para establecer las “reglas para la aplicación y eficacia de las normas jurídicas”. Es cierto, en fin, que la disposición adicional tercera de la Ley del Parlamento de Cantabria 2/2004 contempla la intervención del Consejo de Ordenación del Territorio y Urbanismo en el procedimiento de elaboración del Decreto en el que deben fijarse esos criterios interpretativos, como es igualmente cierto que en este órgano colegiado tienen representación las corporaciones locales. Pero no es menos cierto que esa representación es minoritaria y, por consiguiente de escasa efectividad pues sólo tres de sus treinta y cinco miembros son nombrados a propuesta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letrada del Gobierno de Cantabria defiende que con la definición de la noción de “capacidad de acogida” se concreta la aplicación directa de la Ley de ordenación territorial y régimen urbanístico del suelo de Cantabria, cuyos arts. 32 y ss. hacen recaer sobre el planificador la obligación de prestar especial atención a la utilización racional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el art. 11.2 de la Ley recurrida, “la capacidad de acogida, calculada de acuerdo a los parámetros del artículo siguiente, determinará el umbral del crecimiento urbanístico de cada núcleo, debiendo ser ese crecimiento coherente con las determinaciones establecidas en la presente Ley para cada categoría de ordenación”. Del art. 12, al que se remite expresamente este precepto legal, impugnan los actores los apartados 2 y 5, así como el apartado 6 e) y f) cuya correcta intelección precisa de la lectura del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 Cálculo de la capacidad de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 acuerdo con la información disponible, para el cálculo de la capacidad de acogida se atenderá a los siguientes parámetros: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Población, estimando tanto la población residente como la estacional.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la población residente se corresponderá con la población censada, corregida en su caso con otros parámetros que se puedan ponderar en atención a las características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población estacional se estimará a partir de las residencias vacantes y de las plazas turísticas hoteleras, casas rurales y ‘campings’.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Recursos e infraestructuras de abastecimiento, saneamiento, red viaria y energía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Equipamientos, con especial atención a los educativos y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objeto de realizar el cálculo anterior, deberán valorarse las tendencias de crecimiento tanto poblacional como de construcción de viviendas y programas o proyectos de implantación de actividades económicas y de infraestructuras y equipamientos, utilizando para ello los datos estadísticos, así como otras circunstancias extraordinarias debidamente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Planeamiento propondrá el crecimiento del municipio para cada uno de sus núcleos, conforme al horizonte temporal fijado, en función de los cálculos anteriores, sin dirigirse, con carácter general, hacia las áreas con menor capacidad de carga.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los núcleos de carácter rural, de dimensión y dinámica poblacional reducida, el planeamiento motivadamente podrá prever crecimientos urbanísticos superiores a los resultantes conforme a los cálculos anteriores, siempre que dicho crecimiento no suponga una transformación de su morfología.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planeamiento podrá reequilibrar los crecimientos entre sus distintos núcleos, siempre que éstos no se dirijan hacia áreas de menor capacidad de carga y se prevean las infraestructuras y dotaciones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calcularán los recursos, infraestructuras y equipamientos necesarios para el crecimiento previsto conforme a la legislación aplicable y atendiendo, entre otros, a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equipamientos educativos se calcularán prioritariamente para la población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equipamientos sanitarios considerarán fundamentalmente la población permanente, aunque, a efectos de superficie necesaria, se tendrá en cuenta también la estacional.”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la disposición adicional tercera se establece que “por Decreto del Consejo de Gobierno, previo informe del Consejo de Ordenación del Territorio y Urbanismo, se aprobarán las normas que contengan los criterios interpretativos para el cálculo de la capacidad de acogida a que se refiere el artículo 12 de la presente Ley, que deberán ser publicados en el ‘Boletín Oficial de Cantabria’ a los efectos de su vigencia y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enjuiciamiento de la constitucionalidad de los preceptos legales reproducidos interesa reseñar que, de acuerdo con el art. 11.1 de la Ley, se entiende por capacidad de acogida “el máximo crecimiento urbanístico que un territorio puede soportar atendiendo a las dinámicas de población, actividad económica, disponibilidad de recursos, infraestructuras y equipamientos, todo ello conforme al modelo territorial propuesto”. Cumple asimismo consignar que, de acuerdo con el art. 12 e) de la Ley de ordenación territorial y régimen urbanístico del suelo de Cantabria, entre los contenidos necesarios del plan regional de ordenación territorial —figura a la que se equipara el plan de ordenación del litoral ex disposición adicional cuarta de dicha Ley autonómica— figura la “formulación de directrices para calcular la capacidad de acogida entendida como el máximo crecimiento urbanístico que un territorio puede soportar atendiendo a las dinámicas de población, actividad económica, disponibilidad de recursos, infraestructuras y equipamientos de acuerdo con el modelo territorial que se proponga y en virtud del principio de desarrollo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Ley autonómica 2/2001, de ordenación territorial y régimen urbanístico del suelo de Cantabria anticipaba, como uno de los contenidos necesarios de la Ley de aprobación del plan de ordenación del litoral, la definición de un modelo territorial —aplicable a los 37 municipios costeros—, en cuyo seno adquiría pleno sentido el cálculo de la capacidad de acogida. Es más, bien puede afirmarse que en esa misma definición del modelo territorial radicaba la clave de la caracterización del plan de ordenación del litoral con el todavía non nato plan regional de ordenación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actores en este proceso constitucional no controvierten la noción misma de “capacidad de acogida” ni la definición que de ella se hace en el art. 11.1 de la Ley del plan de ordenación del litoral sino, en sus propias palabras, “el hecho de que para la determinación de la misma haya de ser calculada conforme a los parámetros establecidos en el artículo 12 y en general de la Ley, parámetros de cálculo que reputamos, en cuanto se impongan al municipio de forma uniforme invasores de la autonomía municipal”. En especial, los recurrentes discrepan del intenso efecto vinculante que la Ley autonómica atribuye a este concepto, concretado en el hecho de que, según establece el art. 11.2, la capacidad de acogida “determinará el umbral del crecimiento urbanístico de cada núcleo”.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adecuada respuesta a los alegatos de los actores convendrá recordar sucintamente los pronunciamientos principales de este Tribunal acerca de las competencias “ordenación del territorio” y “urbanismo” que han sido las concretamente ejercidas por el Parlamento de Cantabria al aprobar la Ley cuya constitucionalidad ahora se cuestiona. Respeto de la primera, este Tribunal tiene declarado que “en una primera aproximación global al concepto de ordenación del territorio … el referido título competencial ‘tiene por objeto la actividad consistente en la delimitación de los diversos usos a que puede destinarse el suelo o espacio físico territorial’ (SSTC 77/1984, FJ 2; 149/1991, fundamento jurídico 1 B). Concretamente, dejando al margen otros aspectos normativos y de gestión, su núcleo fundamental ‘está constituido por un conjunto de actuaciones públicas de contenido planificador cuyo objeto consiste en la fijación de los usos del suelo y el equilibrio entre las distintas partes del territorio del mismo’ (SSTC 36/1994, FJ 3; 28/1997, FJ 5).” (STC 149/1998, de 2 de julio, FJ 3). Por su parte, y en cuanto al urbanismo, la STC 141/2014, de 11 de septiembre, FJ 5 A), ha extractado lo esencial de la STC 61/1997, de 20 de marzo, al respecto, en los siguientes términos: “El urbanismo, como sector material susceptible de atribución competencial, ‘alude a la disciplina jurídica del hecho social o colectivo de los asentamientos de población en el espacio físico, lo que, en el plano jurídico, se traduce en la ordenación urbanística, como objeto normativo de las leyes urbanísticas’ (STC 61/1997, FJ 6). En definitiva, la competencia en materia de urbanismo abarca, fundamentalmente, ‘las políticas de ordenación de la ciudad’; es decir, la determinación del ‘cómo, cuándo y dónde deben surgir o desarrollarse los asentamientos humanos’ (STC 61/1997,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que nos ofrece esta doctrina constitucional bien podemos afirmar, por tanto, que existe siempre un interés supramunicipal en las decisiones sobre el “cómo, cuándo y dónde deben surgir o desarrollarse los asentamientos humanos”. Es ese interés supramunicipal el que está presente en la consideración de la “capacidad de acogida” como factor determinante del “umbral de crecimiento de cada núcleo” de población, según la expresión empleada por el art. 11 de la Ley del plan de ordenación del litoral, o el “máximo crecimiento urbanístico que un territorio puede soportar”, en los términos del art. 12 e) de la Ley de ordenación territorial y régimen urbanístico del suelo de Cantabria. El agotamiento de la capacidad de acogida territorial marca los límites del crecimiento, en este caso urbanístico, de un núcleo de población, razón por la cual su determinación no podrá considerarse ayuna de interés supramunicipal, como de contrario sostienen los recurrentes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habilitación legal al Gobierno autonómico para que apruebe “las normas que contengan los criterios interpretativos para el cálculo de la capacidad de acogida” (disposición adicional tercera) debemos comenzar rechazando que represente una vulneración de la competencia estatal para la fijación de las “reglas para la aplicación y eficacia de las normas jurídicas” (art. 149.1.8 CE). Como este Tribunal dijera en la STC 14/1986, de 31 de enero, al dilucidar qué deba entenderse “por ‘reglas relativa a la aplicación y eficacia de las normas jurídicas’ si es que ello requiere de alguna profundización, porque su simple enunciado puede ser suficientemente expresivo, y sin precisión de remitir a lo que por tal entiende el Código Civil al rubricar algunos capítulos de su Título preliminar, bastará con recordar que —aparte otras instituciones que aquí no importan— no otra cosa que ordenación de la aplicación y eficacia habrá que reputar a todo aquello que se concrete en disciplinar la aplicación de las normas jurídicas en el tiempo” (FJ 6), que es algo bien distinto de lo que hace la Ley cántabra, que se limita a remitir al reglamento, como por lo demás es frecuente en nuestra tradición legislativa, la precisa determinación de los parámetros, de suyo abiertos o indeterminados, empleados por el legislador autonómico —tanto en el art. 12 e) de la Ley de ordenación territorial y régimen urbanístico del suelo de Cantabria, como en los arts. 11 y 12 de la Ley del plan de ordenación del litoral— para pergeñar la noción de “capacidad de acogida”. Sin perjuicio de señalar que no se advierte aquí la vulneración de ninguna reserva material de ley, hemos de indicar que la colaboración reglamentaria se justifica por el carácter marcadamente técnico de la materia. A mayor abundamiento, los recurrentes no explican en qué fundamentan su reivindicación de la intervención del legislador estatal, que se halla implícita en su invocación del art. 149.1.8 CE: ni dicho legislador sería el competente por razón de la materia, ni la habilitación tiene por objeto la disciplina general de la aplicabilidad de las normas jurídicas en el tiempo o en el espacio, núcleo esencial de la competencia estatal a la que llaman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merece reproche alguno de inconstitucionalidad la enumeración de fuentes de información que, conforme al art. 12.2 de la Ley, habrán de manejarse al calcular la capacidad de acogida de un territorio. Si, conforme a lo previsto en el art. 12 e) de la Ley de ordenación territorial y régimen urbanístico del suelo de Cantabria, en la definición de la capacidad de acogida de un territorio habrá de atenderse “a las dinámicas de población, actividad económica, disponibilidad de recursos, infraestructuras y equipamientos”, no puede tildarse de irrazonable o arbitrario que el legislador autonómico emplace a los planificadores urbanísticos a que valoren “las tendencias de crecimiento tanto poblacional como de construcción de viviendas y programas o proyectos de implantación de actividades económicas y de infraestructuras y equipamientos, utilizando para ellos los datos estadísticos, así como otras circunstancias extraordinarias debidamente justificadas”. Como pone de manifiesto el inciso final del precepto, la enumeración no tiene carácter exhaustivo y se corresponde adecuadamente con las fuentes de información que reflejan esas dinámicas de población, actividad económica, disponibilidad de recursos, infraestructuras y equipamientos de las que hace mención el art. 12 e) de la Ley 2/2001. La amplia libertad de elección de que indudablemente gozan los planificadores urbanísticos encuentra uno de sus límites infranqueables en la disponibilidad misma de suelo susceptible de transformación urbanística sin que dicha transformación ponga en riesgo la preservación de valores e intereses de relevancia supramunicipal, como sucederá cuando represente el agotamiento del territorio y la superación de los límites del crecimiento de los núcleos de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 que el crecimiento se dirija a las áreas con menor capacidad de carga no es absoluta, como bien se aprecia en el art. 12.5, no solo porque esa prohibición se establece “con carácter general” sino, además, porque el propio legislador excepciona a los núcleos de carácter rural, de dimensión y dinámica poblacional reducida. Fijada con estas dos cautelas, la prohibición no puede ser considerada contraria al principio de autonomía municipal pues proporciona al planificador urbanístico un criterio con el que evitar el “deterioro ambiental, cultural o social” del territorio (art. 10 in fine), supuestos de degradación que entrañan riesgos sobre intereses que rebasan el plano de lo estrictamente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parecen razonablemente respetuosas con el principio de autonomía municipal las reglas relativas al cálculo de los equipamientos educativos y sanitarios que figuran en las letras e) y f) del art. 12.6. En aquellos, el legislador autonómico llama a priorizar la satisfacción de la población permanente, algo que no puede sorprender a poco que se repare en que es esta misma población la usuaria principal del servicio público concernido y teniendo siempre presente que la prioridad no significa exclusividad, de modo que pueden tomarse en consideración las necesidades educativas de la población flotante o estacional en aquellos núcleos de población cuando así lo justifiquen las características peculiares del núcleo de población. En cuando a los equipamientos sanitarios, el propio legislador llama a tomar en consideración la población estacional “a efectos de superficie necesaria”, lo que se corresponde con la perspectiva desde la cual el urbanismo puede contemplar las necesidades sanitarias de una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capítulo III del título I de la Ley contiene, como su propia rúbrica anticipa, los “criterios generales aplicables a todo el término municipal”. De él se impugnan parcialmente los arts. 14, 15, 16 y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art. 14 se recurren su apartado primero (de acuerdo al cual, “los instrumentos de desarrollo urbanístico de municipios adaptados a la presente Ley no computarán como espacios libres de carácter local aquellos terrenos que, una vez urbanizados, cuenten con pendientes superiores al 10 por 100 en más de un 80 por 100 de la superficie de su ámbito”) y el inciso “la consecución de una malla de espacios libres, a fin de” del apartado tercero (leído en su totalidad, el apartado dice así: “El planeamiento establecerá entre sus objetivos la consecución de una malla de espacios libres, a fin de permitir el contacto de la población con la naturaleza y las áreas rurales, conservar unas condiciones ambientales adecuadas y salvaguardar las zonas con valores ecológicos y paisajísticos compatibles con las actividades humanas, integrándose en el modelo territorial propuesto”). Los actores no alcanzan a vislumbrar la existencia de un interés supramunicipal en la primera de estas reglas, que, además, implica la necesidad de urbanizar determinados espacios libres para reducir los desniveles, siendo así que el municipio podría optar por mantener las características naturales del terreno. En opinión de los recurrentes, los criterios fijados por la Ley no garantizan la accesibilidad ni la calidad de los espacios libres. El inciso controvertido del apartado tercero se impugna porque impide a los municipios optar por la concentración de espacios libres como modelo territorial (sobre todo en los municipios urbanos), en lugar de disgregarlos en una malla, imponiéndose así una solución uniforme para todos los municipios. La representación letrada del Gobierno de Cantabria defiende la necesidad de ver en el art. 14.1 de la Ley territorial un estándar urbanístico que concreta el mandato genérico de accesibilidad de los espacios libres establecido por la Ley de ordenación territorial de Cantabria en sus arts. 39.1 y 40.1.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compartir la lectura que de los dos apartados del art. 14 de la Ley del plan de ordenación del litoral defiende la Letrada autonómica, lo que conduce directamente a la desestimación del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primero del precepto legal que ahora enjuiciamos, ha de considerarse concreción del mandato de “máxima accesibilidad” de los espacios libres contenido en los arts. 39.1 y 40.1 de la Ley del Parlamento de Cantabria 2/2001 y viene a coincidir con la prohibición de computar como espacios libres de carácter local los terrenos que, una vez urbanizados, cuenten con pendientes superiores al 10 por 100 en más de un 80 por 100 de la superficie de su ámbito que recoge el art. 7.5 de las Normas urbanísticas regionales, aprobadas por el Decreto del Gobierno de Cantabria 65/2010, de 30 de septiembre. Este mandato de máxima accesibilidad difícilmente puede entenderse satisfecho cuando las pendientes superiores al 10 por 100 ocupan más del 80 por 100 de la superficie del ámbito pues, en tales casos, no pueden cumplir la función de garantizar “un mínimo inderogable de calidad de vida”, según se predica en el inciso final del segundo párrafo del art. 39.1 de la Ley 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opción legal por una “malla de espacios libres” (art. 14.3), no cabe sino destacar la existencia de una línea de continuidad con las previsiones de la Ley de ordenación territorial y régimen urbanístico del suelo de Cantabria, en cuyo art. 39.1, relativo a los “espacios libres y equipamientos de sistemas generales”, podemos leer que los “espacios públicos libres … se distribuirán homogéneamente”, lo que excluye de suyo la concentración propuesta como posible alternativa por los recurrentes. Nos encontramos, pues, ante una norma legal plenamente coherente en su contenido con aquella otra que le sirve de antecesora y con la que establece una relación funcional especialmente estrecha, al punto de concretar el estándar urbanístico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el inciso “de la necesidad” del art. 15.3 de la Ley (de acuerdo con este precepto, “sin perjuicio de lo establecido en la legislación sectorial, no se podrán implantar nuevas explotaciones forestales intensivas a una distancia inferior de 50 metros de núcleos de población. Del mismo modo, y salvo justificación expresa de la necesidad de su emplazamiento en dicho ámbito, en los nuevos crecimientos urbanísticos no podrán implantarse edificaciones a una distancia inferior a la anteriormente establecida”). Para los recurrentes se trata de una limitación injustificada de la libertad de decisión de los municipios en una materia de su interés. Por su parte, la representación letrada del Gobierno de Cantabria conecta esta previsión con la Ley de montes, que emplaza a las Comunidades Autónomas para que establezcan medidas de seguridad aplicables a las urbanizaciones cercanas a los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hemos de convenir con la Letrada autonómica cuando vincula el estándar urbanístico que nos ocupa con el emplazamiento a las Comunidades Autónomas que hallamos en el art. 44.3 de la Ley 43/2003, de 21 de noviembre, de montes, para que regulen en los montes y áreas colindantes el ejercicio de actividades que puedan entrañar riesgo de incendios y establezcan las “normas de seguridad aplicables a las urbanizaciones, otras edificaciones, obras, instalaciones eléctricas e infraestructuras de transporte en terrenos forestales y sus inmediaciones, que puedan implicar peligro de incendios o ser afectadas por estos”. La prevención de los riesgos forestales representa de por sí un interés de relevancia supramunicipal que justifica, en línea con lo previsto en la legislación básica estatal, la intervención autonómica controvertida. Lo que determina la desestimación del recurso de inconstitucionalidad también en este concreto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art. 16 se controvierte el inciso final de su letra a) porque limita injustificadamente los márgenes de libertad del planificador urbanístico municipal al imponer como objetivo inexcusable la creación de corredores verdes intermedios en las bandas limítrofes con las grandes infraestructuras, siendo así que los municipios podrían optar por localizar esas zonas verdes en espacios alejados de las infraestructuras, precisamente para evitar su deterioro. La Letrada de la Comunidad Autónoma defiende la constitucionalidad del precepto en cuanto que expresa la opción legítima de crear corredores verdes como modo de conservación de los espacios verdes y masas forestales, opción que no considera contraria a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final del art. 16 a) de la Ley del plan de ordenación del litoral hace recaer sobre los municipios la obligación de establecer “corredores verdes intermedios” situados en “las bandas limítrofes con las grandes infraestructuras de comunicación, eléctricas y otras”. Pese a que los corredores verdes no son prima facie instrumentos para la conservación de espacios verdes y masas forestales sino vías de comunicación reservadas para los desplazamientos no motorizados, ello no implica que no sirvan también a aquella finalidad conservacionista, en particular cuando se trata de corredores ecológicos, es decir, vías que facilitan la conectividad entre espacios protegidos al estar dotados de alto valor ecológico (al respecto, art. 20 de la Ley 42/2007, de 13 de diciembre, del patrimonio natural y de la biodiversidad). Siendo ello así, puede apreciarse la concurrencia de un interés supramunicipal que justifica la opción legal por la conservación y creación de masas forestales y la selección, entre otras herramientas posibles al efecto, de los corredores verdes intermedios como uno de los mecanismos idóneos para la consecución de ese fin. La limitación de la libertad de elección del planificador urbanístico municipal puede considerarse proporcionada al fin legítimo que se persigue, por lo que no se aprecia infracción del principio de autonomía local, lo que determina la desestimación 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20.2 se impugna en su integridad porque impone al planeamiento la delimitación de espacios necesarios para llevar a cabo los vertidos de tierras y materiales de excavación (“El planeamiento delimitará los espacios necesarios para llevar a cabo en su territorio los vertidos de tierras y materiales procedentes de excavaciones, sin perjuicio de los posibles Planes Especiales que al amparo del artículo 59 de la Ley de Cantabria 2/2001, de 25 de junio, puedan dictarse”). Para los recurrentes, sería más respetuoso con la autonomía local dejar libertad a los municipios para optar por el no establecimiento de zonas determinadas, admitiendo vertidos inertes en todo el territorio, o identificar las zonas en las que se prohíben los 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20 de la Ley del plan de ordenación del litoral opta por atribuir al planeamiento la localización de las instalaciones de recogida de residuos (apartado primero) y de vertidos de tierras y materiales procedentes de excavaciones (apartado segundo). No puede considerarse contrario a la autonomía municipal la identificación de este contenido necesario de los instrumentos de planeamiento urbanístico, pues se trata de un supuesto de uso del suelo que afecta a la gestión racional de este recurso natural. Por lo demás, el precepto prioriza la intervención del planificador municipal al remitir a los planes especiales del art. 59 de la Ley de ordenación territorial y de régimen urbanístico del suelo de Cantabria, remisión que, en principio, debe entenderse hecha a los planes especiales de ordenación de residuos que la Comunidad Autónoma puede formular y aprobar ex art. 59.1 d). No se aprecia, por consiguiente, la concurrencia de ningún motivo de nulidad, lo que conduce a la desestimación del recurso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Del título II, rubricado “Normas de protección” se impugnan parcialmente los arts. 25, 27, 37 y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25 establece que “en el Área de Protección, salvo en las categorías de Protección Costera y Protección Intermareal, se podrán localizar sistemas de espacios libres, tanto generales como locales, que por su naturaleza sean compatibles con los valores de la categoría de protección donde se ubiquen”. Al respecto, debe recordarse que, conforme al art. 8.1 de la Ley, la categoría de protección costera “engloba la totalidad de las unidades territoriales de Playas, Sistemas Dunares, Acantilados y Orlas litorales. Se corresponde con espacios asociados a la acción de la dinámica marina cuyas características los convierten en unidades territoriales de protección necesaria por sus valores ambientales excepcionales y elevada sensibilidad ambiental”, en tanto que la de protección intermareal “engloba las unidades directamente sometidas a la dinámica intermareal. Se corresponde con las áreas en que el escenario costero se prolonga por rías y estuarios generando formas asociadas a la dinámica fluvio-marina, compartiendo sus mismas características y valores de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Impugnan específicamente los recurrentes la prohibición de localización de espacios libres, locales y generales, en el área de protección costera. Al respecto, hacen hincapié en la contradicción con otras previsiones de la propia Ley, que permiten localizar en estas áreas la senda litoral (art. 67), obligan a adquirir patrimonio público litoral (art. 60) o imponen una reserva de suelo litoral (art. 61). Siempre en opinión de los actores, todos estos preceptos tenderían a la creación de espacios libres con usos diferentes. Además, los espacios libres no presuponen intensidades de uso que superen la “capacidad de carga” de un territorio concreto, en los términos definidos por el art. 10, y la prohibición de su ubicación en las áreas de protección costera no responde a ningún fin supramunicipal. A ello replica la representación letrada del Gobierno autonómico que los terrenos integrados en el área de protección costera son escasamente idóneos para ubicar zonas de esparcimiento y ocio —función de los espacios libres— y con unos valores ambientales que explican el establecimiento de esta norma adicional de protección. Por otro lado, la previsión legal no es contradictoria con la ubicación en esta área de la senda litoral (arts. 60 y 61), pues esta senda no constituye un espacio libre sino, a lo sumo, una infraestructura lineal que, por su propia naturaleza, no puede ubicarse en un espacio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apreciarse con su sola lectura, el art. 25 de la Ley del Parlamento de Cantabria 2/2004, permite el establecimiento de espacios libres en el área de protección, con la prohibición absoluta de que los mismos se ubiquen en las categorías de protección costera y protección intermareal. Los senadores recurrentes impugnan la prohibición en cuanto afecta a la primera de estas categorías porque no se ha invocado ningún interés supramunicipal que justifique la decisión adoptada, habida cuenta, en especial, de que la propia Ley prevería en su art. 67 el asentamiento en esta categoría de la senda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palabras de la Sentencia de la Sala de lo Contencioso-Administrativo del Tribunal Supremo de 7 de junio de 1989, puede advertirse que nuestro Derecho urbanístico integra en el sistema de espacios libres “aquellos espacios en que el planeamiento impone su inedificabilidad al objeto de destinarlos a usos colectivos y al ocio ciudadano”. La prohibición absoluta que nos ocupa comparte con esta definición de los sistemas de espacios libres la exclusión de edificabilidad en los terrenos ubicados en las categorías de protección costera y protección intermareal, pero se aleja por el fin perseguido al disponer que dichos terrenos queden libres de edificación, pues no se trata de destinarlos a usos colectivos y al ocio ciudadano sino de preservar “sus valores ambientales excepcionales y [su] elevada sensibilidad ambiental”, en los términos empleados por el art. 8.1 a) de la Ley del plan de ordenación del litoral. La excepcionalidad de estos valores ambientales a la que se refiere el propio legislador pone de relieve la concurrencia de un indudable interés supramunicipal que justifica la prohibición de ubicar —incluso— espacios libres en esta categoría de suelo. Justificación que no resulta contradicha por los arts. 60, 61 y 67 de la propia Ley, no solo porque el ámbito de aplicación de estos preceptos legales no se agota en la categoría de protección costera sino porque las técnicas de adquisición y reserva de suelo litoral son, en sí mismos, instrumentos para la preservación de la protección dispensada a estos suelos por la Ley del plan de ordenación del litoral. En cuanto a la “senda litoral supramunicipal” mencionada en el art. 60.1 in fine, y con independencia de que ni de este precepto legal ni de lo dispuesto en el art. 67 se infiere inevitablemente la obligación de que la misma se ubique sobre la categoría que nos ocupa, su sola denominación es por demás ilustrativa de la existencia de un interés supramunicipal.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Sostienen los recurrentes que el carácter vinculante del informe que la Comisión Regional de Ordenación del Territorio y Urbanismo debe emitir en el procedimiento de autorización de construcciones en suelo no urbanizable [art. 27.1 b)] es contrario a la autonomía municipal pues ante el silencio guardado al respecto por la Ley, entienden que dicho informe no sólo es vinculante cuando impida la concesión de la licencia cuando concurran intereses supramunicipales, sino también cuando sea positivo, en cuyo caso el municipio vendrá obligado a otorgar la licencia, desplazándose con ello el ejercicio de la potestad de autorización de la esfera urbanística municipal a la autonómica. Por el contrario, la representación letrada del Gobierno de Cantabria sostiene que el informe sólo tiene carácter vinculante cuando sea contrario al otorgamiento de la licencia por concurrir óbices de carácter supramunicipal, pero no desplaza la competencia municipal para la eventual denegación de la licencia por razones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referencia específica a las relaciones competenciales entre el Estado y las Comunidades Autónomas, este Tribunal ha elaborado una doctrina sobre la figura del informe vinculante que se sintetiza del siguiente modo en la STC 40/1998, de 19 de febrero, FJ 38: “Así, en la STC 103/1989, se afirma que se trata de ‘un expediente de acomodación o integración entre dos competencias concurrentes —estatal y autonómica— que, partiendo de títulos diversos y con distinto objeto jurídico, convergen sobre un mismo espacio físico, y que están llamadas, en consecuencia, a cohonestarse’ [fundamento jurídico 7 a)], si bien ‘la conformidad de la Administración estatal... sólo habrá de considerarse exigible cuando dicha declaración afecta a espacios o enclaves físicos sobre los que se proyecte una competencia estatal concurrente, a fin de garantizar, efectivamente, la integridad de la competencia del Estado’ [fundamento jurídico 7 c)]. Y en la STC 149/1991 hemos sostenido la legitimidad de esta técnica, si bien poniendo de relieve que la exigencia de un informe de esta naturaleza ‘convierte, de hecho, la aprobación final del plan o proyecto en un acto complejo en el que han de concurrir dos voluntades distintas y esa concurrencia necesaria sólo es constitucionalmente admisible cuando ambas voluntades resuelven sobre asuntos de su propia competencia’ [fundamento jurídico 7 A) c)].” (En similares términos, STC 18/2011, de 3 de marzo,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de esta doctrina constitucional resulta plenamente aplicable a la compartición de potestades y competencias entre los entes locales y otras Administraciones territoriales, la exigencia de que unos y otras “resuelvan sobre asuntos de su propia competencia”. Lo que, en este caso, se traduce, como bien apunta la representación letrada del Gobierno de Cantabria, en la limitación del efecto vinculante del informe de la Comisión Regional de Ordenación del Territorio y Urbanismo a aquellos supuestos en los que se deniegue la concesión de la licencia o autorización por la concurrencia de óbices de relevancia supramunicipal, lo que deja incólumes las potestades municipales para su otorgamiento o denegación en función de criterios estrictamente urbanísticos (esto es, de contraste con el instrumento de planeamiento urbanístico municipal en cada caso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el informe de la Comisión Regional de Ordenación del Territorio y Urbanismo únicamente tendrá auténtico carácter vinculante cuando se ciña a la consideración de aquellos aspectos que trasciendan la esfera de lo municipal y determinen la denegación de la autorización o licencia por afectar a intereses supramunicipales. Interpretado de este modo, el precepto legal no puede reputarse inconstitucional y así se llevará al fallo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37, que lleva por título “Planes Especiales” se recurre en su totalidad por cuanto permite que el Gobierno autonómico elabore planes especiales de reordenación del entorno de las playas, sin consideración alguna a su clasificación urbanística ni requerimiento previo al ayuntamiento en el que estén situados los terrenos afectados. Los actores denuncian la falta de invocación de razones supramunicipales que justifiquen el desplazamiento de las instancias municipales. A su vez, la representación letrada del Gobierno de Cantabria indica que la habilitación al Ejecutivo autonómico trae causa directa de lo establecido en el apartado primero de la disposición adicional cuarta de la Ley de ordenación territorial y régimen urbanístico del suelo de Cantabria, por lo que no habría innovación normativa en el precepto legal que ahora se controvierte.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que el precepto legal cuestionado incurra en causa de nulidad por ignorar la autonomía municipal dado que los planes especiales que contempla se dictan en desarrollo de las previsiones del plan de ordenación del litoral y no de los instrumentos de planeamiento urbanístico general municipal. Habida cuenta la naturaleza del plan de ordenación del litoral, no puede merecer reproche alguno de inconstitucionalidad la atribución al Gobierno autonómico de la potestad para proceder a su desarrollo mediante la aprobación de los correspondientes planes especiales. Por otro lado, no podrán esos planes especiales proceder a una nueva clasificación urbanística del suelo pues esta determinación está reservada a los planes generales de ordenación urbana por el art. 44.1 b) de la Ley de ordenación territorial y de régimen urbanístico del suelo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Del art. 42, que lleva por rúbrica “accesos rodados” se controvierte la imposición de la obligación de conservar el carácter agrícola de los accesos a las playas rurales, sin posibilidad de justificar otras alternativas. Nuevamente denuncian los actores la inexistencia de un interés supramunicipal que justifique esta medida. Para la representación letrada del Gobierno de Cantabria, con la medida discutida se trata de preservar los valores ambientales de los caminos agrícolas.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apartado segundo del art. 42 de la Ley del plan de ordenación del litoral, que es el específicamente impugnado, “en las playas semirrurales y rurales, en el supuesto en que el acceso se realice a través de caminos agrícolas, se mantendrá su carácter, estableciendo limitaciones a la circulación motorizada a partir de las zonas de aparcamiento habilitadas al efecto.” La opción legislativa responde al deseo de conservar los valores ambientales propios de este tipo de caminos rurales, evitando la transformación de este tipo de vías de comunicación en otras con mayor impacto ambiental. Consecuentemente, debemos desestimar el presente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Del título III, rubricado “Criterios de ordenación” se impugnan varios apartados del art. 45, así como los arts. 47.3 y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actores solicitan la declaración de inconstitucionalidad de los apartados 1 y 3, así como de la frase final del apartado 2, del art. 45 de la Ley. El apartado primero se impugna en cuanto obliga a la adopción de un modelo concreto, rehabilitando y renovando las edificaciones, e impidiendo que el municipio opte por un tipo de edificación diferente y la eliminación de aquellas que no sean acordes al mismo. La Comunidad Autónoma no se limita a identificar objetivos sino que impone medidas muy concretas que merman la autonomía municipal. El apartado segundo se considera inconstitucional porque obliga a adoptar un modelo territorial concreto al imponer uniformemente la continuidad de la trama en los municipios existentes, limitando la discrecionalidad del planeamiento. El apartado tercero se controvierte porque obliga a dirigir el crecimiento hacia las zonas de pendientes más suaves, sin permitir ponderar otros valores, como pueda ser el agrícola o ambiental de esas mismas zonas.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la representación letrada del Gobierno de Cantabria, este precepto legal establece criterios de desarrollo urbanístico en el área de ordenación que no imponen un modelo de crecimiento predefinido ni eliminan por completo la discrecionalidad del planificador, sino que sirven a la protección del litoral mediante la ordenación del crecimiento urbanístico. El apartado primero del precepto fomenta el uso eficiente y sostenible del uso y —atendiendo a las características orográficas de la región— encauza el crecimiento hacia los terrenos con pendientes más suaves. Por otro lado, la necesidad de promover la continuidad de la trama urbana preexistente (art. 45.2) se dirige a proteger el paisaje y la morfología de los núcleos de población para evitar que se alteren hasta hacerse irreconocibles.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 rubricado “criterios generales de desarrollo urbanístico en el Área de Ordenación”, dispone en sus tres primeros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Al objeto de conseguir un uso más eficiente y sostenible del suelo, el planeamiento fomentará la rehabilitación y renovación de sus edificaciones y la consolidación de los intersticios completando las tramas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planeamiento general velará por que los nuevos crecimientos urbanísticos se planteen de forma integral, con especial atención a la morfología y escala de la intervención y con modelos tipológicos que se adapten, en lo básico, al entorno. En el caso de núcleos preexistentes se promoverá la continuidad de la trama.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Planeamiento dirigirá los crecimientos urbanísticos hacia las zonas con pendientes más suaves.”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reseñado, del apartado segundo únicamente se controvierte su inciso final, de acuerdo con el cual, en los núcleos de población preexistentes el planeamiento general ha de promover la continuidad de la trama o malla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son dos los aspectos del precepto legal que controvierten los senadores recurrentes en este proceso constitucional: por una parte, la opción legislativa por completar y continuar la trama urbana y, por otra, la imposición al planeamiento de la obligación de dirigir los crecimientos urbanísticos hacia las zonas con pendientes más suaves. Quedan al margen de nuestras consideraciones aquellos supuestos en los que ambas opciones puedan eventualmente colisionar, como acaso puede suceder cuando la continuidad o complitud de la trama exija encauzar el crecimiento urbanístico hacia zonas con pendientes pronunciadas.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dar respuesta a la cuestión planteada debemos comenzar recordando que en el ámbito urbanístico municipal se proyecta una auténtica “imbricación de intereses diversos” (STC 51/2004, de 13 de abril, FJ 12), que se articula tanto mediante la intervención de Administraciones territoriales distintas del municipio, al que corresponde el protagonismo habida cuenta de que “la decisión sobre la configuración del asentamiento urbano municipal en que consiste el plan urbanístico —marco regulador del espacio físico de la convivencia de los vecinos— es una tarea comprendida prioritariamente en el ámbito de los intereses del municipio; y sobre aquella decisión se proyectan, por tanto, de forma especialmente intensa las exigencias de la autonomía municipal” (loc. cit.), como a través del establecimiento de determinaciones básicas de carácter territorial vinculantes para ese mismo planificador urbanístico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nos ocupan sendas determinaciones territoriales básicas. Con respecto a la primera de ellas —complemento y continuidad de la trama urbana— es preciso señalar que este precepto legal se aleja y trasciende lo dispuesto en el art. 33.2 de la Ley de ordenación territorial y de régimen urbanístico del suelo de Cantabria, en virtud del cual y a fin de proteger el patrimonio cultural, “los Planes Generales velarán … por la conservación de la trama urbana en los núcleos tradicionales”, en dos aspectos capitales: por una parte, extiende su ámbito de aplicación más allá de los núcleos de población tradicionales y, lo que resulta más importante, no se limita a una función de conservación de la trama urbana sino que opta por su consolidación y continuidad.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hemos de afirmar, en primer lugar, que la opción legislativa contenida en los apartados primero y segundo in fine del art. 45 de la Ley del plan de ordenación del litoral se corresponde con un modelo territorial cuya fijación trasciende los intereses municipales. El legislador autonómico se decanta por un modelo de desarrollo urbanístico que prima el gradualismo en el proceso de transformación del suelo, evitando así la creación de núcleos desperdigados de población que precisen posteriormente de la creación de infraestructuras de comunicación e integración, con lo que ello supone de incremento de la ocupación y uso del suelo. Además, el legislador no impide absolutamente que el planificador urbanístico municipal se decante por otras alternativas pues el uso de verbos como “fomentar” y “promover” deja un margen de decisión al planificador, que, obviamente, deberá motivar el modo como haya ejercido su libertad de configuración, su discrecionalidad.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del art. 45.3, donde el legislador autonómico niega todo margen de opción al municipio pues establece que el planeamiento “dirigirá los crecimientos urbanísticos hacia las zonas con pendientes más suaves”. No cabe vislumbrar en éste precepto presencia alguna de intereses supramunicipales que justifiquen una determinación urbanística que se impone al ayuntamiento por encima de cualquier consideración sobre las características físicas del terreno objeto de su actuación. Se ciegan por completo las libertades de crecimiento urbanístico en unos términos tales que niegan la autonomía municipal y conllevan, por tanto, la necesaria declaración de inconstitucionalidad y nulidad del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el art. 47.3 de la Ley del plan de ordenación del litoral, “cada sector de suelo urbanizable que se desarrolle en estas áreas [se refiere a las áreas periurbanas] y en el que se prevea uso residencial deberá destinar, al menos, un 35 por 100 de la superficie construida destinada a uso residencial para vivienda sujeta a algún régimen de protección, destinando un mínimo del 10 por 100 para la construcción de viviendas de protección oficial de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ahora reproducido se impugna porque, al decir de los recurrentes, no dejaría margen alguno de decisión a los municipios respecto de una cuestión que afecta a su esfera de intereses, como es la relativa a si necesita viviendas sociales, en qué cantidad y ubicadas en qué zonas del término municipal. A los municipios a los que les resulta de aplicación esta previsión no sólo se les impone un porcentaje elevado de reserva de suelo para vivienda social sino que también se decide dónde debe estar ubicado ese suelo: en las áreas periurbanas. La autonomía municipal puede quedar condicionada, además, en virtud del art. 26 de la Ley 2/2001, al poder aprobarse, sin intervención local, un proyecto singular de interés regional que tenga por finalidad una promoción de esta clase de vivienda (lo que no supera el umbral de participación local al que hace referencia la STC 51/2004). Por el contrario, la representación procesal del Gobierno de Cantabria apunta que el precepto, si bien establece un porcentaje de viviendas sujetas a regímenes especiales de protección para los suelos urbanizables de uso residencial en las áreas periurbanas, no clasifica el suelo ni, obviamente, lleva a cabo la construcción de viviendas de protección pública, siendo los ayuntamientos las instancias competentes para decidir si el crecimiento urbano se proyecta sobre dichas áreas. Lo que hace la Ley en este punto es plasmar territorialmente la política de vivienda de la Comunidad Autónoma identificando el valor estratégico de determinadas áreas con incidencia supramunicipal, como las concernidas por el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entonces con la configuración legal de los derechos de tanteo y retracto como instrumentos al servicio de la política de viviendas, este Tribunal tuvo ocasión de señalar en la STC 207/1999, de 11 de noviembre, que aquellos “se instrumentan al servicio de finalidades constitucionales que son ínsitas a la normativa sobre urbanismo y vivienda, competencia exclusiva de la Comunidad Foral de Navarra (art. 44.1 LORAFNA), pues se configuran, en puridad, como un mecanismo o técnica jurídica establecido con la plausible finalidad de combatir el fenómeno de la especulación del suelo, haciendo, asimismo, viable la construcción de viviendas que, por su régimen de protección pública, sean asequibles al sector más desfavorecido de la población, en acomodación a los mandatos constitucionales contenidos en los arts. 33.2 y 47 C.E.” (FJ 5). Nuevamente es evidente la imbricación de los intereses municipales —concretados en la potestad de planeamiento urbanístico del territorio— y supramunicipales —aquí, los relativos a la política de vivienda—, que justifica y aun exige la instrumentación de técnicas que aseguren la satisfacción de las necesidades de vivienda de los sectores sociales más desfavorecidos.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STC 141/2014, de 11 de septiembre, ha declarado que, con respeto a la correspondiente legislación básica estatal, “la competencia en materia de vivienda asumida por las Comunidades Autónomas en sus respectivos estatutos de Autonomía faculta a estas para desarrollar, ciertamente, una política propia en la materia”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autonómico diseña una técnica para la ejecución de la política pública de vivienda: la reserva de un porcentaje de suelo para vivienda de promoción pública. No es el legislador, ni aun siquiera la Comunidad Autónoma, quien impone una determinada clasificación o destino del suelo al que afecta el precepto que nos ocupa —suelo urbanizable destinado a uso residencial ubicado en el área periurbana que, de acuerdo con el art. 9.1 a) “se corresponde con los sectores o áreas periféricas de los núcleos ubicados en el entorno de las autovías y de la Bahía de Santander, sometidos a procesos de transformación territorial por la implantación de nuevos usos que han podido modificar su estructura territorial”— sino que se limita a incidir sobre esas decisiones municipales estableciendo una reserva de suelo para vivienda de promoción pública en aras de la satisfacción de las necesidades de los grupos más desfavorecidos de población y en atención a las necesidades e intereses supramunicipales, como son los aquí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determina la desestimación del recurso también en este punto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el art. 50, “en el Área no litoral, los Planes Generales de Ordenación Urbana determinarán, conforme a los criterios establecidos en la presente Ley, las distintas áreas en función de su capacidad de carga, así como de sus valores naturales, culturales, paisajísticos y la existencia de riesgos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se impugna porque extiende los criterios del plan de ordenación del litoral a otras áreas en las que no concurrirían los intereses supramunicipales que justifican la aprobación del plan. Se facilita así que el Gobierno autonómico imponga sus criterios de oportunidad en materia de ordenación territorial, haciendo uso de una figura, como la “capacidad de carga”, que se define apelando a conceptos jurídicos indeterminados, lo que deja en manos del Ejecutivo regional un amplio margen de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 de la Ley del Parlamento de Cantabria 2/2004 tiene como principal virtualidad comprender en el ámbito de aplicación del concepto “capacidad de carga” a la totalidad de los territorios pertenecientes a los 37 municipios a los que afecta el plan de ordenación del litoral. Ahora bien, como ya advirtiéramos con anterioridad, este concepto opera de manera diferente según se proyecte sobre el área litoral —en cuyo caso resulta de directa aplicación la zonificación contenida en el art. 9.1 de la Ley—, o sobre el área no litoral, en la que el art. 50 de la Ley reconoce el protagonismo regulador de los planes generales de ordenación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extensión de la utilidad del concepto “capacidad de carga” más allá del área litoral, en los términos en que se lleva a cabo en el art. 50 de la Ley autonómica impugnada, no puede reputarse contraria a la autonomía municipal. Por una parte, el concepto que nos ocupa se nos presenta como un instrumento idóneo para la realización del objeto propio de la competencia autonómica sobre ordenación del territorio: la fijación de los usos del suelo y el equilibrio entre las distintas partes del territorio, en los términos de la doctrina constitucional sintetizada en la STC 149/1998, FJ 3, antes recordada. Por otra, la incorporación de este concepto a una ley en la que conviven aspectos propios de la ordenación del territorio y del urbanismo stricto sensu —que, conforme señalamos en la STC 141/2014, FJ 5 A), como título competencial alude a la “disciplina jurídica del hecho social o colectivo de los asentamientos de población en el espacio físico, lo que, en el plano jurídico, se traduce en la ordenación urbanística, como objeto normativo de las leyes urbanísticas”— se corresponde con la íntima trabazón existente entre ambos títulos competenciales. Finalmente, porque el precepto atribuye el protagonismo principal en la definición operativa de la capacidad de carga de un territorio a los planificadores urbanísticos municipales, a quienes corresponde la zonificación del territorio en función de la capacidad de carga y la acreditación de riesgos de deterioro ambiental, social y cultural (art. 50, en relación con el art. 10, ambos de la Ley del plan de ordenación del litoral). La concurrencia de esos riesgos reviste un indudable interés supramunicipal pues incidirá y condicionará el desarrollo urbanístico del territorio circundante; los supuestos de deterioro identificados en el art. 10 no se agotan en el área territorial que los padece directamente sino que se expanden más allá de los límites del término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a la desestimación 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Los actores impugnan total o parcialmente todos los artículos que componen el título IV, rubricado “Actuaciones integrales estratégicas” (arts. 51 a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art. 51 impugnan específicamente sus apartados 3 y 4 en cuanto convierten a los municipios en instrumentos de las políticas sectoriales de la Comunidad Autónoma, en detrimento del principio de coordinación administrativa. Los recurrentes subrayan que el interés autonómico en el desarrollo de la actividad es algo bien distinto de la relevancia supramunicipal del proyecto, único concepto que justificaría la prevalencia autonómica y centran sus discrepancias en los incisos “y con independencia de la clasificación urbanística”, que figura en los apartados 3 y 4 del art. 51 de la Ley autonómica y “en cuyo caso sus determinaciones prevalecerán sobre las de este Plan” del art. 51.3. A este último inciso se le reprocha la vulneración del principio de jerarquía normativa al situar los proyectos singulares de interés regional —aprobados por el Gobierno autonómico— por encima de la propia Ley del plan de ordenación del litoral, lo que no sólo altera el sistema de fuentes sino que, además, representa una auténtica reserva de dispensación en favor del Gobierno de Cantabria, quien podrá sustraerse a los mandatos del planeamiento territorial contenida en la Ley autonómica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letrada del Gobierno de Cantabria defiende la necesidad de leer el art. 51.3 y 4 de la Ley desde la dualidad de actuaciones integrales estratégicas previstas por el propio legislador: las delimitadas gráficamente en los anexos I y III (a las que se refiere el art. 51.1) y aquellas otras que ulteriormente pueda llevar a cabo el Gobierno autonómico a través de los correspondientes proyectos singulares de interés regional y añade que “el legislador ha querido que los criterios de ordenación sean exclusivamente aplicables a los planeamientos urbanísticos y no a otros instrumentos de ordenación territorial que por su interés supramunicipal gozan de su particular régimen jurídico”. De modo que es la propia Ley la que ha dispuesto que los proyectos singulares no tienen por qué respetar las directrices de ordenación, por lo que no hay reserva de dispensación sino una regulación normativa específica para sectores distintos de los afectados por el título III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51.3, “excepto en las categorías de protección ambiental, y con independencia de la clasificación urbanística, el Gobierno podrá aprobar Proyectos Singulares de Interés Regional para llevar a cabo otras Actuaciones Integrales Estratégicas de carácter turístico, deportivo, cultural o residencial para viviendas sometidas a algún régimen de protección pública, en cuyo caso, sus determinaciones prevalecerán sobre las de este Plan, respetando en todo caso las limitaciones de uso del Área de Protección”. Por su parte, el art. 51.4 dispone lo siguiente: “Para la restauración o recuperación de espacios de singular valor ambiental y con independencia de la clasificación urbanística de los suelos se podrán aprobar Proyectos Singulares de Interés Regional en todo el ámbito de aplicación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51.3, hemos de dar la razón a los recurrentes cuando denuncian que habilita al Ejecutivo autonómico no solo a prescindir de la clasificación urbanística del suelo en el diseño y ejecución de sus políticas sectoriales con incidencia territorial sino incluso a prescindir de las determinaciones aparentemente vinculantes de la propia Ley habilitante. Lo primero supone un debilitamiento del principio de autonomía municipal carente de razón suficiente, lo que representa una quiebra injustificada del principio de autonomía, “que es uno de los principios estructurales básicos de nuestra Constitución”, según dijimos en las SSTC 4/1981, FJ 3; y 214/1989, de 21 de diciembre, FJ 13 c). Lo segundo trastoca el sistema de fuentes y, muy particularmente, el principio de primacía de la Ley, postulado básico de un Estado de Derecho (art. 1.1 CE), como advirtiera este Tribunal en la STC 34/1995, de 6 de febrero, FJ 3. El precepto legal permite que el Ejecutivo autonómico haga uso de esta posibilidad “para llevar a cabo otras Actuaciones Integrales Estratégicas de carácter turístico, deportivo, cultural o residencial para viviendas sometidas a algún régimen de protección pública”, lo que abre la puerta a una amplia panoplia de excepciones a las determinaciones establecidas por el propio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debemos estimar el recurso en este punto y declarar la inconstitucionalidad y nulidad de los incisos “en cuyo caso sus determinaciones prevalecerán sobre las de este Plan” así como “y con independencia de la clasificación urbanística” del art. 51.3, conclusión que, sin embargo, no podemos extender a este mismo inciso en cuanto se contiene en el art. 51.4. En este precepto legal se identifica un claro interés supramunicipal que legitima la acción de la Comunidad Autónoma: la restauración o recuperación de espacios de singular valor ambiental, lo que —por comparación con el art. 51.3— limita notablemente la indeterminación de los supuestos legitimadores de la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los proyectos de interés regional a que se refiere el art. 51.3, que tienen por objeto la transformación física del suelo para conseguir determinadas finalidades, en las que el interés supramunicipal que las legitima no puede autorizar su establecimiento con independencia de las previsiones del propio ayuntamiento del municipio en que van a asentarse sobre el modo en que su territorio puede ser transformado, los proyectos de interés regional reconocidos en el art. 51.4 tienen como finalidad la restauración o recuperación de espacios de singular valor ambiental; es por ello condición misma para su efectividad que puedan imponerse a clasificaciones urbanísticas que prevean la transformación del suelo en algún modo incompatible con esos valores ambientales que los planes singulares de interés regional se proponen restaurar o recuperar.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Impugnan los recurrentes el art. 52 en cuanto que obliga a adaptar el planeamiento urbanístico municipal a los proyectos singulares de interés regional aunque estos no revistan relevancia supramunicipal; este extremo es rechazado por la representación letrada del Gobierno de Cantabria, que defiende la concurrencia de ese interés supramunicipal en los supuestos a los que resulta de aplicación el precepto legal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52 de la Ley del plan de ordenación del litoral, “los municipios deberán recoger las determinaciones de los Planes y Proyectos aprobados en desarrollo de las Actuaciones Integrales Estratégicas en la primera modificación o revisión del planeamiento urbanístico. Si en ese momento se constatara la existencia de terrenos sobrantes, no incluidos en los Planes o Proyectos, se seguirá el procedimiento previsto en el artículo 3 para su adecuada zonificación.” Salvado el principio de jerarquía normativa con la anulación de los incisos del art. 51.3 examinados en el apartado anterior de este mismo fundamento jurídico, no padece la autonomía local por el hecho de que la Ley prevea la adaptación de los instrumentos municipales de planeamiento urbanístico a las determinaciones contenidas en otros planes supraordenados. En el bien entendido que esa obligación de adaptación hace referencia a las determinaciones establecidas por la Comunidad Autónoma en el legítimo ejercicio de sus competencias, sin que la eventualidad de un uso desviado de la norma pueda servir de fundamento para su anulación pues, como dijera la STC 58/1982, de 27 de julio, FJ 2, “la mera posibilidad de un uso torticero de las normas no puede ser nunca en sí misma motivo bastante para declarar la inconstitucionalidad de éstas, pues aunque el Estado de Derecho tiende hacia la sustitución del gobierno de los hombres por el gobierno de las leyes, no hay ningún legislador, por sabio que sea, capaz de producir leyes de las que un gobernante no pueda hacer mal uso” (en idénticos términos, SSTC 132/1989, de 18 de julio, FJ 14; y 40/1998,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actores impugnan el art. 53 de la Ley (“Hasta la aprobación de los instrumentos de desarrollo de las Actuaciones Integrales Estratégicas únicamente se permite el mantenimiento de los usos existentes y la implantación de usos compatibles con los objetivos de la actuación, según las determinaciones del Anexo III”) reiterando los argumentos esgrimidos frente a la regulación legal de las actuaciones integrales estratégicas. Además, le reprochan a este precepto legal que genera incertidumbre respecto de las actividades que pueden desarrollarse en las áreas de actuaciones integrales estratégicas. El rechazo de los motivos de inconstitucionalidad dirigidos contra la regulación general de las actuaciones integrales estratégicas debe conducir ahora a la desestimación de la impugnación específica de uno de los preceptos legales que integran dicha regulación general. De igual modo, debemos convenir en que la supeditación de la aprobación de nuevas actividades a su compatibilidad con los objetivos de las actuaciones integrales estratégicas, según resultan de las determinaciones contenidas en el anexo III de la propia Ley responde al propósito de salvaguardar la eficacia del planeamiento territorial supramunicipal, sin que la incertidumbre que pueda generarse resulte excesiva o desproporcionada porque impida el conocimiento de la normativa aplicable o haga imprevisible la actuación de los poderes públicos llamados a aplicar la norma (en términos equivalentes a lo que hemos afirmado respecto de las vertientes objetiva y subjetiva del principio de seguridad jurídica proclamado por el art. 9.3 CE; al respecto, por todas, STC 54/2008, de 14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Bajo la rúbrica “Régimen jurídico”, referido al de las actuaciones integrales estratégicas productivas, dispone el art. 54 de la Ley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de estas Actuaciones Integrales Estratégicas se llevará a cabo a través de uno o varios Proyectos Singulares de Interés Regional, con las siguientes particularidades: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terrenos donde se localicen, y con independencia de su clasificación urbanística, podrán tramitarse Proyectos Singulares de Interés Regional de conformidad con lo establecido en el artículo 29 de la Ley de Cantabria 2/2001, de 25 de junio, y con el contenido regulado en el artículo 27 del mismo texto legal. El Proyecto Singular de Interés Regional incluirá además las infraestructuras de conexión con los Sistemas Generales exteriores a la actuación que resulten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 delimitación lleva implícita la declaración de interés regional del artículo 28 de la Ley de Cantabria 2/2001,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actores “es absolutamente evidente” la necesidad de someter a evaluación de impacto ambiental la transformación del uso del suelo que implica la eliminación de la cubierta vegetal arbustiva en una superficie de más de cien hectáreas. Sostienen, además, que la vulneración de la autonomía municipal “también resulta especialmente clara” en la medida en que el precepto introduce una reserva en favor de la Comunidad Autónoma para actuar sobre los terrenos delimitados como actuación estratégica sin un plazo definido y sin precisar el concreto proyecto de relevancia supramunicipal que ha de llevarse a cabo; además, permite la derogación del plan urbanístico por el proyecto singular de interés regional. En particular, impugnan el inciso “y con independencia de su clasificación urbanística” del art. 54 a), que permite al Gobierno de Cantabria la ubicación de este tipo de proyectos incluso en suelo no urbanizable de especial protección. También impugnan el art. 54 b) puesto que la delimitación lleva implícita la declaración de interés regional, sin necesidad siquiera de que exista un proyecto concreto al que pueda cuadrar esa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adecuada respuesta a la impugnación del art. 54 de la Ley del plan de ordenación del litoral debemos comenzar señalando que toda vez que este precepto dispone que el desarrollo de las actuaciones integrales estratégicas productivas se llevará a cabo mediante la elaboración y aprobación de uno o varios proyectos singulares de interés regional, serán estos proyectos singulares los que habrán de someterse, en su caso, a evaluación ambiental. Tanto más cuanto que la exclusión de esta evaluación no figura entre las “particularidades” referenciadas en el propio art. 54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vulneración del principio de autonomía local desde el momento en que el ámbito territorial de aplicación del precepto se contrae a las cinco actuaciones integrales estratégicas productivas identificadas en el anexo III de la Ley. Por consiguiente, ha sido el propio legislador quien —actuando como instancia legítimamente competente para la identificación del interés supramunicipal— ha concretado el territorio y las actuaciones a los que se aplicará esta regulación excepcional. Es por ello que no puede prosperar en este caso la impugnación del inciso “y con independencia de su clasificación urbanística”, pues la delimitación de las actuaciones integrales estratégicas productivas conlleva, en coherencia con la virtualidad del principio de jerarquía normativa, que esa clasificación urbanística, contenida por definición en instrumentos de planeamiento urbanístico municipal, haya de ceder ante la decisión adoptada por el Parlamento de Cantabria. Otro tanto sucede con la atribución de interés regional a la delimitación pues es consecuencia lógica del hecho de que esa delimitación la haya llevado a cabo el propio legislador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55 de la Ley establece el régimen jurídico de las actuaciones integrales estratégicas de reordenación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ámbitos delimitados por esta Ley como Actuaciones Integrales Estratégicas de Reordenación podrán aprobarse uno o varios Planes Especiales o bien desarrollarse a través de Proyectos Singulares de Interés Regional con las particularidades establecidas en el artículo 54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establecido en el artículo 53 no será de aplicación a los espacios delimitados gráficamente como Áreas de Reordenación en el Anexo III en los que únicamente se podrán mantener los usos existentes, así como obtener a través de los distintos procedimientos establecidos en la legislación urbanística los suelos destinados a sistemas generales de espacios libres o de equipamientos deportivos descubiertos.”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puridad, se alzan contra este precepto legal los mismos motivos impugnatorios que ya hemos analizado en relación con el art. 54, siendo trasladables a este las conclusiones alcanzadas en el enjuiciamiento de aquel. En primer lugar, porque el art. 55.1 se limita a extender a la elaboración de los proyectos singulares de interés regional o los planes especiales de desarrollo de las actuaciones integrales estratégicas de reordenación las peculiaridades procedimentales del art. 54, entre las que no figura la supresión de la evaluación ambiental. Además, el precepto es de aplicación a las tres actuaciones integrales estratégicas de reordenación que figuran en el anexo III de la Ley, en consonancia con la prevalencia aquí de un interés supramunicipal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56 de la Ley se refiere a los planes especiales que se aprueben en los ámbitos delimitados como actuaciones integrales estratégicas de reordenación; por su parte, el art. 57 contiene el régimen jurídico de las actuaciones integrales estratégicas ambientales. A ambos imputan los recurrentes la infracción de la autonomía municipal porque no contemplan la intervención de los municipios en la elaboración de unos instrumentos de planeamiento cuya fuerza exorbitante llega al punto de desplazar a los planes generales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Tienen razón los recurrentes al señalar que ni el art. 56.1 ni el art. 57 de la Ley del plan de ordenación del litoral prevén intervención alguna de los municipios en la tramitación de los planes especiales que puedan aprobarse en los ámbitos delimitados como actuaciones integrales estratégicas de reordenación o en las actuaciones integrales estratégicas ambientales. Ahora bien, esta ausencia no puede sorprender en exceso habida cuenta de que el art. 56.1 se refiere al contenido necesario de los planes especiales y el art. 57 al régimen jurídico de las actuaciones integrales estratégicas 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planes especiales de los regulados en los arts. 59.1 y 76.1 de la Ley de ordenación territorial y de régimen urbanístico del suelo de Cantabria. El segundo de dichos preceptos señala que la aprobación de estos planes especiales corresponde al Gobierno autonómico, “siguiendo el procedimiento previsto para la aprobación de las Normas Urbanísticas Regionales en el artículo 23 de esta Ley”. Pues bien, en el apartado b) de ese art. 23, rubricado “Elaboración y aprobación”, se establece que, una vez redactadas las normas urbanísticas regionales por la Consejería competente, “serán trasladadas a la Comisión Regional de Urbanismo que las aprobará inicialmente y las someterá a información pública por un plazo no inferior a dos meses. Al mismo tiempo, la Comisión comunicará expresamente y dará audiencia singularizada a … los Ayuntamientos interesados”. De modo que la lectura integrada de todas las disposiciones legales que disciplinan el procedimiento de elaboración de los planes especiales a los que se refiere el art. 56.1 de la Ley del plan de ordenación del litoral pone de relieve que el legislador autonómico no ha prescindido de la participación municipal en un asunto de su competencia, como es la elaboración de instrumentos de planeamiento cuya incidencia sobre el planeamiento urbanístico municipal es obvia. Consecuentemente, no puede apreciarse infracción de la autonomía local constitucionalmente reconocida al ignorar por entero la competencia que en la materia ostentan estos entes locales, lo que determina la desestimación 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tacha alguna de inconstitucionalidad en el art. 56.2, habida cuenta del protagonismo que en este precepto se reconoce a los planificadores urbanísticos municipales en la determinación de la incidencia que los planes especiales puedan tener sobre los instrumentos de planeamiento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Del art. 60.2 se impugna el inciso “debiendo destinar, aquellos de más de 5.000 habitantes, al menos la quinta parte de la cantidad a que se refiere el artículo 231 de la Ley de Cantabria 2/2001 para la adquisición de ese suelo litoral”. Con invocación de la STC 109/1998, de 21 de mayo, los recurrentes denuncian que esta previsión es contraria a la autonomía municipal en su vertiente financiera en la medida en que impone una obligación cuyo cumplimiento condicionará seriamente los presupuestos municipales. Para los recurrentes, el precepto incurre en arbitrariedad porque no existe una correlación entre superficie litoral y presupuesto de ingresos municipales, pudiendo darse el caso de municipios con gran población y elevados ingresos pero sin terrenos litorales, como sucede en Torrelavega.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Cantabria defiende la constitucionalidad del precepto legal sobre la base de que éste se limita a precisar los fines a los que debe destinarse una parte del patrimonio municipal del suelo y lo hace respetando las atribuciones municipales que configuran el núcleo básico de la autonomía local. Se han precisado las técnicas de adquisición del suelo, ya previstas en la Ley 2/2001, para integrar el denominado “patrimonio público litoral”, mediante el normal cumplimiento de los deberes urbanísticos o mediante su adquisición directa aplicando las cantidades reservadas en virtud del art. 60.2 de la Ley recurrida y que sólo son exigibles a los ayuntamientos que tienen la obligación de constituir un patrimonio municipal del suelo de acuerdo con el art. 229 de la Ley de ordenación territorial de Cantabria. Esta cantidad ha de detraerse de aquella otra que dichos ayuntamientos vienen obligados a consignar por imperativo del art. 231 de la Ley 2/2001. De modo que la Ley 2/2004 precisa una obligación que ya se había establecido tres años antes. En opinión de la Letrada autonómica, el precepto tampoco vulneraría la autonomía presupuestaria de los entes locales pues se limitaría a especificar que del total del montante destinado para cumplir la obligación de constituir un patrimonio municipal del suelo, para el que se reserva el 10 por 100 del presupuesto, una quinta parte ha de dirigirse a la adquisición de patrimonio litoral al servicio de todos los ciudadanos, lo que no supone una predeterminación de la cantidad que efectivamente haya de destinarse a la adquisición de este patrimonio público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ser desestimada. El art. 60.2 de la Ley del plan de ordenación del litoral se refiere específicamente a una categoría de los bienes que integran los patrimonios municipales del suelo en los municipios costeros de Cantabria, lo que, conforme con la doctrina sentada en la STC 61/1997, FJ 36, se inserta sin violencia en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 los recurrentes, en defensa de su pretensión anulatoria, la doctrina sentada en la STC 109/1998, FJ 10, acerca de la autonomía financiera de las haciendas locales en su vertiente de gasto público, entendida, según se definió entonces como “la capacidad genérica de determinar y ordenar, bajo la propia responsabilidad, los gastos necesarios para el ejercicio de las competencias conferidas”. En esa misma resolución y lugar se recuerda cómo “en la STC 237/1992 se profundizó en el alcance de la autonomía de gasto de las Corporaciones locales, considerando aplicable en lo esencial la doctrina inicialmente vertida en torno a las Comunidades Autónomas, según la cual la misma entraña, en línea de principio, la plena disponibilidad de sus ingresos, sin condicionamientos indebidos y en toda su extensión, para poder ejercer las competencias propias; pero ello en el bien entendido de que ‘esa libertad para establecer el plan de ingresos y gastos, en definitiva el presupuesto, no se establece constitucionalmente con carácter absoluto’ (fundamento jurídico 6).” Pues bien, no se acierta a comprender el sentido de la invocación siendo así que, en rigor, el precepto no crea la obligación de constituir estos patrimonios municipales —cuyo establecimiento ha de buscarse en otras normas— sino que se limita a especificar que al menos una quinta parte de estos patrimonios especiales habrá de estar constituida por “suelo litoral” sujeto a un régimen de protección o por el que discurra la senda litoral supramunicipal.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precepto restringe en cierta medida la libertad que el art. 233 de la Ley de ordenación territorial y régimen urbanístico de Cantabria reconoce a los ayuntamientos para elegir el destino de los fondos integrantes del patrimonio municipal, al imponerles una finalidad específica, la de constituir un patrimonio público litoral, dedicando a ello precisamente la quinta parte de la cantidad que debería ir asignada a aquellas finalidades. Sin embargo esta obligación no puede considerarse desproporcionada, habida cuenta que la constitución del patrimonio público litoral responde también a una finalidad de evidente interés social y que los fondos que se destinan a su formación, si bien se obtienen de los que con carácter general han de aplicarse a los fines previstos en el citado art. 233, se detraen de aquellos en un porcentaje que no puede decirse reduzca seriamente las posibilidades de actuación de los ayuntamientos en ese campo.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resulta obvio que la posibilidad de adquirir estos suelos dependerá de su existencia misma en el término municipal, pues de otro modo resultará sencillamente irrealizable por imposibilidad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materia sancionadora se impugnan el art. 65 y el apartado segundo de la disposición transitoria octava. Conforme al primero de estos preceptos, “la competencia para la inspección y sanción de las infracciones que se cometan en el Área de protección corresponderá a la Administración que, de conformidad con lo establecido en el artículo 27 de esta Ley, sea competente para otorgar la autorización a que se refiere dicho precepto”. De acuerdo con el apartado segundo de la disposición transitoria octava, “en los municipios con planes no adaptados a la presente Ley, la competencia a la que se refiere el artículo 65 para la inspección y sanción de las infracciones que se cometan en el Área de Protección corresponderá en todo caso a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actores impugnan el art. 65 por vulneración de la autonomía municipal en cuanto que atribuye el ejercicio de la potestad sancionadora a la Administración autonómica incluso en los supuestos en los que el ilícito consista en la falta de licencia municipal o en la inobservancia de cualquier requisito establecido por el municipio, y el apartado segundo de la disposición transitoria octava porque la atribución a la Administración autonómica de la competencia para sancionar cualquier infracción cometida en el área afectada por el plan de ordenación del litoral sería contraria a la autonomía municipal. La representación letrada del Gobierno de Cantabria defiende la constitucionalidad de estas previsiones legales porque versan sobre aspectos supramunicipales, si bien es cierto que cuando se trate de suelo clasificado ya adaptado a las previsiones de la Ley 2/2004, el ejercicio de la potestad sancionadora corresponde a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al núcleo de la impugnación del art. 65 y el apartado segundo de la disposición transitoria octava de la Ley autonómica recurrida interesa señalar que lo establecido en el primero de estos preceptos ha de integrarse con el art. 27, al que expresamente remite. El art. 27 regula el procedimiento para los usos autorizables en el área de protección, y lo hace remitiéndose, a su vez, a las reglas contenidas en el art. 116 de la Ley de ordenación territorial y de régimen urbanístico del suelo de Cantabria, referido al “procedimiento para autorizar construcciones en suelo rústico”. De modo que tanto el art. 27 de la Ley del plan de ordenación del litoral como el art. 116 de la Ley de ordenación territorial y de régimen urbanístico del suelo de Cantabria tienen como supuesto de hecho la realización de usos del suelo en terrenos rústicos o no urbanizables, donde se produce un entrecruzamiento, en el mejor de los casos, de intereses municipales y supramunicipales que explica la intervención de las instancias autonómicas y locales en los procedimientos de otorgamiento —en su caso, denegación— de las correspondientes autorizaciones. Esa misma concatenación de intereses municipales y supramunicipales se da en el área de protección y explica la regulación que de los procedimientos autorizatorios que incidan sobre ella se contiene en el art. 27 de la Ley del plan de ordenación del litoral —cuyo apartado 1 b) hemos acomodado a las exigencias del bloque de constitucionalidad mediante una interpretación conforme llevada a la parte dispositiva de esta resolución— como también explica la remisión al régimen de autorizaciones de usos del suelo en terrenos que estén clasificados como rústicos.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podemos descartar que concurra en el art. 65 de la Ley del plan de ordenación del litoral el vicio de inconstitucionalidad que le achacan los recurrentes. En rigor, estos denuncian la quiebra de la relación de instrumentalidad que la potestad sancionadora ha de guardar con la potestad sustantiva a la que acompaña (por todas, y desde la perspectiva competencial, STC 34/2013, de 14 de febrero, FJ 20, y las resoluciones allí mencionadas). Ahora bien, esa ruptura no es tal desde el instante que se atribuye el ejercicio de la potestad sancionadora a quien ostenta la potestad de autorización de los usos del suelo; dicho de otro modo, se atribuye el ejercicio del poder de represión a quien es competente para comprobar la conformidad de esos usos con el planeamiento que rige el área de protección, apoderándose así a la Administración competente con todos los instrumentos necesarios para que desempeñe su función de garantía de los valores que concurren en el área de protección y que justifica el establecimiento de un régimen jurídico específico para la misma. No hay, por consiguiente, vaciamiento alguno de las competencias municipales en la materia, pues cuando corresponda al municipio el otorgamiento de la autorización administrativa, esto es, cuando ostente la condición de Administración de control, intervendrá también como Administración titular de la potestad sancionadora. Lo que determina la desestimación 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octava consta de dos apartados. El primero de ellos establece que “los procedimientos sancionadores iniciados con anterioridad a la entrada en vigor de esta Ley, de conformidad con las determinaciones del Decreto 60/1993, de 24 de agosto, por el que se regulan las autorizaciones de uso en la zona de servidumbre de protección del dominio público marítimo-terrestre y el procedimiento sancionador, seguirán tramitándose conforme al mismo” y el segundo precisa que “en los municipios con planes no adaptados a la presente Ley, la competencia a la que se refiere el artículo 65 para la inspección y sanción de las infracciones que se cometan en el Área de Protección corresponderá en todo caso a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observarse, la previsión del apartado segundo de esta disposición transitoria traslada, en todo caso, a la Administración autonómica el ejercicio de la potestad sancionadora respecto de las infracciones que se cometan en terrenos del área de protección ubicados en municipios cuyo planeamiento no se haya adaptado a la Ley del plan de ordenación del litoral. De modo que la efectividad de esta previsión está sujeta a la condición resolutoria consistente en la efectiva adaptación del planeamiento urbanístico municipal a la Ley recurrida, momento a partir del cual se reintegrará al municipio en el disfrute pleno de sus potestades sancionadoras. Estamos, por consiguiente, ante una medida de indudable carácter transitorio pero de discutible naturaleza cautelar. En efecto, según constante doctrina de la Sala de lo Contencioso-Administrativo del Tribunal Supremo, con la posibilidad —reconocida a los órganos competentes para la aprobación inicial de los instrumentos de planeamiento— de suspender la tramitación de otros planes y el otorgamiento de nuevas licencias y autorizaciones de actos que impliquen usos del suelo, se trata de evitar la realización de obras o la aprobación de reglas de ordenación urbanística del suelo que puedan resultar contrarias o incompatibles con el nuevo planeamiento proyectado. En particular, se intenta lograr la efectiva satisfacción de los intereses generales implicados en la actividad administrativa de ordenación urbanística del territorio, intereses cuyo logro podría frustrarse si se llevasen a cabo obras y actividades contrarias o incompatibles con el ya inminente nuevo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no se acierta a ver qué riesgo para la adaptación del planeamiento urbanístico municipal a la Ley del plan de ordenación del litoral se trata de precaver con la regla contenida en el apartado segundo de la disposición transitoria octava de la Ley recurrida. El precepto traslada por entero al ámbito autonómico el ejercicio de la potestad sancionadora cuando se trate de infracciones cometidas en zonas del área de protección ubicadas en municipios con planes no adaptados a la Ley. De suerte que los municipios quedan enteramente desapoderados para ejercer las potestades que, en materia de disciplina urbanística les reconoce la legislación urbanística general, hasta tanto no lleven a cabo la adaptación de sus instrumentos de planeamiento a las disposiciones de la Ley del plan de ordenación del litoral. Dicho de otro modo, el precepto contiene un acicate —o un castigo, si se contempla desde su envés— para que los municipios actúen con presteza y diligencia en la adaptación de su planeamiento a la Ley del plan de ordenación del litoral, pues solo a la conclusión de ese proceso se producirá la reversión íntegra de la potestad sancionadora de la que quedan temporalmente —bien que sin identificación precisa de un término— privados. Con independencia de la efectividad que una previsión de este tipo pueda tener en la consecución del objetivo perseguido (la adaptación del planeamiento municipal a la nueva Ley), lo cierto es que con ella no se evita la aparición de ningún riesgo para la efectividad de las determinaciones de la Ley y representa una privación absoluta del ejercicio de una potestad que la legislación urbanística reconoce a los municipios sin que, por las razones que se acaban de exponer, concurra un interés supramunicipal que lo justifique, por lo que debe declararse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A la disposición adicional cuarta, que modifica el art. 26 de la Ley de ordenación territorial y de régimen urbanístico del suelo de Cantabria, relativo a los proyectos singulares de interés regional, se le reprocha arbitrariedad y vulneración de la autonomía municipal. Respecto de lo primero, apuntan los recurrentes que se aprovecha la oportunidad para, a través de la reforma de la Ley 2/2001, ampliar el ámbito de aplicación de una figura originariamente diseñada sólo para los 37 municipios litorales. Se da, además, la paradoja de que el propio texto legal reformado era el que establecía el ámbito de aplicación y el procedimiento de elaboración de la Ley del plan de ordenación del litoral que ahora la reforma. Con relación a lo segundo, se impone a los municipios un instrumento de planeamiento en cuya formulación no han intervenido, previéndose expresamente que incida sobre aspectos tan conectados con el interés municipal como la determinación de “viviendas sometidas a algún régimen de protección pública”; los recurrentes no discuten la referencia a las “instalaciones industriales”, siempre que quede vinculada al asentamiento en más de un término municipal o que trasciendan este marco por su incidencia económica, magnitud u otras características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letrada del Gobierno autonómico defiende la idoneidad de la Ley del plan de ordenación del litoral para modificar la redacción de un precepto de la Ley de ordenación territorial y de régimen urbanístico del suelo de Cantabria pues además de que aquella es una norma general de origen parlamentario, no guarda con esta una relación de subordinación jerárquica. En cuanto a la denuncia de infracción de la autonomía local por incluir como objeto de los proyectos singulares la “implantación de viviendas sometidas a algún régimen de protección pública” y extender su ámbito de aplicación al suelo urbano, la Letrada autonómica hace hincapié en que la disposición controvertida se ha dictado en ejercicio de la competencia exclusiva autonómica sobre vivienda y con ella se trata hacer efectivo el derecho a una vivienda digna y la lucha contra la especulación, por lo que existe una clara conexión entre la modificación de la regulación de las actuaciones industriales y el interés supramunicipal, sin perjuicio del eventual control jurisdiccional de aquellas actuaciones. Declara finalmente, con respecto al desarrollo de proyectos singulares en suelo urbano, que no puede compartirse la consideración de esta clase de suelo como inmune a la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 la impugnación de la modificación del art. 26 de la Ley de ordenación territorial y régimen urbanístico del suelo de Cantabria llevada a cabo por la disposición adicional cuarta de la Ley del plan de ordenación del litoral, debemos señalar que este artículo de la Ley territorial 2/2001 ha sido objeto de posteriores reformas que, en todo caso, no han incidido significativamente en los extremos controvertidos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descartar, en primer lugar, que del hecho de que la Ley del Parlamento de Cantabria 2/2004 tenga por objeto específico la aprobación del plan de ordenación del litoral no se sigue que no pueda regular ninguna otra materia sobre la que ostente competencias el legislador autonómico. Estamos ante una norma legal que ha sido aprobada tras seguirse la pertinente tramitación parlamentaria y que, como bien ha puesto de relieve la representación letrada del Gobierno de Cantabria, no se encuentra jerárquicamente subordinada a la Ley 2/2001, cuyo contenido puede ser modificado por la Ley del plan de ordenación del litoral ahora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reprocharse a la reforma en cuestión que incorpore los proyectos singulares de interés regional a la panoplia de instrumentos de ordenación territorial disponibles en toda la Comunidad Autónoma de Cantabria. En particular, porque ni la figura es de suyo contraria al bloque de constitucionalidad, ni —supuesto que ello fuera de suyo causa de nulidad— su regulación legal —ahora contenida en el art. 26 de la Ley de ordenación territorial y régimen urbanístico del suelo de Cantabria— queda insoslayablemente ceñida al territorio de los 37 municipios costeros afectados por 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procedimiento de elaboración y aprobación de los proyectos singulares de interés regional, debemos llamar la atención sobre el hecho de que el precepto que se recurre se limita a indicar en el inciso final de su apartado segundo que “podrán promoverse y desarrollarse por la iniciativa pública o privada”, sin que de esta afirmación pueda inferirse la exclusión de toda participación municipal en el proceso de aprobación de los concretos proyectos singulares de interés regional, toda vez que el procedimiento para su aprobación se regula en el art. 29 de dicha Ley, en cuyo apartado 3 se prevé la audiencia de los municipios afectados, tras la aprobación inicial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utilización de este instrumento de ordenación territorial para la “implantación de viviendas sometidas a algún régimen de protección pública” responde a un legítimo interés supramunicipal. Debemos remitirnos en este punto a lo señalado en el fundamento jurídico 16 b), con cita de la STC 207/1999, respecto del contenido de la competencia autonómica en materia de vivienda. Interés que también concurre en la posibilidad de ubicar esas viviendas en suelo urbano pues, como bien ha apuntado la representación letrada del Gobierno de Cantabria, esta categoría de suelo no puede constituir un límite al ejercicio de las competencias autonómicas, en especial cuando por la propia naturaleza y contenido de estas deban incidir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conduce a la desestimación del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Constatada al comienzo de los fundamentos jurídicos de esta resolución la pérdida sobrevenida de objeto del presente recurso de inconstitucionalidad en cuanto se controvertía la disposición transitoria cuarta de la Ley territorial, debemos pasar inmediatamente al análisis de sus disposiciones transitorias tercera y quinta que imponen determinadas limitaciones a la potestad de planeamiento municipal de los ayuntamientos que no hayan procedido a la adaptación de sus instrumentos de planeamiento a la Ley de ordenación territorial y régimen urbanístico del suelo de Cantabria y a la Ley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disposición transitoria tercera, que, en su aplicación práctica, en combinación con la disposición transitoria cuarta, entonces vigente, a la que se remitía, impide modificaciones puntuales de los instrumentos de planeamiento no adaptados que supongan cambios en la clasificación del suelo para destinarlo a la construcción de viviendas, a no ser que su mayoría esté sometida a algún régimen de protección pública, lesiona el principio de autonomía municipal, pues no se entiende la razón por la que pueden aprobarse modificaciones puntuales de los instrumentos de ordenación que dediquen la mayor parte del suelo urbanizable a la construcción de viviendas sometidas a algún régimen de protección pública y no,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impugnación no puede prosperar. Los recurrentes la apoyan en la previa declaración de inconstitucionalidad de los artículos 45.5 y 47.3 de la Ley. Sin embargo, si hemos declarado ajustadas a la Constitución las prescripciones contenidas en dichos preceptos relativas a la obligación de destinar una parte del suelo urbanizable a la construcción de viviendas sujetas a algún régimen de protección, en los porcentajes que en esos preceptos se establecen, la disposición transitoria tercera se entiende como una medida indispensable para asegurar que esas previsiones no se frustren si los ayuntamientos no proceden a la necesaria adaptación de los instrumentos de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disposición transitoria quinta impugnan sus apartados segundo y tercero: aquel porque impone la ubicación de edificación destinada a vivienda protegida en las áreas periurbanas, frustrando así toda política municipal alternativa sin que concurra un interés supramunicipal; el apartado tercero porque contendría una reserva de dispensación incompatible con el principio de autonomía local en la medida en que permite incumplir el planeamiento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disposiciones transitorias que contienen auténticas previsiones cautelares en garantía de la efectividad de la adaptación del planeamiento urbanístico a las determinaciones de la Ley del plan de ordenación del litoral. En el caso del apartado segundo de la transitoria quinta, es evidente además la concurrencia del interés supramunicipal ínsito en la política autonómica de vivienda. En el del apartado tercero de la disposición transitoria quinta, no estamos en rigor ante una reserva de dispensación pues no excepciona parámetro alguno de edificabilidad y aprovechamiento, sino ante la previsión de regímenes urbanísticos alternativos, legítimos ambos por disposición expresa de la Ley, cuando los planes parciales hubieran sido objeto de aprobación provisional al momento de entrada en vigor de la Ley territorial 2/2004. Se trata de una previsión que no infringe ninguna norma del bloque de constitucionalidad, por lo que procede la desestimación del recurso también en este concreto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De la disposición transitoria duodécima de la Ley se recurre la posibilidad de que la Comunidad Autónoma, sin participación alguna del municipio en opinión de los recurrentes, resuelva de oficio las contradicciones sobre clasificación de suelo urbano. La impugnación se concreta en el inciso “o de oficio por la Consejería competente en materia de ordenación del territorio y urbanismo, a los efectos de su posible exclusión del ámbito de aplicación de esta Ley”. Por el contrario, la representación letrada del Gobierno de Cantabria destaca que con esta previsión legal se trata de facilitar la corrección de errores cartográficos a fin de excluir del ámbito de aplicación del plan de ordenación del litoral suelos que efectivamente eran urbanos, teniendo intervención los municipios en este procedimiento por aplicación del art. 34 de la Ley 30/1992, de 26 de noviembre, de régimen jurídico de las Administraciones públicas y del procedimiento administrativo común, relativo a la participación de los interesados, entre quienes figuran, obviamente, los ayuntamientos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estimarse el recurso en este punto desde el momento en que el inciso que los propios actores identifican como núcleo de su impugnación no hace otra cosa que atribuir a la Consejería competencia en materia de ordenación del territorio y urbanismo la potestad de iniciación del expediente administrativo al que se refiere esta disposición transitoria. En la medida en que las dudas sobre la clasificación de una determinada área como suelo urbano pueden afectar tanto a la entidad local en cuyo término municipal radique esa área cuanto a la Administración autonómica, no puede merecer reproche alguno el reconocimiento de esa potestad de iniciación del expediente administrativo; lo contrario significaría tanto como dejar en manos de los ayuntamientos concernidos un monopolio para la resolución de discrepancias cartográficas carente de justificación en el principio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La disposición final primera sería contraria a la autonomía municipal al ordenar la formulación, en el plazo de un año, de proyectos especiales de iniciativa autonómica o proyectos singulares de interés regional sin necesidad de requerir ni brindar al municipio la oportunidad para que lleven a cabo la reordenación de la zona a la que se refiere la disposición final: la bahía de Santander. Para la Letrada autonómica, la impugnación de esta disposición es extemporánea porque el régimen de elaboración y aprobación de los planes especiales ha de buscarse en la Ley de ordenación territorial de Cantabria y no en la Ley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el óbice de inadmisión aducido por la Letrada autonómica puesto que la impugnación de la disposición final primera de la Ley del Parlamento de Cantabria 2/2004 no tiene por objeto ese régimen de elaboración y aprobación de los planes especiales sino la imposición de un plazo específico para la actuación integral estratégica de reordenación de la Bahía de Santander. Hecha esta precisión, debemos, igualmente, desestimar el recurso en este punto porque la intervención autonómica en la actuación integral estratégica de reordenación de la Bahía de Santander encuentra justificación en la concurrencia del mismo interés supramunicipal que ha legitimado la clasificación de esta actuación integral estratégica por parte del legislador autonómico. Corresponderá, por tanto, a la Administración autonómica, mediante el recurso en su caso a los planes especiales del art. 59 de la Ley de ordenación territorial y régimen urbanístico del suelo de Cantabria, el eventual desarrollo territorial supramunicipal de esa actuación integral, sin que quepa la traslación a los municipios de esta potestad que es también una carga de intervención para dar adecuado cumplimiento a las determinaciones de la Ley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anexo I se impugna por su íntima conexión con los arts. 9.1 y 10 de la Ley al concretar la zonificación en función de la capacidad de carga y las actuaciones estratégicas integrales en los términos definidos por los citados preceptos de la Ley que los recurrentes consideran inconstitucionales, en tanto que el anexo III se impugna por las mismas razones que el título IV, relativo a las actuaciones integrales estratégicas. Las desestimaciones de las impugnaciones de los arts. 9.1 y 10 y del título IV en su conjunto, deben conducir ahora a alcanzar idéntica conclusión respecto de los anexos I y III de la Ley del plan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todo ello procede declarar la extinción del presente recurso de inconstitucionalidad por desaparición sobrevenida de su objeto, respecto de la disposición transitoria cuarta de la Ley del Parlamento de Cantabria 2/2004, de 27 de septiembre; declarar que su artículo 27.1 b) no es inconstitucional, interpretado en los términos del fundamento jurídico 15 b) y declarar la inconstitucionalidad y nulidad del artículo 45.3, del artículo 51.3, en sus incisos “en cuyo caso sus determinaciones prevalecerán sobre las de este Plan” y “y con independencia de la clasificación urbanística”, y del apartado segundo de la disposición transitoria octava, si bien respecto de estos preceptos anulados, a fin de preservar el principio de seguridad jurídica, debemos mantener la validez de todas las actuaciones firmes que se hayan producido en su aplicación.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La extinción del presente recurso de inconstitucionalidad, por desaparición sobrevenida de su objeto, respecto de la disposición transitoria cuarta de la Ley del Parlamento de Cantabria 2/2004, de 27 de septiembre, del plan de ordenación del litoral.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27.1 b) no es inconstitucional interpretado en los términos del fundamento jurídico 15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inconstitucionalidad y nulidad del artículo 45.3, del artículo 51.3 en sus incisos “en cuyo caso sus determinaciones prevalecerán sobre las de este Plan” y “y con independencia de la clasificación urbanística”, y del apartado segundo de la disposición transitoria octava.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