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7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11 de marzo de 2015, el Abogado del Estado, en nombre del Presidente del Gobierno, interpuso recurso de inconstitucionalidad contra los arts. 1 a 9, 26 y 29 a 38 de la Ley del Parlamento de Cataluña 16/2014, de 4 de diciembre, de acción exterior y de relaciones con la Unión Europea. El Abogado del Estado invocó el art. 161.2 CE y el art. 30 de la Ley Orgánica del Tribunal Constitucional (LOTC) a fin de que se produjese la suspensión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abril de 2015 el Pleno del Tribunal acordó admitir a trámite el recurso de inconstitucionalidad, dar traslado de la demanda y documentos presentados, conforme establece el art. 34 LOTC, al Congreso de los Diputados y al Senado, así como al Gobierno y al Parlamento de Cataluña, al objeto de que en el plazo de quince días pudieran personarse en el proceso y formular las alegaciones que estimaren convenientes. Asimismo, se acordó tener por invocado el art. 161.2 CE, lo que, conforme dispone el art. 30 LOTC, produce la suspensión de la vigencia y aplicación de los preceptos legales impugnados desde la fecha de interposición del recurso para las partes del proceso y desde el día en que aparezca publicada la suspensión en el “Boletín Oficial del Estado” para los terceros. Por último, también se ordenó publicar la incoación del recurso en el “Boletín Oficial del Estado” (publicación que tuvo lugar el 17 de abril de 2015)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el Tribunal Constitucional el 22 y 23 de abril de 2015, respectivamente, los Presidentes del Senado y del Congreso de los Diputados comunican el acuerdo de la Mesa de sus respectivas Cámaras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7 de mayo de 2015, la Abogada de la Generalitat de Cataluña, en la representación que legalmente ostenta, comparece en el proceso y formula alegaciones interesando la desestimación del recurso de inconstitucionalidad. Mediante otrosí insta el levantamiento de la suspensión de los preceptos impugnados antes del transcurso del plazo legal de cinco meses, formulando las alegaciones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Abogada de la Generalitat se refiere en primer lugar a la conocida doctrina constitucional conforme a la cual la decisión del Tribunal Constitucional sobre la ratificación o el levantamiento de la suspensión de la Ley autonómica impugnada debe atender a la presunción de legitimidad de las leyes y a la ponderación de los intereses perjudicados por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Conforme a dicha doctrina constitucional considera la Abogada de la Generalitat que no existen razones fundadas para el mantenimiento de la suspensión de los preceptos impugnados. El recurso de inconstitucionalidad no se fundamenta en la vulneración de la competencia estatal en materia de relaciones internacionales sino en el uso por los preceptos impugnados de determinadas expresiones para definir el contenido de las actuaciones, actividades, iniciativas y políticas que tienen en común configurarse en la Ley 16/2014 como instrumentos de la acción exterior de la Generalitat. De manera que parece derivarse del recurso la voluntad de obtener del Tribunal Constitucional una sentencia que de nuevo interprete (pese a que existe ya consolidada doctrina al respecto) cuál es el contenido de la competencia estatal en materia de relaciones internacionales y cuáles los límites de las actuaciones con proyección exterior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Puesto que tales son los fundamentos de la impugnación, no parece posible atribuir a los preceptos impugnados un perjuicio concreto y directo del interés público o privado, ni atribuir a la aplicación de esos preceptos la producción de perjuicios de imposible o difícil reparación. Esto bastaría —afirma la Abogada de la Generalitat— para justificar que el Tribunal Constitucional, en aplicación de su doctrina, levantara de inmediato la suspensión. Sin embargo, con objeto de reafirmar que los preceptos impugnados no sólo se ajustan al marco constitucional y estatutario de distribución de competencias sino que no ocasionan perjuicio alguno, la Abogada de la Generalitat se refiere a continuación de forma específica a los distintos preceptos impugnados aduciendo las razones que justificarían la decisión de alzar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Alega, en primer lugar, que la acción exterior de la Generalitat que la Ley 16/2014 define en sus arts. 1 a 4 no limita su ámbito a la ejecución de un determinado título competencial; se proyecta sobre los intereses de Cataluña sin exigir que se fundamente en un título competencial concreto y sin prever expresamente que deba sujetarse a los instrumentos de coordinación fijados en la normativa estatal. No parece que la mera previsión de un marco normativo que define la acción exterior de la Generalitat y establece sus finalidades pueda producir un perjuicio directo y concreto a la política exterior que corresponde ejercer al Estado, por el hecho de que la Ley 16/2014 no exija que las actuaciones que integran la acción exterior de la Generalitat se circunscriban a un ámbito competencial específico. La actuación exterior de las Comunidades Autónomas tiene un carácter instrumental de sus competencias, pero ese carácter instrumental no comporta que cada actuación deba necesariamente tener una vinculación directa e inmediata en un determinado título competencial. Además, la acción exterior vinculada a la promoción de los intereses de la Comunidad Autónoma ha sido considerada “irreprochable en términos constitucionales” por la STC 31/2010, FJ 118.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pretendido perjuicio directo y concreto a la política exterior del Estado tampoco se puede fundamentar, según la Abogada de la Generalitat, en el hecho de que los preceptos impugnados, cuando definen y determinan las finalidades de la acción exterior de la Comunidad Autónoma, no se refieran expresamente a las competencias estatales de coordinación y a los principios rectores de la acción exterior del Estado recogidos en la Ley 2/2014, de la acción y el servicio exterior del Estado. La ausencia, en la Ley 16/2014, de una referencia a esa función de coordinación y a esos principios no produce ningún perjuicio o menoscabo a la competencia estatal; nada en el texto de los preceptos impugnados permite afirmar que pretendan impedir o dificultar la función estatal de coordinación. Solo si una eventual actuación concreta de la Generalitat desconociera lo dispuesto en la legislación estatal se podría producir un perjuicio para la dirección o puesta en ejecución de la política exterior que corresponde al Estado; en tal caso, el Estado podría activar los instrumentos de que dispone para evitar esa posible vulneración de su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lo que respecta a las funciones que la Ley 16/2014 atribuye al Parlamento de Cataluña, al Presidente de la Generalitat y a su Gobierno y Administración (arts. 5 a 9), tampoco aprecia la Abogada de la Generalitat que causen ningún perjuicio directo al interés público o privado. En la mayoría de los casos se trata de funciones que ya venían ejerciéndose antes de su previsión en la Ley 16/2014; están recogidas en el Estatuto de Autonomía de Cataluña (EAC) y sobre ellas ya se pronunció la citada STC 31/2010 declarando su conformidad con la Constitución. Así, el recurso impugna, sin justificar los motivos, que el Parlamento de Cataluña, en ejercicio de su función de control del Gobierno, debata sobre un plan estratégico de acción exterior que no es objeto de impugnación; o que el Parlamento ejerza la función de control de subsidiariedad, ya que, según sostiene el recurso, esa función no se desarrollará en los términos previstos en la normativa europea y española. Difícilmente pueden derivarse perjuicios de una regulación que no se refiere en absoluto al procedimiento del control de subsidiariedad sino que se limita a afirmar, de acuerdo con la normativa de la Unión Europea y con la normativa estatal, que, en el ámbito de la Generalitat, las funciones relacionadas con aquel control corresponden al Parlamento (y no al Gobierno o a la Administración de la Generalitat). Es imposible que esa simple atribución de funciones ajustada a la normativa estatal produzca perjuicio alguno, por lo que no se justifica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funciones que los preceptos citados atribuyen al Gobierno y a la Administración de la Generalitat en materia de acción exterior tampoco impiden ni perturban las competencias del Estado, según la Abogada de la Generalitat. No aprecia, por ejemplo, qué perjuicio concreto puede derivarse de la función del Gobierno de participar en el nombramiento de las personas que deban representar a la Generalitat en las delegaciones negociadoras del Estado ante la Unión Europea y en la Representación Permanente del Estado ante la Unión Europea, cuando, como dice el propio recurso, ello “debe interpretarse como funciones de propuesta” y así lo establecen el art. 187 EAC y los acuerdos sobre participación autonómica en asuntos europeos adoptados en el marco de la Ley estatal 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cuanto a los acuerdos de colaboración, el recurso fundamenta la impugnación de los arts. 2 d) y 7 e) en una supuesta invasión de la competencia estatal en materia de relaciones internacionales. Se basa, por un lado, en que el concepto de “acuerdos de colaboración” no se corresponde con la definición que la Ley estatal 25/2014, de tratados y otros acuerdos internacionales, realiza de los acuerdos internacionales no normativos; por otro, en el hecho de que los preceptos citados no se refieren expresamente a los requisitos a que la Ley estatal somete la celebración de estos acuerdos. Según la Abogada de la Generalitat nada hay en los preceptos impugnados que conduzca a considerar que los acuerdos de colaboración constituyen tratados internacionales; tampoco que impida o dificulte la función de coordinación estatal, que se concreta en la obligación de remitir los proyectos de acuerdos internacionales no normativos al Ministerio de Asuntos Exteriores y Cooperación antes de su firma, para que sean informados por la Asesoría Jurídica Internacional acerca de su naturaleza, procedimiento y más adecuada instrumentación según el derecho internacional y, en particular, dictaminar sobre si dicho proyecto debería formalizarse como tratado internacional. Puesto que nada en la Ley 16/2014 impide o dificulta que los acuerdos de colaboración se sujeten a los requisitos previstos en la Ley estatal 25/2014, es patente que los preceptos impugnados no producen un perjuicio directo al ius contrahendi que corresponde al Estado. Además, difícilmente se puede sostener que la no suspensión de la atribución al Gobierno de la Generalitat para aprobar o autorizar los acuerdos de colaboración pueda producir algún perjuicio, cuando esa misma función ya la atribuyó al Gobierno de la Generalitat la Ley catalana 13/2008, que no ha sido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regulación relativa al establecimiento de delegaciones y oficinas de la Generalitat ante la Unión Europea y en el exterior ha sido impugnada, según el recurso, comporta la atribución de la Generalitat del ius legationis que corresponde a la competencia estatal en materia de relaciones internacionales y colisiona con las previsiones de la Ley estatal 2/2014. Nada de lo establecido en los arts. 2, apartados e) y f), y 29 a 33 de la Ley 16/2014 puede servir de apoyo a esa argumentación; en cualquier caso, la necesaria comunicación al Estado de la apertura de las oficinas y delegaciones de la Generalitat permite evitar cualquier eventual exceso competencial, debiendo recordarse que el establecimiento de delegaciones y oficinas de la Generalitat en el exterior está previsto en el Estatuto de Autonomía de Cataluña y ha sido avalado por la STC 31/2010.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actuación de las oficinas y delegaciones ya existentes no ha merecido, desde que fueron creadas, reproche alguno por invadir las funciones propias los órganos de representación estatal. En el caso de Cataluña, su presencia directa se inició en el ámbito de la Unión Europea en el año 1982 con la creación de un consorcio denominado “Patronat Català Pro Europa” que posteriormente pasó a integrar la Delegación de la Generalitat ante la Unión Europea. Fuera de este ámbito, la Generalitat ha establecido desde hace muchos años diversas delegaciones y dispone de una red de oficinas sectoriales en ámbitos como la lengua, las empresas culturales o el turismo. No es posible sostener que produzca un grave y directo perjuicio a la competencia estatal la mera previsión en los preceptos impugnados (que son perfectamente compatibles con su sujeción a los requisitos de comunicación previa al Estado) de unas delegaciones y oficinas de la Generalitat en el exterior; ya están funcionando y su creación no sólo no ha sido cuestionada hasta ahora sino que incluso ha sido reconocida recientemente por el legislador estatal en la Ley 2/2014, de acción y servicio exterior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último, se refiere a la impugnación de la previsión, en los arts. 6 y 26, del objetivo del Gobierno de la Generalitat de mantener contactos con los consulados existentes en Cataluña, así como de la regulación de diplomacia pública de Cataluña [arts. 2 i), j), k) y 1) y 34 a 36], por entender el recurso que en ambos casos dichas funciones se corresponden con el ius legationis.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la Abogada de la Generalitat que las habituales relaciones de la Generalitat con los representantes del cuerpo consular en Cataluña no pueden, por su mera previsión en la Ley 16/2014, causar un perjuicio real y efectivo en la dirección de la política exterior del Estado. No niega, por otra parte, que la diplomacia, en el sentido tradicionalmente atribuido a dicho término, es un instrumento fundamental en las relaciones internacionales; la Ley 16/2014 configura sin embargo la diplomacia como cualquier actuación pública o privada con incidencia efectiva en la opinión pública exterior con objeto de proyectar la influencia de Cataluña, especialmente en los ámbitos económico, cultural y deportivo. No parece posible suspender la posibilidad de que las instituciones catalanas y las entidades privadas, en ejercicio de sus competencias e intereses, lleven a cabo actuaciones fuera de Cataluña con el objetivo de fomentar la cultura catalana mediante la participación en eventos internacionales; tampoco mediante el fomento del acceso de los creadores catalanes al exterior, o con el objetivo de impulsar la imagen de Cataluña como destino de inversiones, del turismo internacional, etc. El propio Tribunal Constitucional ha reconocido en diversas sentencias (entre ellas la STC 165/1994) que las Comunidades Autónomas han asumido un conjunto de funciones públicas que suponen un ámbito de acción que comporta la necesidad de realizar actuaciones en el exterior.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Como conclusión, sostiene la Abogada de la Generalitat que mantener la suspensión de los preceptos impugnados supondría impedir a la Generalitat de Cataluña el correcto y necesario ejercicio de sus competencias, que se proyecta de manera natural sobre un conjunto de actuaciones e instrumentos. Tal suspensión no puede basarse en la mera posibilidad, fundamentada en una interpretación inadecuada de dichos preceptos, que pudiera supuestamente comportar, en algún caso, una injerencia en las competencias del Estado en materia de relaciones internacionales. No hay que olvidar que, en la eventualidad de que llegara a producirse efectivamente una concreta injerencia o menoscabo en el ejercicio por el Estado de la dirección y ejecución de la política exterior, este dispone de sólidos instrumentos jurídicos para evitarla. En tanto ese supuesto hipotético no llegara producirse, es evidente que del tenor de la Ley 16/2014 no resulta ningún perjuicio para la política exterior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8 de mayo de 2015, el Letrado del Parlamento de Cataluña, en la representación que ostenta, comparece en el proceso y formula alegaciones interesando la desestimación del recurso de inconstitucionalidad. Mediante otrosí solicita el levantamiento de la suspensión de los preceptos impugnados antes de que transcurra el plazo legal de cinco meses, por entender que el mantenimiento de la suspensión comporta unos perjuicios de imposible reparación para la Generalitat de Cataluña, por dos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porque el recurrente no ha precisado ni fundamentado jurídicamente, de forma pormenorizada, las razones de la supuesta inconstitucionalidad de una serie de apartados de los preceptos que impugna genéricamente; esto se predica respecto de la impugnación de las letras b), c), g) y h) del art. 2; de los apartados a), b), c), d), f), g), i), j), k), del art. 3; de los apartados c), d), e), f), g) y h) del art. 4; y de los apartados b), d), f), g), e i) del art. 5. En otros casos, el recurrente utiliza fórmulas genéricas para impugnar algunos preceptos de la Ley 16/2014, sin que los argumentos sean razonados con detalle: así ocurriría con la impugnación de los apartados 2 y 3 del art. 1; de los arts. 6 a 9; y de los arts. 34 a 38.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Letrado del Parlamento de Cataluña, se trata de una impugnación sin fundamentación jurídica pormenorizada que no se adecua a las exigencias del art. 33.1 LOTC ni a la jurisprudencia del Tribunal Constitucional. Conforme a ella, la presunción de constitucionalidad de las normas con rango de ley no puede desvirtuarse sin un mínimo de argumentación y no caben impugnaciones globales y carentes de una razón suficientemente desarrollada (por todas, SSTC 36/1994, FJ 1, y 233/1999, FJ 2). Este tipo de impugnación pone de manifiesto un uso arbitrario de la potestad que el art. 161.2 CE confiere al Gobierno de la Nación, en clara contradicción con la interdicción de la arbitrariedad de los poderes públicos que proclama el art. 9.3 CE; supone también un perjuicio al principio de presunción de legitimidad de la que gozan las leyes, como expresión de la voluntad popular. Pues, además de dificultar a la representación del Parlamento de Cataluña la elaboración de sus alegaciones, concierne al interés público y supone un perjuicio para la Generalitat de Cataluña; por todo ello, los preceptos impugnados de la Ley 16/2014, que es expresión de la voluntad popular, quedan suspendidos sin que se conozcan los argumentos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sostiene el Letrado del Parlamento de Cataluña que el interés público queda igualmente concernido en la medida en que se suspende la vigencia de unas normas, con rango de ley, que establecen funciones y actividades que se venían aplicando en la práctica; están fundamentadas jurídicamente, según el caso, en el Tratado de la Unión Europea, en la Constitución, en el Estatuto de Autonomía de Cataluña o en normas con rango de ley ordinaria, tanto estatales (tales como la Ley 24/2009, de modificación de la Ley 8/1994, por la que se regula la comisión mixta para la Unión Europea, para su adaptación al Tratado de Lisboa, o la Ley 2/2014, de la acción y del servicio exterior del Estado) como autonómicas (como la Ley 18/1996, de 27 de diciembre, de relaciones con las comunidades catalanas del exterior, o la Ley 26/2001, de 31 de diciembre, de cooperación al desarrollo). Habían sido reconocidas como conformes a la Constitución por la jurisprudencia del Tribunal Constitucional (STC 31/2010, en particular). De esta forma, el mantenimiento de la suspensión de los preceptos impugnados de la Ley 16/2014 supondría un claro perjuicio para el sistema de autogobierno de la Generalitat de Cataluña, pues implicaría que las instituciones de la Generalitat no pudieran ejercer funciones y actividades que han venido ejerciendo hasta el momento, de conformidad con el ordenamiento jurídico y con el alcance que ha establecido el Tribunal Constitucional. El levantamiento de la suspensión de los preceptos recurridos no conllevaría perjuicio alguno para el Gobierno de la Nación, por cuanto las funciones y actividades suspendidas son ejercidas de forma habitual por todas las Comunidades Autónomas del Estado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examen de los diversos preceptos pone en evidencia este perjuicio, según el Letrado del Parlamento de Cataluña. Así, desde una perspectiva más concreta, entre las funciones que el Parlamento de Cataluña ha venido ejerciendo y que quedan suspendidas en virtud de la impugnación de la Ley 16/2014, puede destacarse la función de impulso y control de la labor de Gobierno de la Generalitat en materia de acción exterior, cuyo fundamento normativo se establece en el art. 55 EAC. Quedaría suspendida la función de control del principio de subsidiariedad, que ha venido ejerciendo el Parlamento de Cataluña, como el resto de parlamentos autonómicos, en virtud del Derecho de la Unión Europea (art. 6 del Protocolo núm. 2 del Tratado de la Unión Europea, sobre la aplicación de los principios de subsidiariedad y de proporcionalidad) y de la legislación del Estado español (art. 187 EAC y art. 6 de la Ley 24/2009, de modificación de la Ley 8/1994, por la que se regula la comisión mixta para la Unión Europea, para su adaptación al Tratado de Lisboa).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del artículo 5 en su integridad, relativo a las funciones que debe ejercer el Parlamento de Cataluña de conformidad con el Estatuto, implicaría la suspensión de todas las funciones que enumera, sobre las cuales el recurrente no ha argumentado vicio de constitucionalidad alguno. La suspensión de la atribución a la Presidencia de la Generalitat de la función de impulsar y mantener relaciones con autoridades de ámbito internacional, en ejercicio de la más alta representación de la Generalitat, afecta a la previsión en el mismo sentido del art. 67 EAC. De la misma forma, los poderes del Gobierno y de la Administración de la Generalitat, así como de las otras instituciones mencionadas en el art. 9 de la Ley 16/2014, quedan suspendidos, a pesar de las previsiones que se establecen en el art. 148.1 1 CE y en los arts. 68, 71 ,76 ,78 y 82 EAC. El establecimiento de oficinas en el exterior por parte de la Generalitat es una facultad fundamentada jurídicamente en los arts. 150 y 194 EAC, que ha sido reconocida expresamente como conforme a la Constitución (STC 165/1994). Asimismo, el art. 12 de la Ley 2/2004, de la acción y del servicio exterior del Estado, reconoce dicha facultad a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mantenimiento de la suspensión de los arts. 1 a 9, 26 y 29 a 38 de la Ley 16/2014 supondría negar a la Generalitat de Cataluña su condición de sujeto de la acción exterior del Estado español, tal y como se define en el art. 11 de la Ley 2/2004, de la acción y del servicio exterior del Estado. Dejaría sin aplicación los preceptos mencionados del Tratado de la Unión Europea, de la Constitución y del Estatuto de Autonomía de Cataluña y, en consecuencia, supondría un perjuicio para el sistema de Gobierno de la Generalitat de Cataluña, y atentaría contra el principio de seguridad jurídica reconocido en el art. 9.3 CE, concluye el Letrado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12 de mayo de 2015 el Pleno del Tribunal acordó incorporar a las actuaciones los escritos de alegaciones presentados por la Abogada de la Generalitat y al Letrado del Parlamento de Cataluña, en la representación legal que respectivamente ostentan, y conferir al Abogado del Estado un plazo de cinco días para exponer lo que estime procedente en relación con la solicitud de levantamiento de la suspensión de los preceptos impugnados de la Ley 16/2004 que dichas representaciones interesan por otrosí en sus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en este Tribunal el 21 de mayo de 2015, interesó el mantenimiento de la suspensión de los preceptos impugnados con fundamento en las alegaciones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recordar la doctrina constitucional relativa a los incidentes de suspensión de leyes autonómicas, alega, con apoyo en el informe elaborado por el Ministerio de Asuntos Exteriores y Cooperación que adjunta, que el levantamiento de la suspensión de la vigencia de los preceptos impugnados de la Ley del Parlamento de Cataluña 16/2014 ocasionaría graves e irreparables perjuicios a los intereses de la política exterior de España y sus relaciones internacionales. Se trata de daños fundamentalmente futuros y previsibles, si bien algunos de ellos ya se han producido por actos adoptados por la Generalitat de Cataluña como, por ejemplo, la aprobación de los Decretos del Departamento de Presidencia de la Generalitat 167/2014 y 168/2014 por los que se crean sendas delegaciones del Gobierno de la Generalitat en Austria e Italia respectivamente, publicados en el “Diari Oficial de la Generalitat de Catalunya” núm. 6777, de 24 de diciembre de 2014, e impugnados por el Gobierno de la Nación ante la Sala de lo Contencioso-Administrativo del Tribunal Superior de Justicia de Cataluña (autos núm. 51-2015); o el nombramiento por Decreto 2/2015, de 13 de enero, de la Presidencia del Gobierno de la Generalitat de un “representante permanente” de la Generalitat ante la Unión Europea, publicado en el “Diari Oficial de la Generalitat de Catalunya” núm. 6789, del 15 de enero de 2015, impugnado igualmente por el Gobierno de la Nación ante el mismo órgano jurisdiccional (autos núm. 157-2015). Como es bien conocido, la denominación “representante permanente” se reserva en el seno de la Unión Europea a la representación de los Estados ante el Consejo y demás instituciones de la Unión.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Trae asimismo a colación el Abogado del Estado, como ejemplo de los perjuicios para el interés general que produce la aplicación de los preceptos impugnados de la Ley 16/2014, el recientemente aprobado Plan de acción exterior de Cataluña, en la medida en que expresa claramente cómo entiende el Gobierno de la Generalitat que ha de aplicarse y desarrollarse la Ley 16/2014. El documento íntegro se encuentra disponible en la dirección de internet indicada por el Abogado del Estado (que acompaña la reseña del acuerdo a su escrito de alegaciones), donde se da cuenta de su adopción por el Gobierno de la Generalitat con fecha 12 de mayo de 2015. El Ministerio de Asuntos Exteriores y Cooperación no ha sido consultado por el Gobierno de la Generalitat ni con carácter previo ni posterior a la elaboración y aprobación de dicho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Siguiendo el informe del Ministerio de Asuntos Exteriores y Cooperación que adjunta a su escrito de alegaciones, el Abogado del Estado pasa seguidamente a concretar los perjuicios para el interés general que provocaría el levantamiento de la suspensión de los preceptos de la Ley 16/2014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crearían interferencias y distorsiones en la puesta en práctica de la política exterior del Estado. Dado que los objetivos de la Ley 16/2014, reconocidos expresamente en el “Pla estrategic d'acció exterior i de relacions amb la Unió Europea 2015-2018”, son dotarse de una “política de acción exterior” propia y “dotar la Generalitat de Catalunya del cabal legislatiu i institucional necessari per tal de funcionar com un Estat propio” (introducción del Plan, pág. 6); considerando el detalle pormenorizado de dichos objetivos en relevantes documentos anteriores como los informes elaborados por el Consejo Asesor para la Transición Nacional (informes núm. 13, sobre integración en la comunidad internacional, y núm. 4, sobre internacionalización de la consulta y del proceso de autodeterminación de Cataluña, especialmente págs. 36 a 38) o el “Libro Blanco de la Transición Nacional de Cataluña” (especialmente págs. 125 y 126), si se levantase la suspensión de las normas impugnadas se podrían crear graves interferencias y distorsiones en la puesta en práctica de la política exterior del Estado. La eficacia de la Ley 16/2014 habilitaría el despliegue de una “política de acción exterior” propia de la Generalitat de Cataluña, del todo punto incompatible con la política exterior que corresponde fijar al Gobierno del Estado, conforme a su competencia exclusiva en la materia (arts. 97 y 149.1.3 CE). Que una Comunidad Autónoma actúe de facto en el ámbito internacional como un sujeto distinto del Estado en que se integra puede afectar muy gravemente a las relaciones internacionales, en la medida en que genera interferencias en la política exterior del Estado, susceptibles de perturbar su contenido e incidir incluso en ámbitos particularmente sensibles, como la política económica o la seguridad. Tales consecuencias negativas serían difícilmente reversibles si posteriormente se declarase la inconstitucionalidad de los preceptos impugnados de la Ley 16/2014.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crearía confusión en la comunidad internacional. Dado que la Ley 16/2014 ampara una aspiración de dotarse de una “diplomacia pública de Cataluña” [arts. 2 i) y 34 a 38], levantar la suspensión de los preceptos impugnados podría crear confusión grave en la comunidad internacional y transmitir la falsa idea de que posibles medidas de diplomacia alternativa a la del Estado (único al que corresponde asumir las relaciones diplomáticas con terceros) resultan acordes con el ordenamiento interno español. De hecho, el propio “Pla estrategic d'acció exterior i de relacions amb la Unió Europea 2015-2018”, ya citado, se refiere con reiteración al objetivo de promover una diplomacia propia más moderna y eficaz, al objetivo paralelo de reforzar las relaciones bilaterales de Cataluña con otros actores y organizaciones internacionales en todos los ámbitos, incluido el político (págs. 7 y 9), y al correlativo objetivo de convertir a Cataluña en un actor global que forme parte del “mosaico internacional” (pág. 34). Tal confusión internacional vendría igualmente agravada por la intención de “reforzar el diálogo fluido con las autoridades diplomáticas de otros Estados en Madrid” (sic, pág. 43) y con el cuerpo consular en Barcelona (pág. 43). Esa confusión se consolidaría también en relación con los sujetos de Derecho internacional diferentes a los Estados, ya que el referido Plan también prevé potenciar las relaciones con todo tipo de organizaciones internacionales (pág. 44).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puede incidir negativamente en las relaciones internacionales, en la medida en que genera confusión con terceros Estados u organizaciones internacionales, mermando así la necesaria confianza y produciendo distorsiones en la representación de España ante ellos. En conclusión, una extralimitación de las funciones en el exterior de una Comunidad Autónoma como las que ampara la Ley 16/2014 puede dañar seriamente las relaciones internacionales del Estado, en particular la confianza de otros sujetos de Derecho internacional. En este mismo orden de cosas, un levantamiento de la suspensión podría generar confusión, si se persigue el objetivo de buscar, como se expresa en el ya reiteradamente citado Plan, en el marco de la Unión Europea una interlocución directa no sólo con la Comisión, sino también con el Consejo Europeo o con los Gobiernos de otros Estados (págs. 38 y 42), que, conforme al Derecho internacional y al de la Unión Europea, corresponde a los gobiernos de los Estados y no a los entes regionales.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se produciría un posible perjuicio a la imagen exterior de España. Dada la posibilidad de crear al amparo de la Ley 16/2014 percepciones incorrectas, deficitarias o inexactas en el exterior, donde el conocimiento de la realidad y la legalidad española es necesariamente menor que en nuestro país, la realización de determinadas acciones o campañas a favor de posiciones que pudieran tergiversar o distorsionar la realidad institucional, jurídica y política nacional podría ocasionar un perjuicio a la imagen y reputación de España en el exterior. No en vano, la realidad constatada empíricamente de que perjudicar, debilitar o destruir la reputación de un país es relativamente sencilla de realizar, mientras que recuperar o reconstruir la misma es labor compleja y a largo plazo, aconsejaría por un elemental principio de precaución mantener la suspensión de los preceptos impugnados de la Ley 16/2014, por el perjuicio que su aplicación podría acarrear también en la imagen exterior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uno de los objetivos de la Ley 16/2014 es ir creando en el exterior las estructuras precisas para avanzar en el objetivo de constituir un futuro Estado propio, en especial logrando “el posicionamiento de Cataluña en el exterior como un actor internacional activo” [art. 1.1 b)] y la correlativa “representación de la Generalidad en el exterior” [art. 1.2 b)]; el levantamiento de la suspensión permitiría a la Generalitat seguir dando pasos en el proceso de creación de un Estado propio, lo que es plenamente contrario a la Constitución española. A ello responden los ya citados ejemplos del cambio de denominación del Delegado ante la Unión Europea por el de “Representante Permanente ante la Unión Europea” (Decreto 2/2015, de 13 de enero) o la apertura de oficinas en Austria e Italia sin cumplir los requisitos fijados en la Ley 2/2014, de la acción y del servicio exterior del Estado (Decretos 167/2014 y 168/2014, de 23 de diciembre), decisiones todas ellas recurridas por la Abogacía del Estado en vía contencioso-administrativa. A la postre, esa puesta en marcha de estructuras cuasiestatales en el exterior podría crear daños irreparables al Estado, especialmente en lo que concierne a la actuación con otros sujetos de Derecho internacional, sean Estados o sean organizaciones internacionales. En suma, la Ley 16/2014 persigue consolidar a Cataluña como un “actor internacional” con aspiración a una subjetividad internacional propia, por lo que el levantamiento de la suspensión permitiría dar pasos con consecuencias internacionales difícilmente reversibles si posteriormente se declarase la inconstitucionalidad de los preceptos de la Ley 16/2014 impugnados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Invoca asimismo el Abogado del Estado la doctrina constitucional que aprecia la existencia de un perjuicio actual y directo al interés general que resulta del bloqueo de las competencias estatales, por cuanto los preceptos impugnados de la Ley 16/2014 vienen a impedir la plena efectividad de una decisión legislativa estatal, la Ley 2/2014, de la acción y del servicio exterior del Estado (AATC 336/2005, de 15 de septiembre, FJ 5; 104/2010, de 28 de julio, FJ 5; 146/2013, de 5 de junio, FJ 4, y 153/2014, de 27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que los argumentos ya expuestos y los que aduce a continuación, permiten la aplicación en este caso del criterio excepcional del bloqueo o imposibilidad de ejercicio de las competencias exclusivas estatales, para el mantenimiento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Ley 2/2014, de la acción y del servicio exterior del Estado, no impugnada por la Generalitat de Cataluña, se dicta, sin que se susciten dudas al respecto, en el ejercicio claro y directo de una competencia indiscutida del Estado, esto es, la competencia en materia de política exterior y relaciones internacionales. El propósito de esta Ley, partiendo del hecho incontestable de la asunción por parte de las Comunidades Autónomas, entre ellas Cataluña, de un ámbito competencial en materia de acción exterior y relaciones con la Unión Europea, es ejercer una función de coordinación, reconocida por el Tribunal Constitucional, en el ejercicio de dichas competencias de modo que no se perjudique la política exterior del Estado. Sin entrar en el fondo de este debate, dado que el objeto que se ventila en este incidente son los perjuicios del levantamiento de la suspensión de la Ley, es lo cierto que el desconocimiento por la Ley impugnada de los mecanismos de coordinación establecidos por la legislación estatal, es susceptible de producir como efecto el bloqueo de sus competencias de coordinación en la materia. Como se expuso en las alegaciones de la demanda, el art. 3 de la Ley 2/2014 enumera los principios rectores de la acción exterior del Estado, entre ellos los de unidad de acción en el exterior [apartado 2 a)] y los de lealtad institucional, coordinación y cooperación [apartado 2 b)]. En ejercicio de esta facultad de establecer medidas que regulen y coordinen las actividades con proyección externa de las Comunidades Autónomas, al amparo de los arts. 97 y 149.1.3 CE, la Ley 2/2014, de la acción y del servicio exterior del Estado, define la acción exterior del Estado como el conjunto ordenado de las actuaciones que los órganos constitucionales, las Administraciones públicas y los organismos, entidades e instituciones de ellas dependientes llevan a cabo en el exterior, en el ejercicio de sus respectivas competencias, desarrolladas de acuerdo con los principios establecidos en dicha ley y con observancia y adecuación a las directrices, fines y objetivos establecidos por el Gobierno en el ejercicio de su competencia de dirección de la política exterior [art. 1.2 b)]. El art. 3 de la misma Ley 2/2014 enumera los principios rectores de la acción exterior del Estado, entre ellos los de unidad de acción en el exterior [apartado 2 a)] y los de lealtad institucional, coordinación y cooperación [apartado 2 b)]. Según el Abogado del Estado los ejemplos antes expuestos y los que expone a continuación, evidencian que la Ley 16/2014 no toma en consideración la competencia estatal, y su aplicación obstaculiza el ejercicio por el Estado de su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sucede respecto del art. 5 de la Ley estatal 2/2014, relativo a los sujetos de la acción exterior del Estado, que señala en su apartado 2 que las Comunidades Autónomas mantendrán informado al Ministerio de Asuntos Exteriores y de Cooperación de las propuestas sobre viajes, visitas, intercambios y actuaciones con proyección exterior para que dicho departamento pueda informar y en su caso, emitir recomendaciones motivadas sobre la adecuación de la propuesta de actuación a las directrices, fines y objetivos de la política exterior fijados por el Gobierno y los instrumentos de planificación establecidos por esta Ley. Esta obligación de información comprende los viajes, visitas, intercambios y actuaciones de sus Presidentes y de los miembros de sus Consejos de Gobierno y no será de aplicación cuando se trate de actuaciones en el ámbito de la Unión Europea y de viajes o visitas a sus instituciones. A ello se opone el impugnado art. 6 de la Ley 16/2014, que no prevé la necesaria coordinación de la actuación del Presidente de la Generalitat en sus relaciones con autoridades de ámbito internacional. También el igualmente impugnado art. 26 de la Ley 16/2014, referido a las relaciones del Gobierno de la Generalitat con otros gobiernos.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art. 11 de la Ley 2/2014 establece en sus apartados 1 a 3 que las actividades que las Comunidades Autónomas puedan realizar en el exterior, en el marco de las competencias que les sean atribuidas por la Constitución, por los Estatutos de Autonomía y las leyes, respetarán los principios que establece dicha Ley y se atendrán a las directrices, fines y objetivos de la política exterior fijados por el Gobierno (art. 11.1); se adecuarán a los instrumentos de planificación de la acción exterior, establecidos por el Estado en el ejercicio de sus facultades de coordinación en este ámbito, cuando definan directrices de actuación propias de la política exterior del Estado o se inserten en el ámbito de las relaciones internacionales de España (art. 11.2). Corresponden, en cualquier caso, al Gobierno establecer las medidas y directrices que regulen y coordinen las actividades en el exterior de las Comunidades Autónomas y Ciudades Autónomas con el objeto de garantizar el cumplimiento de lo dispuesto en la ley (art. 11.3 in fine). A estas previsiones se oponen los preceptos impugnados de la Ley del Parlamento de Cataluña 16/2014, que en sus arts. 1, 2, 3, 4, 5, 7, 8 y 9, ignoran completamente la debida coordinación con la política exterior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Ley estatal 2/2014 permite que las Comunidades Autónomas establezcan oficinas para su promoción exterior; su artículo 12 exige para ello la observancia de una serie de requisitos, como son informar al Gobierno con carácter previo a la apertura, la emisión de informe por parte del Ministerio de Asuntos Exteriores y de Cooperación de acuerdo con las directrices, fines y objetivos de la política exterior y, en particular, con el principio de unidad de acción en el exterior y el informe del Ministerio de Hacienda y Administraciones Públicas, de conformidad con el principio de eficiencia en la gestión de los recursos públicos y para verificar su adecuación al orden competencial, principios desconocidos por la Ley impugnada. En la medida en que el levantamiento de la suspensión de los preceptos impugnados implica que se puedan realizar todas estas actividades sin conocimiento e informe del Gobierno, como se ha venido haciendo unilateralmente por la Generalitat de Cataluña en los ejemplos citados, es previsible que la eficacia de la Ley impugnada acentúe esta manera de proceder, causando perjuicios a la política exterior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trata en la presente resolución de determinar si procede levantar o mantener la suspensión de la vigencia que afecta a los arts. 1 a 9, 26 y 29 a 38 de la Ley del Parlamento de Cataluña 16/2014, de 4 de diciembre, de acción exterior y de relaciones con la Unión Europea, que se encuentran suspendidos en su aplicación como consecuencia de la invocación del art. 161.2 CE y del art. 30 de la Ley Orgánica del Tribunal Constitucional (LOTC), al promoverse el recurso de inconstitucionalidad contra los citados preceptos por el Presidente del Gobierno. La impugnación tiene un fundamento predominantemente competencial, por cuanto entiende el recurrente que los citados preceptos de la Ley del Parlamento de Cataluña 16/2014 vulneran la competencia exclusiva estatal en materia de relaciones internacionales, reconocida por el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nuestra reiterada doctrina, para decidir si procede o no ratificar dentro del plazo de cinco meses que establece el art. 161.2 CE la suspensión de la Ley autonómica impugnada en un recurso de inconstitucionalidad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de la Ley impugnada.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(arts. 161.2 CE y 30 LOTC), aporte y razone con detalle los argumentos que la justifiquen, pues debe partirse en principio de la presunción de constitucionalidad de las normas objeto de recurso (por todos, AATC 355/2007, de 24 de julio, FJ 2; 225/2009, de 10 de diciembre, FJ 2; 44/2011, de 12 de abril, FJ 2, y 86/2012, de 8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quedado expuesto en los antecedentes, el Abogado del Estado ha solicitado que se ratifique la suspensión de los preceptos impugnados de la Ley del Parlamento de Cataluña 16/2014, alegando, con apoyo en el informe elaborado por el Ministerio de Asuntos Exteriores y de Cooperación que adjunta, que el alzamiento de la suspensión ocasionaría graves e irreparables perjuicios a los intereses de la política exterior de España y sus relaciones internacionales; se trataría de daños fundamentalmente futuros y previsibles, si bien algunos de ellos ya se han producido por actos adoptados por la Generalitat de Cataluña, según los ejemplos que cita (creación de delegaciones del Gobierno de la Generalitat en Austria e Italia, designación de un representante permanente de la Generalitat de Cataluña en la Unión Europea y aprobación del plan de acción exterior de Cataluña). Esos perjuicios para el interés general que provocaría la aplicación de los preceptos legales impugnados si se alzase la suspensión que pesa sobre los mismos se concretarían, de acuerdo con el referido informe, en la creación de interferencias y distorsiones en la puesta en práctica de la política exterior del Estado español; en la confusión que se generaría en la comunidad internacional; en el perjuicio para la imagen exterior de España. Todo ello permitiría a la Generalitat de Cataluña seguir avanzando en la construcción de estructuras estatales con el objetivo confesado de constituir un futuro Estado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Invoca además el Abogado del Estado la doctrina constitucional sobre la existencia del perjuicio actual y directo al interés general que resulta del bloqueo de las competencias estatales (AATC 336/2005, de 15 de septiembre, FJ 5; 104/2010, de 28 de julio, FJ 5; 146/2013, de 5 de junio, FJ 4, y 153/2014, de 27 de mayo, FJ 1), por cuanto los preceptos impugnados de la Ley 16/2014 vendrían a impedir la plena efectividad de una decisión legislativa estatal, la Ley 2/2014, de 25 de marzo, de la acción y del servicio exterior del Estado. Esta Ley, no impugnada por la Generalitat de Cataluña, se dicta en el ejercicio de la indiscutible competencia del Estado en materia de política exterior y relaciones internacionales (art. 149.1.3 CE) y los preceptos impugnados de la Ley catalana 16/2014 no tienen en cuenta los mecanismos de coordinación de las actividades en el exterior de las Comunidades Autónomas previstos en la citada Ley 2/2014, lo que obstaculiza el ejercicio de la competencia del Estado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los representantes legales del Parlamento y del Gobierno de la Generalitat de Cataluña interesan el levantamiento de la suspensión de los preceptos impugnados de la Ley 16/2014, por entender que el Abogado del Estado no ha justificado que la aplicación de tales preceptos pueda provocar perjuicios de imposible o difícil reparación para el interés general o para intereses privados. La previsión de un marco normativo que define la acción exterior de la Generalitat y establece sus finalidades no puede producir un perjuicio directo y concreto para la política exterior de España por el hecho de que la Ley 16/2014 no exija que las actuaciones que integran la acción exterior de la Generalitat se circunscriban a un ámbito competencial específico o porque no se refiera expresamente a las competencias estatales de coordinación y a los principios rectores de la acción exterior del Estado recogidos en la Ley 2/2014, de la acción y del servicio exterior del Estado. Las funciones que los arts. 5 a 9 atribuyen al Parlamento, al Gobierno y a la Administración de la Generalitat en materia de acción exterior tampoco impiden ni perturban las competencias del Estado, tratándose en la mayoría de los casos de funciones que ya venían ejerciéndose antes de su previsión en la Ley 16/2014, que además están previstas en el Estatuto de Autonomía de Cataluña (EAC) y sobre las que ya se pronunció la citada STC 31/2010 declarando su conformidad con la Constitución. En particular nada en la Ley 2/2014 impide que los acuerdos de colaboración de la Generalitat se sujeten a los requisitos previstos en la Ley estatal 25/2014, por lo que resulta patente que los preceptos impugnados relativos a dichos acuerdos no producen un perjuicio directo al ius contrahendi que corresponde al Estado. El establecimiento de delegaciones y oficinas de la Generalitat ante la Unión Europea y en el exterior no comporta la atribución de la Generalitat del ius legationis; otro tanto acontece con la previsión del objetivo del Gobierno de la Generalitat de mantener contactos con los consulados existentes en Cataluña, así como de la regulación de diplomacia pública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evidente que la decisión que aquí hemos de adoptar no puede apoyarse en la apariencia de buen Derecho de la pretensión impugnatoria; tampoco en la idea de que es preciso evitar la pluralidad de regímenes normativos allí donde hasta el momento sólo haya habido una disciplina unitaria. Lo primero supondría anticipar un pronunciamiento que sólo es posible en el marco del proceso principal; lo segundo, olvidar que la esencia misma de nuestro modelo de Estado descansa, precisamente, en la concurrencia de sistemas normativos, cuya convivencia ha de buscarse exclusivamente en la ordenación de sus respectivos ámbitos competenciales.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prejuzgar pues el fondo, ni menos aún pretender que el interés general sólo pueda verse satisfecho con la garantía de disciplinas normativas unitarias, es preciso coincidir con el Abogado del Estado en la apreciación de que la vigencia y aplicabilidad de las normas impugnadas que seguidamente se dirán es susceptible de perjudicar gravemente aquel interés, entendido en el presente caso como el de la política exterior de España, pues la puesta en práctica de una política de acción exterior propia de la Generalitat de Cataluña afecta gravemente a las relaciones internacionales del Estado español, al generar interferencias en la política exterior del Estado que pueden perturbar su contenido e incidir negativamente incluso en ámbitos particularmente sensibles, como la política económica o la de seguridad; consecuencias gravemente dañosas para el interés general que serían difícilmente reversibles si posteriormente se declarase la inconstitucionalidad de los preceptos impugnados de la Ley 16/2014 que dieron lugar a tales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la posición de España se vería inevitablemente dañada en sus relaciones con otros Estados, con la Unión Europea y con otros sujetos de Derecho internacional si la Comunidad Autónoma de Cataluña actuase de facto en el exterior como un sujeto distinto del Estado español (lo que seguramente podría suceder si se alzase la suspensión de los preceptos impugnados de la Ley 16/2014 que luego se dirán); podría generar confusión en terceros Estados y organizaciones internacionales sobre el alcance de esa acción exterior de Cataluña en relación con la representación exterior que corresponde al Estado (ius legationis). Suscita el riesgo de que, en caso de estimarse el recurso de inconstitucionalidad, los daños que se hubieran producido como consecuencia de la merma de la confianza ocasionada en las relaciones internacionales por la actuación exterior de la Generalitat de Cataluña al margen de la política exterior del Estado español, serían difíciles de reparar. Como este Tribunal ha tenido ocasión de señalar, “las ‘relaciones internacionales’ objeto de la reserva contenida en el art. 149.1.3 CE son relaciones entre sujetos internacionales y regidas por el Derecho internacional”, lo que “excluye, necesariamente, que los entes territoriales dotados de autonomía política, por no ser sujetos internacionales, puedan participar en las ‘relaciones internacionales’” (STC 165/1994, de 26 de mayo,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Atendiendo a los criterios expuestos no procede mantener la suspensión (salvo en el extremo que luego se dirá) del art. 1 de la Ley del Parlamento de Cataluña 16/2014, que determina que el objeto de la ley es regular “la acción exterior de Cataluña y las relaciones de la Generalidad con la Unión Europea”, con la finalidad de alcanzar los objetivos de proyección exterior de Cataluña que el precepto señala. A la misma conclusión de alzamiento de la suspensión cabe llegar, con las salvedades a las que luego nos referiremos, en cuanto al artículo 2, que recoge una serie de definiciones a efectos de dicha Ley, al artículo 3 (principios rectores de la acción exterior y de las relaciones con la Unión Europea) y al artículo 4 (finalidades de la acción exterior y de las relaciones con la Unión Europea), preceptos integrantes todos ellos del título preliminar de la Ley 16/2014.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perjuicio de la respuesta de fondo que corresponda dar en su momento a la impugnación de estos preceptos, bastará a los efectos del presente incidente con recordar que “las Comunidades Autónomas, como parte del ejercicio de sus competencias, pueden llevar a cabo actividades con proyección exterior, si bien con el límite de las reservas que la Constitución efectúa a favor del Estado y, en particular, de la reserva prevista en el art. 149.1.3 CE, que le confiere competencia exclusiva en materia de relaciones internacionales” (SSTC 31/2010, FJ 125; y 46/2015, FJ 4). En tal sentido el capítulo III del título V del Estatuto de Autonomía de Cataluña (EAC) se refiere a la “acción exterior de la Generalitat”, facultando en su artículo 193.1 a la Generalitat para “impulsar la proyección de Cataluña en el exterior y promover sus intereses en este ámbito respetando la competencia del Estado en materia de relaciones exteriores”, en tanto que el art. 193.2 precisa que “la Generalitat tiene capacidad para llevar a cabo acciones con proyección exterior que se deriven directamente de sus competencias, bien de forma directa o a través de los órganos de la Administración General del Estado”. De este modo las previsiones contenidas en la Ley del Parlamento de Cataluña 16/2014, y en particular en sus artículos 1 a 4, sobre el objeto y la finalidad de la acción exterior de Cataluña, han de ser entendidas dentro del marco constitucional y estatutario, de tal suerte que esa acción exterior no puede significar en ningún caso la consideración de Cataluña como un sujeto de Derecho internacional, sino, tal como se establece en el art. 193 EAC y confirma nuestra reiterada doctrina, que la acción exterior de la Generalitat de Cataluña, con el objetivo de promover sus intereses en ese ámbito, ha de estar directamente relacionada con el ejercicio de sus competencias propias y ejercerse siempre con respeto a la competencia del Estado en materia de relaciones exteriores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expuesto y con la perspectiva cautelar de este incidente, no cabe apreciar perjuicio para el interés general, entendido como el interés de la política exterior de España y sus relaciones internacionales, en las previsiones del art. 1 de Ley 16/2014 sobre el objeto y finalidad de esta Ley, lo que conduce a levantar la suspensión que sobre este precepto pesa, excepto en lo que se refiere a la letra b) del apartado 1, que fija como objetivo “el posicionamiento de Cataluña en el exterior como actor internacional activo en relación con materias que son competencia de la Generalidad o de interés para Cataluña”, cuya suspensión ha de mantenerse. No cabe duda que la Generalitat puede llevar a cabo actividades con proyección exterior, derivadas de su competencia y para la promoción de sus intereses, con respeto siempre a la competencia del Estado en materia de relaciones exteriores (art. 193 EAC y STC 31/2010, FFJJ 125 y 126), pero la configuración de Cataluña como un “actor internacional” que se contiene en este precepto pretende dotar inequívocamente de una apariencia de subjetividad internacional a esta Comunidad Autónoma, obviando que los entes territoriales dotados de autonomía política no son sujetos internacionales y no pueden, en consecuencia, participar en las relaciones internacionales (SSTC 165/1994, FJ 5, y 31/2010, FJ 127). Más allá de la respuesta de fondo que deba darse a esta cuestión en el momento procedente, perjudica gravemente el interés general de la política exterior de España y sus relaciones internacionales, al generar confusión a terceros Estados y organizaciones internacionales o intergubernamentales sobre el verdadero contenido y alcance de esas actividades exteriores de la Generalitat, en relación con la política exterior del Estado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tanto cabe afirmar en cuanto a las definiciones contenidas en el artículo 2, con excepción de las letras i), j), k) y l), referidas a la “diplomacia pública de Cataluña” en diversas áreas, cuya suspensión debe ratificarse, toda vez que no siendo Cataluña un sujeto de Derecho internacional, no cabe pretender que esta Comunidad Autónoma asuma la capacidad de establecer relaciones diplomáticas, reservadas al Estado español por el art. 149.1.3 CE. La regulación por la Ley 16/2014 de la “diplomacia pública de Cataluña” perjudica la dirección y puesta en ejecución de la política exterior que corresponde en exclusiva al Estado, generando confusión en la comunidad internacional sobre la posición española y dañando gravemente la competencia estatal en materia de relaciones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misma razón, debe mantenerse la suspensión de los arts. 34 a 38 de la Ley 16/2014, que integran el capítulo I del título IV, bajo el epígrafe de “diplomacia pública de Cataluña”. Las menciones que en las letras i), j), k) y l) del art. 2 se realizan en concepto de “definiciones” a la diplomacia pública, cultural, económica y deportiva, han de ponerse en relación con las previsiones de los artículos 34 a 38, en los que se confirma que el legislador catalán configura a la Comunidad Autónoma de Cataluña como un sujeto internacional. Esa acción exterior destinada a la promoción de la proyección internacional de entidades y organizaciones de la sociedad civil, al apoyo de las actuaciones desarrolladas por ciudadanos catalanes en el exterior, al establecimiento de relaciones estables con asociaciones de la sociedad civil y al mantenimiento de contacto permanente con medios de comunicación y generadores de opinión internacional, no se vincula al ejercicio de las competencias propias de la Generalitat, sino que se articula en el marco de la diplomacia pública y erigiendo a Cataluña en sujeto de esa acción exterior, perjudicando así gravemente el interés de la política exterior de España y sus relaciones internacionales por los motivos ya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apreciar perjuicio para el interés general en las previsiones del art. 3 de la Ley 16/2014, en el que se enuncian los “principios rectores de la acción exterior y de las relaciones con la Unión Europea” por los que han de regirse “la acción exterior de Cataluña y las relaciones de la Generalitat con la Unión Europea”, lo que conduce a levantar la suspensión de este precepto. El Abogado del Estado pone en su demanda especial énfasis en la letra e) del art. 3, que consagra como uno de tales principios “el reconocimiento del derecho de las personas y de los pueblos a la defensa y promoción de la cultura, la lengua y la identidad propias” y “el reconocimiento del derecho a decidir de los pueblos”, aduciendo que esta regulación afecta y puede interferir la política exterior del Estado. Aun sin anticipar la respuesta de fondo, ha de recordarse que cabe una interpretación constitucional de la referencia al “derecho a decidir”, consistente en entenderlo no como una manifestación de un inexistente derecho a la autodeterminación ni como una atribución de soberanía constitucionalmente no reconocida, por lo que ha de concluirse que tampoco lo dispuesto en la letra e) del art. 3 de la Ley 16/2014 puede comprometer la política exterior del Estado español, lo que conduce, en definitiva, a levantar la suspensión del artículo 3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artículo 4 (“finalidades de la acción exterior y de las relaciones con la Unión Europea”) procede mantener la suspensión de la letra a), que establece como una de tales finalidades “la proyección en el exterior de Cataluña como un actor internacional comprometido, solidario y responsable”. Como ya se dijo en relación con el art. 1.1 b), la configuración de Cataluña como un “actor internacional” supone dotar a esta Comunidad Autónoma de una apariencia de sujeto de Derecho internacional, “cualidad que ex art. 149.1.3 CE no cabe predicar de los entes territoriales dotados de autonomía política (STC 165/1994, de 26 de mayo, FJ 5)” (STC 31/2010, FJ 127), perjudicando con ello gravemente el interés general de la política exterior de España y sus relaciones internacionales, por las mismas razones antes indicadas.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ha de mantenerse la suspensión de la vigencia y aplicación del apartado 1 b) del art. 1; de las letras i), j), k) y l) del art. 2; de la letra a) del art. 4; así como de los arts. 34 a 38, todos ellos de la Ley del Parlamento de Cataluña 16/2014.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mantenimiento de la suspensión de los preceptos señalados no perjudica el legítimo ejercicio de la acción exterior de la Generalitat de Cataluña, pues nada le impide llevar a cabo actividades con proyección exterior que se deriven directamente de sus competencias para promover sus intereses propios en el ámbito internacional (art. 193 EAC), respetando siempre la competencia exclusiva del Estado en materia de relaciones internacionales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que se refiere a los artículos 5 a 9 (actores de la acción exterior de Cataluña y de sus relaciones con la Unión Europea), debe alzarse la suspensión del artículo 5, referido a las funciones que corresponden al Parlamento de Cataluña en relación con la acción exterior de la Generalitat de Cataluña, pues no se aportan por el Abogado del Estado argumentos que justifiquen el mantenimiento de la suspensión. En su impugnación del artículo 5 el Abogado del Estado llama la atención especialmente sobre la función parlamentaria recogida en la letra h) del artículo 5, relativa a “ejercer la función de control del principio de subsidiariedad de los actos legislativos de la Unión Europea”, señalando que esta función de control excede con mucho las competencias de la Comunidad Autónoma de Cataluña, pues una cosa es participar en los procedimientos de control, como dice el 188 EAC, y otra bien distinta “ejercer la función de control”, como afirma el precepto impugnado. Ahora bien, de nuevo sin anticipar la respuesta de fondo que corresponda dar en su momento a la impugnación de este precepto, bastará en este incidente para descartar la existencia de perjuicios para el interés general con advertir que esa función ha de ser ejercida por el Parlamento de Cataluña “de conformidad con el Estatuto”, como el propio artículo 5 establece, lo que significa que esa función de control parlamentario ha de serlo “en relación con las propuestas legislativas europeas cuando dichas propuestas afecten a competencias de la Generalitat” (art. 188 EAC). No se cuestiona “que al Estado le corresponde el control de los principios de subsidiariedad y proporcionalidad” establecidos por el derecho de la Unión Europea, de suerte que la intervención del Parlamento de Cataluña prevista en el art. 188 EAC, a la que se refiere el art. 5 h) de la Ley 16/2014, “en los asuntos relacionados con la Unión Europea que afecten a las competencias o intereses de Cataluña, ha de tener lugar en los concretos términos que establezca la legislación del Estado” (STC 31/2010, FJ 122). Así las cosas, debemos convenir con la Letrada de la Generalitat en que difícilmente puede entenderse que esa atribución de funciones de control al Parlamento de Cataluña produzca perjuicio alguno para el interés general, por lo que no se justifica el mantenimiento 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asimismo levantarse la suspensión del artículo 6, que atribuye a la Presidencia de la Generalitat, en el ejercicio de la más alta representación de la Generatitat, la función de “mantener relaciones con las autoridades de ámbito internacional”. De nuevo sin anticipar la respuesta de fondo, este precepto no puede ser entendido sino como desarrollo de las previsiones estatutarias sobre la acción exterior de la Generalitat de Cataluña, que resultan conformes con la Constitución, pues las Comunidades Autónomas, como parte del ejercicio de sus competencias, pueden llevar a cabo actividades con proyección exterior, siempre con respeto a las competencias constitucionalmente reservadas al Estado, en particular en lo que atañe a la política exterior y las relaciones internacionales, ex art. 149.1.3 CE (por todas, STC 31/2010, FJ 125). En tal sentido no puede dejar de recordarse que el art. 193.1 EAC prescribe que “la Generalitat debe impulsar la proyección de Cataluña en el exterior y promover sus intereses en ese ámbito respetando la competencia del Estado en materia de relaciones exteriores”. Por otra parte, en contra de lo afirmado por el Abogado del Estado, el art. 6 de la Ley 16/2014 no impide la necesaria coordinación del Presidente de la Generalitat con el Ministerio de Asuntos Exteriores y de Cooperación en el ejercicio de esas relaciones con autoridades de ámbito internacional, en el marco de las acciones con proyección exterior de la Generalitat, que han de circunscribirse al ámbito de competencias de la Comunidad Autónoma de Cataluña y para la promoción de sus intereses (art. 193 EAC). En suma, no se aprecia que el artículo 6 ocasione perjuicios sobre “la dirección y puesta en ejecución de la política exterior que corresponde en exclusiva al Estado” (SSTC 31/2010, FJ 125; y 46/2015, FJ 4), ni que ponga en cuestión la función que al Estado corresponde de coordinar las actividades con proyección exterior de las Comunidades Autónomas, que forma parte de la competencia exclusiva estatal en materia de política exterior y relaciones internacionales (art. 149.1.3 CE), lo que determina que deba alzarse la suspensión de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las mismas razones ha de levantarse la suspensión del artículo 26, que se refiere a las relaciones del Gobierno de la Generalitat de Cataluña “con gobiernos de otros territorios”, entendidos naturalmente como territorios de otros Estados, pues los objetivos generales que el Gobierno de la Generalitat puede promover en el ejercicio de tales relaciones, según este precepto, se deben entender enmarcados, como no puede ser de otro modo, en las acciones con proyección exterior de la Generalitat, circunscritas al ámbito de competencias de la Comunidad Autónoma de Cataluña y para la promoción de sus intereses, con respeto de la competencia exclusiva del Estado en materia de relaciones internacionales (arts. 149.1.3 CE y 193 EAC; y STC 31/2010, FJ 125). No se advierte, en suma, que la aplicación de las previsiones del art. 26 de la Ley 16/2014 pueda ocasionar perjuicios para la dirección y puesta en ejecución de la política exterior del Estado, lo que justifica el levantamiento de la suspensión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alzarse, asimismo, la suspensión de los artículos 7, 8 y 9, pues no se acredita por la Abogacía del Estado que las funciones que los preceptos citados atribuyen respectivamente al Gobierno de la Generalitat, a la Administración de la Generalitat y a otras instituciones de la Generalitat (Consejo de Garantías Estatutarias, Síndic de Greuges, Sindicatura de Cuentas y Oficina Antifraude de Cataluña), en cuanto a la acción exterior de Cataluña y sus relaciones con la Unión Europea, impidan o perturben el ejercicio de las competencias exclusivas del Estado en materia de política exterior y relaciones internacionales, por lo que no se advierte un perjuicio para el interés general en este ámbito.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relación con el artículo 7, aunque el Abogado del Estado llama especialmente la atención en su demanda respecto del enunciado de la letra c), no acredita qué perjuicios concretos pueden derivarse de la atribución al Gobierno de la Generalitat de la función de “participar en el nombramiento, a propuesta del departamento competente en esta materia, de las personas que deban representar a la Generalidad en las delegaciones negociadoras del Estado ante la Unión Europea y en la Representación Permanente del Estado ante la Unión Europea”. Esa participación, ya prevista en el art. 187 EAC, lo es con el carácter de propuesta no vinculante para el Estado, “al que, en el ejercicio de la competencia reservada ex art. 149.1.3 CE, le corresponde determinar los concretos supuestos, términos, formas y condiciones de las participaciones indicadas en el precepto estatutario, participaciones que, además, no pueden privar al Estado de sus exclusivas facultades de decisión en este ámbito” (STC 31/2010, FJ 121). Cierto es, como señala también el Abogado del Estado en sus alegaciones, que el Presidente de la Generalitat, con ocasión del nombramiento del representante ante la Unión Europea, ha sustituido la denominación oficial de “delegado del Gobierno de la Generalidad de Cataluña ante la Unión Europea” (arts. 29, 30 y 33.2 de la Ley 16/2014), por la de “Representante Permanente ante la Unión Europea”, cuando es sabido que esta denominación se reserva en el ámbito de la Unión Europea a la representación de los Estados ante el Consejo y las demás instituciones de la Unión; pero este cambio de denominación, por más que pudiera perseguir el inconstitucional objetivo de dotar a la Generalitat de Cataluña de una apariencia de sujeto internacional, no es reprochable al legislador autonómico, lo que excluye que pueda erigirse como argumento para ratificar la suspensión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pese a que el Abogado del Estado también llama particularmente la atención en su demanda sobre la letra e) del art. 7, que atribuye al Gobierno de la Generalitat la función de “aprobar la conclusión de acuerdos de colaboración … con entes públicos de otros Estados o con organizaciones internacionales y autorizar, con carácter previo, la conclusión de acuerdos análogos por los entes, organismos o entidades públicas dependientes de la Administración de la Generalidad o vinculados a la misma”, no se justifica la existencia de perjuicios para el interés general que pueda fundamentar el mantenimiento de la suspensión. Estos acuerdos de colaboración, previstos en el art. 195 EAC, en ningún caso pueden implicar el ejercicio de un ius contrahendi, reservado en exclusiva al Estado ex art. 149.1.3 CE, lo que “excluye, necesariamente, que los entes territoriales dotados de autonomía política, por no ser sujetos internacionales, puedan participar en las ‘relaciones internacionales’ y, consiguientemente, concertar tratados con Estados soberanos y Organizaciones internacionales gubernamentales” (STC 165/1994, FJ 5). Justamente por ello, el art. 2 d) de la Ley 16/2014 define los “acuerdos de colaboración” a efectos de esta Ley como “los acuerdos sujetos al Derecho público que no tienen naturaleza ni efectos jurídicos de Derecho internacional y sólo imponen obligaciones jurídicas a las partes que los contraen”. Como ya señaló la citada STC 31/2010, FJ 126, al enjuiciar la previsión de acuerdos de colaboración en el art. 195 EAC, “la facultad que se reconoce a la Generalitat para suscribir acuerdos de colaboración con proyección exterior se circunscribe siempre, según reza el propio precepto, al ámbito de competencias de la Comunidad Autónoma y para la promoción de sus intereses. De la redacción del precepto en modo alguno cabe deducir que dicha facultad implique el ejercicio de un ius contrahendi, ni que origine obligaciones frente a poderes públicos extranjeros, ni que incida en la política exterior del Estado, ni, en fin, que genere responsabilidad de éste frente a Estados extranjeros u organizaciones inter o supranacionales. Ámbitos estos reservados al Estado ex art. 149.1.3 CE y que la Comunidad Autónoma debe respetar en todo caso en el ejercicio de la facultad que le reconoce el art. 195 EAC”.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ha de convenirse con la Abogada de la Generalitat en que nada hay en el precepto impugnado que conduzca a considerar que los acuerdos de colaboración constituyen tratados internacionales ni que se obstaculice o dificulte la función de coordinación estatal; esta se concreta en la obligación por parte de la Comunidad Autónoma de remitir los proyectos de acuerdos al Ministerio de Asuntos Exteriores y Cooperación antes de su firma, para que sean informados por la Asesoría Jurídica Internacional acerca de su naturaleza, procedimiento y más adecuada instrumentación según el derecho internacional (arts. 43 y ss. de la Ley 25/2014, de 27 de noviembre, de tratados y otros acuerdos internacionales). Puesto que nada en la Ley 16/2014 impide o dificulta que los acuerdos de colaboración se sujeten a los requisitos previstos en la legislación estatal que establece las funciones de coordinación en esta materia, resulta obligado concluir que no se justifica que el precepto impugnado ocasione perjuicios al ius contrahendi que corresponde en exclusiva al Estado, lo que ha de llevar, conforme se anticipó, al alzamiento de la suspensión del artículo 7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ha impugnado también el artículo 8 (funciones de la Administración de la Generalitat en materia de acción exterior) y el artículo 9 (funciones de otras instituciones de la Generalitat en materia de acción exterior), que considera inconstitucionales por conexión, pero no justifica los pretendidos perjuicios de imposible reparación que se producirían de aplicarse tales preceptos, por lo que debe levantarse la suspensión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ha de levantarse la suspensión de la vigencia y aplicación de los arts. 5 a 9 y 26 de la Ley del Parlamento de Cataluña 16/2014.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Resta por examinar si procede o no mantener la suspensión de los arts. 29 a 33 de la Ley 16/2014, que integran su título III, relativo a la “representación de la Generalidad en el exterior”, y cuya finalidad es promover y defender los intereses de Cataluña en el exterior (artículo 29) mediante: delegados del Gobierno de la Generalitat ante la Unión Europea (artículo 30), delegados del Gobierno de la Generalitat en el exterior como unidades de representación institucional, que tienen por objeto la proyección internacional del país (artículo 31) y oficinas sectoriales del Gobierno de la Generalitat en el exterior, como unidades de representación territorial en el exterior con un ámbito de actuación sectorial (artículo 32). Para la actuación coordinada y eficaz de los integrantes de la representación, cuya garantía corresponde al Gobierno de la Generalitat, los delegados del Gobierno asumen la coordinación de las oficinas sectoriales del Gobierno de la Generalitat en el exterior, que deberán integrarse en los espacios de las Delegaciones; espacios en los que deberán integrarse también las representaciones en el exterior de otras Administraciones públicas de Cataluña (artículo 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regulación, relativa al establecimiento de delegaciones y oficinas de la Generalitat de Cataluña ante la Unión Europea y en el exterior, ha sido impugnada por el Presidente del Gobierno porque, según se razona en el recurso, comporta la atribución de la Generalitat del ius legationis que corresponde en exclusiva al Estado ex art. 149.1.3 CE y obvia por completo los mecanismos de coordinación previstos en la Ley estatal 2/2014 acerca de los requisitos y procedimientos para la apertura de oficinas de promoción exterior de las Comunidades Autónomas. A los efectos de este incidente, el Abogado del Estado aduce que el levantamiento de la suspensión de la vigencia de los preceptos impugnados ocasionaría graves e irreparables perjuicios a los intereses de la política exterior del Estado, pues el Gobierno de la Generalitat se vería respaldado en su actuación unilateral de crear delegaciones en el exterior (como ya lo ha hecho en Austria e Italia) sin sujetarse a las reglas de coordinación establecidas al efecto por el legislador estatal en el ejercicio de la competencia exclusiva del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recordar que este Tribunal ha reconocido la legitimidad constitucional del establecimiento de oficinas autonómicas en el ámbito de la Unión Europea para la defensa de los intereses de las Comunidades Autónomas derivados de sus competencias, en cuanto la existencia de tales oficinas “no prejuzga su tipo de actividad ni determina que haya de incidir forzosamente en el ejercicio de la competencia estatal sobre relaciones internacionales” (STC 165/1994, FJ 8). Por otra parte la Ley 16/2014 no otorga en modo alguno al delegado del Gobierno de la Generalitat ante la Unión Europea, que asume la representación institucional de la Generalitat y defiende sus intereses ante las instituciones y órganos de la Unión Europea (artículo 30), un status diplomático, que sería incompatible con la competencia exclusiva del Estado ex art. 149.1.3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establecimiento de oficinas en el exterior (al margen de la representación ante las instituciones y órganos de la Unión Europea), lo es “para la promoción de los intereses de Cataluña”, como establece expresamente el art. 29.3 de la Ley 16/2014, reiterando las previsiones del art. 194 EAC; debe recordarse que “la noción de ‘intereses’ con la perspectiva de la organización territorial del Estado no sólo no es inapropiada sino absolutamente irreprochable en términos constitucionales” (STC 31/2010, FJ 118), a lo que cabe añadir que, tal como reconoce el art. 193.1 EAC, “la acción exterior de la Generalitat se ejerce ‘respetando la competencia del Estado en materia de relaciones exteriores’” (STC 31/2010, FJ 126), como resulta obligado dada la reserva a favor del Estado del art. 149.1.3 (SSTC 165/1994, FJ 5; 31/2010, FJ 125, y 46/2015,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no es posible entender que el Abogado del Estado haya cumplido la carga argumentativa exigible para acreditar que la previsión en los preceptos impugnados de la creación de oficinas de la Generalitat en el exterior produzca perjuicios para la competencia estatal en materia de política exterior y relaciones internacionales. Las previsiones contenidas en los arts. 29 a 33 de la Ley 16/2014 no impiden la aplicación de las medidas previstas en la Ley estatal 2/2014 con el fin de coordinar las actividades con proyección externa de las Comunidades Autónomas en relación con el establecimiento de oficinas en el exterior; tales previsiones son compatibles con la sujeción a los requisitos establecidos en la referida Ley estatal de comunicación previa al Estado de la decisión de apertura de tales oficinas y emisión de informes por los Ministerios competentes en aras a preservar el principio de unidad de acción en el exterior y el principio de eficiencia en la gestión de los recursos públicos, así como la adecuación al orden competencial. El incumplimiento (al que también se ha referido el Abogado del Estado) por el Presidente de la Generalitat de los requisitos de coordinación establecidos por el legislador estatal ex art. 149.1.3 CE, al crear oficinas o delegaciones de Gobierno de la Generalitat en otros Estados, podrá desde luego ser motivo de impugnación ante la jurisdicción competente de los correspondientes Decretos de creación de esas oficinas en el exterior, pero no puede erigirse en causa justificativa para el mantenimiento de la suspensión de los referidos preceptos de la Ley 16/2014, pues esa decisión gubernativa no tiene fundamento directo en dichos preceptos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levantar la suspensión de los arts. 29 a 33 de la Ley 16/2014.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apartado 1 b) del art. 1; de las letras i), j), k) y l) del art. 2; de la letra a) del art. 4 y de los arts. 34 a 38, todos ellos de la Ley del Parlamento de Cataluña 16/2014, de 4 de diciembre, de acción exterior y de relaciones con la Unión Europea.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apartado 1 a) y c) y el apartado 2 del art. 1; de las letras a) a la h) del art. 2; del art. 3; de las letras b) a la h) del art. 4; de los arts. 5 a 9; del art. 26; y de los arts. 29 a 33 de la misma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